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F2" w:rsidRPr="00AE6054" w:rsidRDefault="005646F2" w:rsidP="005646F2">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AE6054">
        <w:rPr>
          <w:rFonts w:ascii="Times New Roman" w:eastAsia="Times New Roman" w:hAnsi="Times New Roman" w:cs="Times New Roman"/>
          <w:b/>
          <w:bCs/>
          <w:i/>
          <w:sz w:val="24"/>
          <w:szCs w:val="24"/>
          <w:lang w:eastAsia="ru-RU"/>
        </w:rPr>
        <w:t>Выдержка из общей таблицы по проек</w:t>
      </w:r>
      <w:r w:rsidR="00EA271C" w:rsidRPr="00AE6054">
        <w:rPr>
          <w:rFonts w:ascii="Times New Roman" w:eastAsia="Times New Roman" w:hAnsi="Times New Roman" w:cs="Times New Roman"/>
          <w:b/>
          <w:bCs/>
          <w:i/>
          <w:sz w:val="24"/>
          <w:szCs w:val="24"/>
          <w:lang w:eastAsia="ru-RU"/>
        </w:rPr>
        <w:t>ту Кодекса на заседание РГ на 03.03</w:t>
      </w:r>
      <w:r w:rsidRPr="00AE6054">
        <w:rPr>
          <w:rFonts w:ascii="Times New Roman" w:eastAsia="Times New Roman" w:hAnsi="Times New Roman" w:cs="Times New Roman"/>
          <w:b/>
          <w:bCs/>
          <w:i/>
          <w:sz w:val="24"/>
          <w:szCs w:val="24"/>
          <w:lang w:eastAsia="ru-RU"/>
        </w:rPr>
        <w:t>.2025 г.</w:t>
      </w:r>
    </w:p>
    <w:p w:rsidR="00223EBE" w:rsidRPr="00AE6054" w:rsidRDefault="00223EBE" w:rsidP="00191297">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eastAsia="ru-RU"/>
        </w:rPr>
      </w:pPr>
    </w:p>
    <w:p w:rsidR="00050C2D" w:rsidRPr="00AE6054" w:rsidRDefault="00050C2D" w:rsidP="00992F2E">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rsidR="004A20CF" w:rsidRPr="00AE6054" w:rsidRDefault="004A20CF" w:rsidP="00191297">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СРАВНИТЕЛЬНАЯ ТАБЛИЦА</w:t>
      </w:r>
    </w:p>
    <w:p w:rsidR="004A20CF" w:rsidRPr="00AE6054" w:rsidRDefault="004A20CF" w:rsidP="00992F2E">
      <w:pPr>
        <w:spacing w:after="0" w:line="240" w:lineRule="auto"/>
        <w:jc w:val="center"/>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sz w:val="24"/>
          <w:szCs w:val="24"/>
          <w:lang w:eastAsia="ru-RU"/>
        </w:rPr>
        <w:t xml:space="preserve">по проекту </w:t>
      </w:r>
      <w:r w:rsidR="00732309" w:rsidRPr="00AE6054">
        <w:rPr>
          <w:rFonts w:ascii="Times New Roman" w:eastAsia="Times New Roman" w:hAnsi="Times New Roman" w:cs="Times New Roman"/>
          <w:b/>
          <w:bCs/>
          <w:sz w:val="24"/>
          <w:szCs w:val="24"/>
          <w:lang w:eastAsia="ru-RU"/>
        </w:rPr>
        <w:t>Налогового к</w:t>
      </w:r>
      <w:r w:rsidRPr="00AE6054">
        <w:rPr>
          <w:rFonts w:ascii="Times New Roman" w:eastAsia="Times New Roman" w:hAnsi="Times New Roman" w:cs="Times New Roman"/>
          <w:b/>
          <w:bCs/>
          <w:sz w:val="24"/>
          <w:szCs w:val="24"/>
          <w:lang w:eastAsia="ru-RU"/>
        </w:rPr>
        <w:t>оде</w:t>
      </w:r>
      <w:r w:rsidR="00732309" w:rsidRPr="00AE6054">
        <w:rPr>
          <w:rFonts w:ascii="Times New Roman" w:eastAsia="Times New Roman" w:hAnsi="Times New Roman" w:cs="Times New Roman"/>
          <w:b/>
          <w:bCs/>
          <w:sz w:val="24"/>
          <w:szCs w:val="24"/>
          <w:lang w:eastAsia="ru-RU"/>
        </w:rPr>
        <w:t>кса Республики Казахстан</w:t>
      </w:r>
    </w:p>
    <w:p w:rsidR="0062191F" w:rsidRPr="00AE6054" w:rsidRDefault="0062191F" w:rsidP="00992F2E">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826"/>
        <w:gridCol w:w="1559"/>
      </w:tblGrid>
      <w:tr w:rsidR="0062191F" w:rsidRPr="00AE6054" w:rsidTr="00DE0093">
        <w:tc>
          <w:tcPr>
            <w:tcW w:w="709" w:type="dxa"/>
          </w:tcPr>
          <w:p w:rsidR="0062191F" w:rsidRPr="00AE6054" w:rsidRDefault="0062191F" w:rsidP="00DE0093">
            <w:pPr>
              <w:widowControl w:val="0"/>
              <w:jc w:val="center"/>
              <w:rPr>
                <w:rFonts w:ascii="Times New Roman" w:eastAsia="Times New Roman" w:hAnsi="Times New Roman" w:cs="Times New Roman"/>
                <w:b/>
                <w:sz w:val="24"/>
                <w:szCs w:val="24"/>
                <w:lang w:eastAsia="ru-RU"/>
              </w:rPr>
            </w:pPr>
            <w:r w:rsidRPr="00AE6054">
              <w:rPr>
                <w:rFonts w:ascii="Times New Roman" w:eastAsia="Times New Roman" w:hAnsi="Times New Roman" w:cs="Times New Roman"/>
                <w:b/>
                <w:sz w:val="24"/>
                <w:szCs w:val="24"/>
                <w:lang w:eastAsia="ru-RU"/>
              </w:rPr>
              <w:t>№ п/п</w:t>
            </w:r>
          </w:p>
        </w:tc>
        <w:tc>
          <w:tcPr>
            <w:tcW w:w="1418" w:type="dxa"/>
          </w:tcPr>
          <w:p w:rsidR="0062191F" w:rsidRPr="00AE6054" w:rsidRDefault="0062191F" w:rsidP="00DE0093">
            <w:pPr>
              <w:widowControl w:val="0"/>
              <w:jc w:val="center"/>
              <w:rPr>
                <w:rFonts w:ascii="Times New Roman" w:eastAsia="Times New Roman" w:hAnsi="Times New Roman" w:cs="Times New Roman"/>
                <w:b/>
                <w:bCs/>
                <w:sz w:val="24"/>
                <w:szCs w:val="24"/>
                <w:lang w:eastAsia="ru-RU"/>
              </w:rPr>
            </w:pPr>
            <w:proofErr w:type="spellStart"/>
            <w:proofErr w:type="gramStart"/>
            <w:r w:rsidRPr="00AE6054">
              <w:rPr>
                <w:rFonts w:ascii="Times New Roman" w:eastAsia="Times New Roman" w:hAnsi="Times New Roman" w:cs="Times New Roman"/>
                <w:b/>
                <w:bCs/>
                <w:sz w:val="24"/>
                <w:szCs w:val="24"/>
                <w:lang w:eastAsia="ru-RU"/>
              </w:rPr>
              <w:t>Струк-турный</w:t>
            </w:r>
            <w:proofErr w:type="spellEnd"/>
            <w:proofErr w:type="gramEnd"/>
          </w:p>
          <w:p w:rsidR="0062191F" w:rsidRPr="00AE6054" w:rsidRDefault="0062191F" w:rsidP="00DE0093">
            <w:pPr>
              <w:widowControl w:val="0"/>
              <w:jc w:val="center"/>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элемент</w:t>
            </w:r>
          </w:p>
        </w:tc>
        <w:tc>
          <w:tcPr>
            <w:tcW w:w="3828" w:type="dxa"/>
          </w:tcPr>
          <w:p w:rsidR="0062191F" w:rsidRPr="00AE6054" w:rsidRDefault="0062191F" w:rsidP="00DE0093">
            <w:pPr>
              <w:widowControl w:val="0"/>
              <w:jc w:val="center"/>
              <w:rPr>
                <w:rFonts w:ascii="Times New Roman" w:eastAsia="Times New Roman" w:hAnsi="Times New Roman" w:cs="Times New Roman"/>
                <w:b/>
                <w:sz w:val="24"/>
                <w:szCs w:val="24"/>
                <w:lang w:eastAsia="ru-RU"/>
              </w:rPr>
            </w:pPr>
            <w:r w:rsidRPr="00AE6054">
              <w:rPr>
                <w:rFonts w:ascii="Times New Roman" w:eastAsia="Times New Roman" w:hAnsi="Times New Roman" w:cs="Times New Roman"/>
                <w:b/>
                <w:sz w:val="24"/>
                <w:szCs w:val="24"/>
                <w:lang w:eastAsia="ru-RU"/>
              </w:rPr>
              <w:t>Редакция проекта</w:t>
            </w:r>
          </w:p>
        </w:tc>
        <w:tc>
          <w:tcPr>
            <w:tcW w:w="4111" w:type="dxa"/>
          </w:tcPr>
          <w:p w:rsidR="0062191F" w:rsidRPr="00AE6054" w:rsidRDefault="0062191F" w:rsidP="00DE0093">
            <w:pPr>
              <w:widowControl w:val="0"/>
              <w:jc w:val="center"/>
              <w:rPr>
                <w:rFonts w:ascii="Times New Roman" w:eastAsia="Times New Roman" w:hAnsi="Times New Roman" w:cs="Times New Roman"/>
                <w:b/>
                <w:sz w:val="24"/>
                <w:szCs w:val="24"/>
                <w:lang w:eastAsia="ru-RU"/>
              </w:rPr>
            </w:pPr>
            <w:r w:rsidRPr="00AE6054">
              <w:rPr>
                <w:rFonts w:ascii="Times New Roman" w:eastAsia="Times New Roman" w:hAnsi="Times New Roman" w:cs="Times New Roman"/>
                <w:b/>
                <w:sz w:val="24"/>
                <w:szCs w:val="24"/>
                <w:lang w:eastAsia="ru-RU"/>
              </w:rPr>
              <w:t>Редакция предлагаемого изменения или дополнения</w:t>
            </w:r>
          </w:p>
        </w:tc>
        <w:tc>
          <w:tcPr>
            <w:tcW w:w="3826" w:type="dxa"/>
          </w:tcPr>
          <w:p w:rsidR="0062191F" w:rsidRPr="00AE6054" w:rsidRDefault="0062191F" w:rsidP="00DE0093">
            <w:pPr>
              <w:widowControl w:val="0"/>
              <w:jc w:val="center"/>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Автор изменения</w:t>
            </w:r>
          </w:p>
          <w:p w:rsidR="0062191F" w:rsidRPr="00AE6054" w:rsidRDefault="0062191F" w:rsidP="00DE0093">
            <w:pPr>
              <w:widowControl w:val="0"/>
              <w:jc w:val="center"/>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или дополнения</w:t>
            </w:r>
          </w:p>
          <w:p w:rsidR="0062191F" w:rsidRPr="00AE6054" w:rsidRDefault="0062191F" w:rsidP="00DE0093">
            <w:pPr>
              <w:widowControl w:val="0"/>
              <w:jc w:val="center"/>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и его обоснование</w:t>
            </w:r>
          </w:p>
        </w:tc>
        <w:tc>
          <w:tcPr>
            <w:tcW w:w="1559" w:type="dxa"/>
          </w:tcPr>
          <w:p w:rsidR="0062191F" w:rsidRPr="00AE6054" w:rsidRDefault="0062191F" w:rsidP="00DE0093">
            <w:pPr>
              <w:widowControl w:val="0"/>
              <w:jc w:val="center"/>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Решение</w:t>
            </w:r>
          </w:p>
          <w:p w:rsidR="0062191F" w:rsidRPr="00AE6054" w:rsidRDefault="0062191F" w:rsidP="00DE0093">
            <w:pPr>
              <w:widowControl w:val="0"/>
              <w:jc w:val="center"/>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головного</w:t>
            </w:r>
          </w:p>
          <w:p w:rsidR="0062191F" w:rsidRPr="00AE6054" w:rsidRDefault="0062191F" w:rsidP="00DE0093">
            <w:pPr>
              <w:widowControl w:val="0"/>
              <w:jc w:val="center"/>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комитета.</w:t>
            </w:r>
          </w:p>
          <w:p w:rsidR="0062191F" w:rsidRPr="00AE6054" w:rsidRDefault="0062191F" w:rsidP="00DE0093">
            <w:pPr>
              <w:widowControl w:val="0"/>
              <w:jc w:val="center"/>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Обоснование</w:t>
            </w:r>
          </w:p>
          <w:p w:rsidR="0062191F" w:rsidRPr="00AE6054" w:rsidRDefault="0062191F" w:rsidP="00DE0093">
            <w:pPr>
              <w:widowControl w:val="0"/>
              <w:jc w:val="center"/>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(в случае</w:t>
            </w:r>
          </w:p>
          <w:p w:rsidR="0062191F" w:rsidRPr="00AE6054" w:rsidRDefault="0062191F" w:rsidP="00DE0093">
            <w:pPr>
              <w:widowControl w:val="0"/>
              <w:jc w:val="center"/>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непринятия)</w:t>
            </w:r>
          </w:p>
        </w:tc>
      </w:tr>
      <w:tr w:rsidR="0062191F" w:rsidRPr="00AE6054" w:rsidTr="00DE0093">
        <w:tc>
          <w:tcPr>
            <w:tcW w:w="709" w:type="dxa"/>
          </w:tcPr>
          <w:p w:rsidR="0062191F" w:rsidRPr="00AE6054" w:rsidRDefault="0062191F" w:rsidP="00DE0093">
            <w:pPr>
              <w:widowControl w:val="0"/>
              <w:jc w:val="center"/>
              <w:rPr>
                <w:rFonts w:ascii="Times New Roman" w:eastAsia="Times New Roman" w:hAnsi="Times New Roman" w:cs="Times New Roman"/>
                <w:b/>
                <w:sz w:val="24"/>
                <w:szCs w:val="24"/>
                <w:lang w:eastAsia="ru-RU"/>
              </w:rPr>
            </w:pPr>
            <w:r w:rsidRPr="00AE6054">
              <w:rPr>
                <w:rFonts w:ascii="Times New Roman" w:eastAsia="Times New Roman" w:hAnsi="Times New Roman" w:cs="Times New Roman"/>
                <w:b/>
                <w:sz w:val="24"/>
                <w:szCs w:val="24"/>
                <w:lang w:eastAsia="ru-RU"/>
              </w:rPr>
              <w:t>1</w:t>
            </w:r>
          </w:p>
        </w:tc>
        <w:tc>
          <w:tcPr>
            <w:tcW w:w="1418" w:type="dxa"/>
          </w:tcPr>
          <w:p w:rsidR="0062191F" w:rsidRPr="00AE6054" w:rsidRDefault="0062191F" w:rsidP="00DE0093">
            <w:pPr>
              <w:widowControl w:val="0"/>
              <w:jc w:val="center"/>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2</w:t>
            </w:r>
          </w:p>
        </w:tc>
        <w:tc>
          <w:tcPr>
            <w:tcW w:w="3828" w:type="dxa"/>
          </w:tcPr>
          <w:p w:rsidR="0062191F" w:rsidRPr="00AE6054" w:rsidRDefault="0062191F" w:rsidP="00DE0093">
            <w:pPr>
              <w:widowControl w:val="0"/>
              <w:jc w:val="center"/>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3</w:t>
            </w:r>
          </w:p>
        </w:tc>
        <w:tc>
          <w:tcPr>
            <w:tcW w:w="4111" w:type="dxa"/>
          </w:tcPr>
          <w:p w:rsidR="0062191F" w:rsidRPr="00AE6054" w:rsidRDefault="0062191F" w:rsidP="00DE0093">
            <w:pPr>
              <w:widowControl w:val="0"/>
              <w:jc w:val="center"/>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4</w:t>
            </w:r>
          </w:p>
        </w:tc>
        <w:tc>
          <w:tcPr>
            <w:tcW w:w="3826" w:type="dxa"/>
          </w:tcPr>
          <w:p w:rsidR="0062191F" w:rsidRPr="00AE6054" w:rsidRDefault="0062191F" w:rsidP="00DE0093">
            <w:pPr>
              <w:widowControl w:val="0"/>
              <w:jc w:val="center"/>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5</w:t>
            </w:r>
          </w:p>
        </w:tc>
        <w:tc>
          <w:tcPr>
            <w:tcW w:w="1559" w:type="dxa"/>
          </w:tcPr>
          <w:p w:rsidR="0062191F" w:rsidRPr="00AE6054" w:rsidRDefault="0062191F" w:rsidP="00DE0093">
            <w:pPr>
              <w:widowControl w:val="0"/>
              <w:jc w:val="center"/>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6</w:t>
            </w:r>
          </w:p>
        </w:tc>
      </w:tr>
      <w:tr w:rsidR="000F3DE9" w:rsidRPr="00AE6054" w:rsidTr="00DE0093">
        <w:tc>
          <w:tcPr>
            <w:tcW w:w="709" w:type="dxa"/>
          </w:tcPr>
          <w:p w:rsidR="000F3DE9" w:rsidRPr="00AE6054" w:rsidRDefault="000F3DE9" w:rsidP="000F3DE9">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Pr>
          <w:p w:rsidR="000F3DE9" w:rsidRPr="00AE6054" w:rsidRDefault="000F3DE9" w:rsidP="000F3DE9">
            <w:pPr>
              <w:shd w:val="clear" w:color="auto" w:fill="FFFFFF" w:themeFill="background1"/>
              <w:jc w:val="center"/>
              <w:rPr>
                <w:rFonts w:ascii="Times New Roman" w:eastAsia="SimSun" w:hAnsi="Times New Roman" w:cs="Times New Roman"/>
                <w:bCs/>
                <w:sz w:val="24"/>
                <w:szCs w:val="24"/>
              </w:rPr>
            </w:pPr>
            <w:r w:rsidRPr="00AE6054">
              <w:rPr>
                <w:rFonts w:ascii="Times New Roman" w:eastAsia="SimSun" w:hAnsi="Times New Roman" w:cs="Times New Roman"/>
                <w:bCs/>
                <w:sz w:val="24"/>
                <w:szCs w:val="24"/>
              </w:rPr>
              <w:t>подпункт 7) пункта 1 статьи 7 проекта</w:t>
            </w:r>
          </w:p>
        </w:tc>
        <w:tc>
          <w:tcPr>
            <w:tcW w:w="3828" w:type="dxa"/>
          </w:tcPr>
          <w:p w:rsidR="000F3DE9" w:rsidRPr="00AE6054" w:rsidRDefault="000F3DE9" w:rsidP="000F3DE9">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AE6054">
              <w:rPr>
                <w:rFonts w:ascii="Times New Roman" w:eastAsia="Times New Roman" w:hAnsi="Times New Roman" w:cs="Times New Roman"/>
                <w:b/>
                <w:sz w:val="24"/>
                <w:szCs w:val="24"/>
                <w:lang w:eastAsia="ru-RU"/>
              </w:rPr>
              <w:t>Статья 7. Понятие роялти</w:t>
            </w:r>
          </w:p>
          <w:p w:rsidR="000F3DE9" w:rsidRPr="00AE6054" w:rsidRDefault="000F3DE9" w:rsidP="000F3DE9">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AE6054">
              <w:rPr>
                <w:rFonts w:ascii="Times New Roman" w:eastAsia="Times New Roman" w:hAnsi="Times New Roman" w:cs="Times New Roman"/>
                <w:sz w:val="24"/>
                <w:szCs w:val="24"/>
                <w:lang w:eastAsia="ru-RU"/>
              </w:rPr>
              <w:t xml:space="preserve">1. </w:t>
            </w:r>
            <w:r w:rsidRPr="00AE6054">
              <w:rPr>
                <w:rFonts w:ascii="Times New Roman" w:eastAsia="Calibri" w:hAnsi="Times New Roman" w:cs="Times New Roman"/>
                <w:bCs/>
                <w:sz w:val="24"/>
                <w:szCs w:val="24"/>
              </w:rPr>
              <w:t>Если иное не установлено пунктом 2 настоящей статьи, роялти –</w:t>
            </w:r>
            <w:r w:rsidRPr="00AE6054">
              <w:rPr>
                <w:rFonts w:ascii="Times New Roman" w:eastAsia="Calibri" w:hAnsi="Times New Roman" w:cs="Times New Roman"/>
                <w:sz w:val="24"/>
                <w:szCs w:val="24"/>
              </w:rPr>
              <w:t xml:space="preserve"> платеж за:</w:t>
            </w:r>
          </w:p>
          <w:p w:rsidR="000F3DE9" w:rsidRPr="00AE6054" w:rsidRDefault="000F3DE9" w:rsidP="000F3DE9">
            <w:pPr>
              <w:shd w:val="clear" w:color="auto" w:fill="FFFFFF" w:themeFill="background1"/>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w:t>
            </w:r>
          </w:p>
          <w:p w:rsidR="000F3DE9" w:rsidRPr="00AE6054" w:rsidRDefault="000F3DE9" w:rsidP="000F3DE9">
            <w:pPr>
              <w:shd w:val="clear" w:color="auto" w:fill="FFFFFF" w:themeFill="background1"/>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7) использование или право использования торгового, научно-исследовательского и (или) промышленного оборудования, в том числе морских, воздушных судов, серверного оборудования, включая предоставление места на таком оборудовании (хостинг).</w:t>
            </w:r>
          </w:p>
          <w:p w:rsidR="000F3DE9" w:rsidRPr="00AE6054" w:rsidRDefault="000F3DE9" w:rsidP="000F3DE9">
            <w:pPr>
              <w:shd w:val="clear" w:color="auto" w:fill="FFFFFF" w:themeFill="background1"/>
              <w:ind w:firstLine="709"/>
              <w:contextualSpacing/>
              <w:jc w:val="both"/>
              <w:rPr>
                <w:rFonts w:ascii="Times New Roman" w:eastAsia="Calibri" w:hAnsi="Times New Roman" w:cs="Times New Roman"/>
                <w:sz w:val="24"/>
                <w:szCs w:val="24"/>
              </w:rPr>
            </w:pPr>
            <w:r w:rsidRPr="00AE6054">
              <w:rPr>
                <w:rFonts w:ascii="Times New Roman" w:eastAsia="Times New Roman" w:hAnsi="Times New Roman" w:cs="Times New Roman"/>
                <w:sz w:val="24"/>
                <w:szCs w:val="24"/>
                <w:lang w:eastAsia="ru-RU"/>
              </w:rPr>
              <w:t>2. Не признается роялти платеж за полную реализацию имущественных (исключительных) прав на объект интеллектуальной собственности.</w:t>
            </w:r>
          </w:p>
        </w:tc>
        <w:tc>
          <w:tcPr>
            <w:tcW w:w="4111" w:type="dxa"/>
          </w:tcPr>
          <w:p w:rsidR="000F3DE9" w:rsidRPr="00AE6054" w:rsidRDefault="000F3DE9" w:rsidP="000F3DE9">
            <w:pPr>
              <w:ind w:firstLine="709"/>
              <w:contextualSpacing/>
              <w:jc w:val="both"/>
              <w:rPr>
                <w:rFonts w:ascii="Times New Roman" w:hAnsi="Times New Roman" w:cs="Times New Roman"/>
                <w:b/>
                <w:sz w:val="24"/>
                <w:szCs w:val="24"/>
              </w:rPr>
            </w:pPr>
          </w:p>
          <w:p w:rsidR="000F3DE9" w:rsidRPr="00AE6054" w:rsidRDefault="000F3DE9" w:rsidP="000F3DE9">
            <w:pPr>
              <w:ind w:firstLine="709"/>
              <w:contextualSpacing/>
              <w:jc w:val="both"/>
              <w:rPr>
                <w:rFonts w:ascii="Times New Roman" w:hAnsi="Times New Roman" w:cs="Times New Roman"/>
                <w:b/>
                <w:sz w:val="24"/>
                <w:szCs w:val="24"/>
              </w:rPr>
            </w:pPr>
          </w:p>
          <w:p w:rsidR="000F3DE9" w:rsidRPr="00AE6054" w:rsidRDefault="000F3DE9" w:rsidP="000F3DE9">
            <w:pPr>
              <w:ind w:firstLine="709"/>
              <w:contextualSpacing/>
              <w:jc w:val="both"/>
              <w:rPr>
                <w:rFonts w:ascii="Times New Roman" w:hAnsi="Times New Roman" w:cs="Times New Roman"/>
                <w:b/>
                <w:sz w:val="24"/>
                <w:szCs w:val="24"/>
              </w:rPr>
            </w:pPr>
          </w:p>
          <w:p w:rsidR="000F3DE9" w:rsidRPr="00AE6054" w:rsidRDefault="000F3DE9" w:rsidP="000F3DE9">
            <w:pPr>
              <w:ind w:firstLine="709"/>
              <w:contextualSpacing/>
              <w:jc w:val="both"/>
              <w:rPr>
                <w:rFonts w:ascii="Times New Roman" w:hAnsi="Times New Roman" w:cs="Times New Roman"/>
                <w:b/>
                <w:sz w:val="24"/>
                <w:szCs w:val="24"/>
              </w:rPr>
            </w:pPr>
          </w:p>
          <w:p w:rsidR="000F3DE9" w:rsidRPr="00AE6054" w:rsidRDefault="000F3DE9" w:rsidP="000F3DE9">
            <w:pPr>
              <w:ind w:firstLine="709"/>
              <w:contextualSpacing/>
              <w:jc w:val="both"/>
              <w:rPr>
                <w:rFonts w:ascii="Times New Roman" w:hAnsi="Times New Roman" w:cs="Times New Roman"/>
                <w:b/>
                <w:sz w:val="24"/>
                <w:szCs w:val="24"/>
              </w:rPr>
            </w:pPr>
          </w:p>
          <w:p w:rsidR="000F3DE9" w:rsidRPr="00AE6054" w:rsidRDefault="000F3DE9" w:rsidP="000F3DE9">
            <w:pPr>
              <w:ind w:firstLine="455"/>
              <w:contextualSpacing/>
              <w:jc w:val="both"/>
              <w:rPr>
                <w:rFonts w:ascii="Times New Roman" w:hAnsi="Times New Roman" w:cs="Times New Roman"/>
                <w:b/>
                <w:sz w:val="24"/>
                <w:szCs w:val="24"/>
              </w:rPr>
            </w:pPr>
            <w:r w:rsidRPr="00AE6054">
              <w:rPr>
                <w:rFonts w:ascii="Times New Roman" w:hAnsi="Times New Roman" w:cs="Times New Roman"/>
                <w:b/>
                <w:sz w:val="24"/>
                <w:szCs w:val="24"/>
              </w:rPr>
              <w:t xml:space="preserve">подпункт 7) </w:t>
            </w:r>
            <w:r w:rsidRPr="00AE6054">
              <w:rPr>
                <w:rFonts w:ascii="Times New Roman" w:hAnsi="Times New Roman" w:cs="Times New Roman"/>
                <w:sz w:val="24"/>
                <w:szCs w:val="24"/>
              </w:rPr>
              <w:t xml:space="preserve">пункта 1 статьи 7 проекта </w:t>
            </w:r>
            <w:r w:rsidRPr="00AE6054">
              <w:rPr>
                <w:rFonts w:ascii="Times New Roman" w:hAnsi="Times New Roman" w:cs="Times New Roman"/>
                <w:b/>
                <w:sz w:val="24"/>
                <w:szCs w:val="24"/>
              </w:rPr>
              <w:t>изложить в следующей редакции:</w:t>
            </w:r>
          </w:p>
          <w:p w:rsidR="000F3DE9" w:rsidRPr="00AE6054" w:rsidRDefault="000F3DE9" w:rsidP="000F3DE9">
            <w:pPr>
              <w:ind w:firstLine="455"/>
              <w:jc w:val="both"/>
              <w:rPr>
                <w:rFonts w:ascii="Times New Roman" w:hAnsi="Times New Roman" w:cs="Times New Roman"/>
                <w:b/>
                <w:sz w:val="24"/>
                <w:szCs w:val="24"/>
              </w:rPr>
            </w:pPr>
            <w:r w:rsidRPr="00AE6054">
              <w:rPr>
                <w:rFonts w:ascii="Times New Roman" w:hAnsi="Times New Roman" w:cs="Times New Roman"/>
                <w:sz w:val="24"/>
                <w:szCs w:val="24"/>
              </w:rPr>
              <w:t>«7) использование или право использования торгового, научно-исследовательского и (или) промышленного оборудования, в том числе морских судов, воздушных судов</w:t>
            </w:r>
            <w:r w:rsidRPr="00AE6054">
              <w:rPr>
                <w:rFonts w:ascii="Times New Roman" w:hAnsi="Times New Roman" w:cs="Times New Roman"/>
                <w:color w:val="000000"/>
                <w:sz w:val="24"/>
                <w:szCs w:val="24"/>
                <w:shd w:val="clear" w:color="auto" w:fill="FFFFFF"/>
              </w:rPr>
              <w:t xml:space="preserve">, </w:t>
            </w:r>
            <w:r w:rsidRPr="00AE6054">
              <w:rPr>
                <w:rFonts w:ascii="Times New Roman" w:hAnsi="Times New Roman" w:cs="Times New Roman"/>
                <w:b/>
                <w:color w:val="000000"/>
                <w:sz w:val="24"/>
                <w:szCs w:val="24"/>
                <w:shd w:val="clear" w:color="auto" w:fill="FFFFFF"/>
              </w:rPr>
              <w:t>в том числе</w:t>
            </w:r>
            <w:r w:rsidRPr="00AE6054">
              <w:rPr>
                <w:rFonts w:ascii="Times New Roman" w:hAnsi="Times New Roman" w:cs="Times New Roman"/>
                <w:color w:val="000000"/>
                <w:sz w:val="24"/>
                <w:szCs w:val="24"/>
                <w:shd w:val="clear" w:color="auto" w:fill="FFFFFF"/>
              </w:rPr>
              <w:t xml:space="preserve"> </w:t>
            </w:r>
            <w:r w:rsidRPr="00AE6054">
              <w:rPr>
                <w:rFonts w:ascii="Times New Roman" w:hAnsi="Times New Roman" w:cs="Times New Roman"/>
                <w:b/>
                <w:color w:val="000000"/>
                <w:sz w:val="24"/>
                <w:szCs w:val="24"/>
                <w:shd w:val="clear" w:color="auto" w:fill="FFFFFF"/>
              </w:rPr>
              <w:t>арендуемых по договорам димайз-чартера,</w:t>
            </w:r>
            <w:r w:rsidRPr="00AE6054">
              <w:rPr>
                <w:rFonts w:ascii="Times New Roman" w:hAnsi="Times New Roman" w:cs="Times New Roman"/>
                <w:color w:val="000000"/>
                <w:sz w:val="24"/>
                <w:szCs w:val="24"/>
                <w:shd w:val="clear" w:color="auto" w:fill="FFFFFF"/>
              </w:rPr>
              <w:t xml:space="preserve"> </w:t>
            </w:r>
            <w:r w:rsidRPr="00AE6054">
              <w:rPr>
                <w:rFonts w:ascii="Times New Roman" w:hAnsi="Times New Roman" w:cs="Times New Roman"/>
                <w:sz w:val="24"/>
                <w:szCs w:val="24"/>
              </w:rPr>
              <w:t>серверного оборудования, включая предоставление места на таком оборудовании (хостинг).»;</w:t>
            </w:r>
          </w:p>
          <w:p w:rsidR="000F3DE9" w:rsidRPr="00AE6054" w:rsidRDefault="000F3DE9" w:rsidP="000F3DE9">
            <w:pPr>
              <w:spacing w:line="240" w:lineRule="atLeast"/>
              <w:ind w:left="1" w:right="62" w:firstLine="191"/>
              <w:jc w:val="both"/>
              <w:rPr>
                <w:rFonts w:ascii="Times New Roman" w:hAnsi="Times New Roman" w:cs="Times New Roman"/>
                <w:sz w:val="24"/>
                <w:szCs w:val="24"/>
              </w:rPr>
            </w:pPr>
          </w:p>
        </w:tc>
        <w:tc>
          <w:tcPr>
            <w:tcW w:w="3826" w:type="dxa"/>
          </w:tcPr>
          <w:p w:rsidR="000F3DE9" w:rsidRPr="00AE6054" w:rsidRDefault="000F3DE9" w:rsidP="000F3DE9">
            <w:pPr>
              <w:spacing w:line="240" w:lineRule="atLeast"/>
              <w:ind w:left="34" w:right="62" w:firstLine="192"/>
              <w:jc w:val="center"/>
              <w:rPr>
                <w:rFonts w:ascii="Times New Roman" w:hAnsi="Times New Roman" w:cs="Times New Roman"/>
                <w:b/>
                <w:sz w:val="24"/>
                <w:szCs w:val="24"/>
              </w:rPr>
            </w:pPr>
            <w:r w:rsidRPr="00AE6054">
              <w:rPr>
                <w:rFonts w:ascii="Times New Roman" w:hAnsi="Times New Roman" w:cs="Times New Roman"/>
                <w:b/>
                <w:sz w:val="24"/>
                <w:szCs w:val="24"/>
              </w:rPr>
              <w:lastRenderedPageBreak/>
              <w:t>депутат</w:t>
            </w:r>
          </w:p>
          <w:p w:rsidR="000F3DE9" w:rsidRPr="00AE6054" w:rsidRDefault="000F3DE9" w:rsidP="000F3DE9">
            <w:pPr>
              <w:spacing w:line="240" w:lineRule="atLeast"/>
              <w:ind w:left="34" w:right="62" w:firstLine="192"/>
              <w:jc w:val="center"/>
              <w:rPr>
                <w:rFonts w:ascii="Times New Roman" w:hAnsi="Times New Roman" w:cs="Times New Roman"/>
                <w:sz w:val="24"/>
                <w:szCs w:val="24"/>
              </w:rPr>
            </w:pPr>
            <w:r w:rsidRPr="00AE6054">
              <w:rPr>
                <w:rFonts w:ascii="Times New Roman" w:hAnsi="Times New Roman" w:cs="Times New Roman"/>
                <w:b/>
                <w:sz w:val="24"/>
                <w:szCs w:val="24"/>
              </w:rPr>
              <w:t xml:space="preserve">А. </w:t>
            </w:r>
            <w:proofErr w:type="spellStart"/>
            <w:r w:rsidRPr="00AE6054">
              <w:rPr>
                <w:rFonts w:ascii="Times New Roman" w:hAnsi="Times New Roman" w:cs="Times New Roman"/>
                <w:b/>
                <w:sz w:val="24"/>
                <w:szCs w:val="24"/>
              </w:rPr>
              <w:t>Рау</w:t>
            </w:r>
            <w:proofErr w:type="spellEnd"/>
          </w:p>
          <w:p w:rsidR="000F3DE9" w:rsidRPr="00AE6054" w:rsidRDefault="000F3DE9" w:rsidP="000F3DE9">
            <w:pPr>
              <w:spacing w:line="240" w:lineRule="atLeast"/>
              <w:ind w:left="34" w:right="62" w:firstLine="192"/>
              <w:jc w:val="both"/>
              <w:rPr>
                <w:rFonts w:ascii="Times New Roman" w:hAnsi="Times New Roman" w:cs="Times New Roman"/>
                <w:sz w:val="24"/>
                <w:szCs w:val="24"/>
              </w:rPr>
            </w:pPr>
          </w:p>
          <w:p w:rsidR="000F3DE9" w:rsidRPr="00AE6054" w:rsidRDefault="000F3DE9" w:rsidP="000F3DE9">
            <w:pPr>
              <w:spacing w:line="240" w:lineRule="atLeast"/>
              <w:ind w:left="34" w:right="62" w:firstLine="192"/>
              <w:jc w:val="both"/>
              <w:rPr>
                <w:rFonts w:ascii="Times New Roman" w:hAnsi="Times New Roman" w:cs="Times New Roman"/>
                <w:sz w:val="24"/>
                <w:szCs w:val="24"/>
              </w:rPr>
            </w:pPr>
            <w:r w:rsidRPr="00AE6054">
              <w:rPr>
                <w:rFonts w:ascii="Times New Roman" w:hAnsi="Times New Roman" w:cs="Times New Roman"/>
                <w:sz w:val="24"/>
                <w:szCs w:val="24"/>
              </w:rPr>
              <w:t>Предлагается вернуть редакцию налогового кодекса в части определения роялти по воздушным судам.</w:t>
            </w:r>
          </w:p>
          <w:p w:rsidR="000F3DE9" w:rsidRPr="00AE6054" w:rsidRDefault="000F3DE9" w:rsidP="000F3DE9">
            <w:pPr>
              <w:spacing w:line="240" w:lineRule="atLeast"/>
              <w:ind w:left="34" w:right="62" w:firstLine="192"/>
              <w:jc w:val="both"/>
              <w:rPr>
                <w:rFonts w:ascii="Times New Roman" w:hAnsi="Times New Roman" w:cs="Times New Roman"/>
                <w:sz w:val="24"/>
                <w:szCs w:val="24"/>
              </w:rPr>
            </w:pPr>
            <w:r w:rsidRPr="00AE6054">
              <w:rPr>
                <w:rFonts w:ascii="Times New Roman" w:hAnsi="Times New Roman" w:cs="Times New Roman"/>
                <w:sz w:val="24"/>
                <w:szCs w:val="24"/>
              </w:rPr>
              <w:t xml:space="preserve">Согласно данной редакции уплата роялти признаётся аренда воздушных судов у нерезидента с персоналом. Тогда как аренда самолета без персонала не была объектом обложения КПН за нерезидента. Авиакомпании Республики Казахстан как правило арендуют самолеты за рубежом. </w:t>
            </w:r>
          </w:p>
          <w:p w:rsidR="000F3DE9" w:rsidRPr="00AE6054" w:rsidRDefault="000F3DE9" w:rsidP="000F3DE9">
            <w:pPr>
              <w:spacing w:line="240" w:lineRule="atLeast"/>
              <w:ind w:left="34" w:right="62" w:firstLine="192"/>
              <w:jc w:val="both"/>
              <w:rPr>
                <w:rFonts w:ascii="Times New Roman" w:hAnsi="Times New Roman" w:cs="Times New Roman"/>
                <w:sz w:val="24"/>
                <w:szCs w:val="24"/>
              </w:rPr>
            </w:pPr>
            <w:r w:rsidRPr="00AE6054">
              <w:rPr>
                <w:rFonts w:ascii="Times New Roman" w:hAnsi="Times New Roman" w:cs="Times New Roman"/>
                <w:sz w:val="24"/>
                <w:szCs w:val="24"/>
              </w:rPr>
              <w:lastRenderedPageBreak/>
              <w:t xml:space="preserve">Согласно международных конвенций аренда самолетов относится к предпринимательской деятельности и не относится к роялти. Таким образом в связи с изменением понятия роялти, резиденты Республики Казахстан, арендующие самолеты будут в более худшем положении, так как лизингодатели не согласны на удержание налога. Налоговый платеж в размере 15% будет дополнительным бременем для авиационной отрасли Республики Казахстан. КПН за нерезидента исчисленный за счет собственных средств является не вычитаемым в целях расчета КПН, что в итоге приведет убыткам авиакомпаний и к удорожанию стоимости авиаперевозки. </w:t>
            </w:r>
          </w:p>
        </w:tc>
        <w:tc>
          <w:tcPr>
            <w:tcW w:w="1559" w:type="dxa"/>
          </w:tcPr>
          <w:p w:rsidR="000F3DE9" w:rsidRPr="00AE6054" w:rsidRDefault="000F3DE9" w:rsidP="000F3DE9">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DE0093" w:rsidRPr="00AE6054" w:rsidTr="00DE0093">
        <w:tc>
          <w:tcPr>
            <w:tcW w:w="709" w:type="dxa"/>
          </w:tcPr>
          <w:p w:rsidR="00DE0093" w:rsidRPr="00AE6054" w:rsidRDefault="00DE0093" w:rsidP="00DE0093">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Pr>
          <w:p w:rsidR="00DE0093" w:rsidRPr="00AE6054" w:rsidRDefault="00DE0093" w:rsidP="00DE0093">
            <w:pPr>
              <w:contextualSpacing/>
              <w:jc w:val="center"/>
              <w:rPr>
                <w:rFonts w:ascii="Times New Roman" w:hAnsi="Times New Roman" w:cs="Times New Roman"/>
                <w:bCs/>
                <w:color w:val="000000"/>
                <w:sz w:val="24"/>
                <w:szCs w:val="24"/>
              </w:rPr>
            </w:pPr>
            <w:r w:rsidRPr="00AE6054">
              <w:rPr>
                <w:rFonts w:ascii="Times New Roman" w:hAnsi="Times New Roman" w:cs="Times New Roman"/>
                <w:bCs/>
                <w:color w:val="000000"/>
                <w:sz w:val="24"/>
                <w:szCs w:val="24"/>
              </w:rPr>
              <w:t>подпункт 13) статьи 19 проекта</w:t>
            </w:r>
          </w:p>
        </w:tc>
        <w:tc>
          <w:tcPr>
            <w:tcW w:w="3828" w:type="dxa"/>
          </w:tcPr>
          <w:p w:rsidR="00DE0093" w:rsidRPr="00AE6054" w:rsidRDefault="00DE0093" w:rsidP="00DE0093">
            <w:pPr>
              <w:ind w:firstLine="461"/>
              <w:contextualSpacing/>
              <w:jc w:val="both"/>
              <w:rPr>
                <w:rFonts w:ascii="Times New Roman" w:hAnsi="Times New Roman" w:cs="Times New Roman"/>
                <w:bCs/>
                <w:color w:val="000000"/>
                <w:sz w:val="24"/>
                <w:szCs w:val="24"/>
              </w:rPr>
            </w:pPr>
            <w:r w:rsidRPr="00AE6054">
              <w:rPr>
                <w:rFonts w:ascii="Times New Roman" w:hAnsi="Times New Roman" w:cs="Times New Roman"/>
                <w:bCs/>
                <w:color w:val="000000"/>
                <w:sz w:val="24"/>
                <w:szCs w:val="24"/>
              </w:rPr>
              <w:t>Статья 19. Прочие понятия и аббревиатуры</w:t>
            </w:r>
          </w:p>
          <w:p w:rsidR="00DE0093" w:rsidRPr="00AE6054" w:rsidRDefault="00DE0093" w:rsidP="00DE0093">
            <w:pPr>
              <w:ind w:firstLine="461"/>
              <w:contextualSpacing/>
              <w:jc w:val="both"/>
              <w:rPr>
                <w:rFonts w:ascii="Times New Roman" w:hAnsi="Times New Roman" w:cs="Times New Roman"/>
                <w:bCs/>
                <w:color w:val="000000"/>
                <w:sz w:val="24"/>
                <w:szCs w:val="24"/>
              </w:rPr>
            </w:pPr>
            <w:r w:rsidRPr="00AE6054">
              <w:rPr>
                <w:rFonts w:ascii="Times New Roman" w:hAnsi="Times New Roman" w:cs="Times New Roman"/>
                <w:bCs/>
                <w:color w:val="000000"/>
                <w:sz w:val="24"/>
                <w:szCs w:val="24"/>
              </w:rPr>
              <w:t>Прочие понятия и аббревиатуры</w:t>
            </w:r>
          </w:p>
          <w:p w:rsidR="00DE0093" w:rsidRPr="00AE6054" w:rsidRDefault="00DE0093" w:rsidP="00DE0093">
            <w:pPr>
              <w:ind w:firstLine="461"/>
              <w:contextualSpacing/>
              <w:jc w:val="both"/>
              <w:rPr>
                <w:rFonts w:ascii="Times New Roman" w:hAnsi="Times New Roman" w:cs="Times New Roman"/>
                <w:bCs/>
                <w:color w:val="000000"/>
                <w:sz w:val="24"/>
                <w:szCs w:val="24"/>
              </w:rPr>
            </w:pPr>
            <w:r w:rsidRPr="00AE6054">
              <w:rPr>
                <w:rFonts w:ascii="Times New Roman" w:hAnsi="Times New Roman" w:cs="Times New Roman"/>
                <w:bCs/>
                <w:color w:val="000000"/>
                <w:sz w:val="24"/>
                <w:szCs w:val="24"/>
              </w:rPr>
              <w:t>…</w:t>
            </w:r>
          </w:p>
          <w:p w:rsidR="00DE0093" w:rsidRPr="00AE6054" w:rsidRDefault="00DE0093" w:rsidP="00DE0093">
            <w:pPr>
              <w:tabs>
                <w:tab w:val="left" w:pos="142"/>
              </w:tabs>
              <w:ind w:firstLine="461"/>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 xml:space="preserve">13) выигрыш – доход, полученный налогоплательщиком </w:t>
            </w:r>
            <w:r w:rsidRPr="00AE6054">
              <w:rPr>
                <w:rFonts w:ascii="Times New Roman" w:eastAsia="Times New Roman" w:hAnsi="Times New Roman" w:cs="Times New Roman"/>
                <w:b/>
                <w:sz w:val="24"/>
                <w:szCs w:val="24"/>
                <w:lang w:eastAsia="ru-RU"/>
              </w:rPr>
              <w:t>в натуральном и денежном выражении</w:t>
            </w:r>
            <w:r w:rsidRPr="00AE6054">
              <w:rPr>
                <w:rFonts w:ascii="Times New Roman" w:eastAsia="Times New Roman" w:hAnsi="Times New Roman" w:cs="Times New Roman"/>
                <w:sz w:val="24"/>
                <w:szCs w:val="24"/>
                <w:lang w:eastAsia="ru-RU"/>
              </w:rPr>
              <w:t>:</w:t>
            </w:r>
          </w:p>
          <w:p w:rsidR="00DE0093" w:rsidRPr="00AE6054" w:rsidRDefault="00DE0093" w:rsidP="00DE0093">
            <w:pPr>
              <w:tabs>
                <w:tab w:val="left" w:pos="142"/>
              </w:tabs>
              <w:ind w:firstLine="461"/>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 xml:space="preserve">на конкурсах, соревнованиях (олимпиадах), фестивалях, по </w:t>
            </w:r>
            <w:r w:rsidRPr="00AE6054">
              <w:rPr>
                <w:rFonts w:ascii="Times New Roman" w:eastAsia="Times New Roman" w:hAnsi="Times New Roman" w:cs="Times New Roman"/>
                <w:sz w:val="24"/>
                <w:szCs w:val="24"/>
                <w:lang w:eastAsia="ru-RU"/>
              </w:rPr>
              <w:lastRenderedPageBreak/>
              <w:t>лотереям, розыгрышам, включая розыгрыши по вкладам и долговым ценным бумагам;</w:t>
            </w:r>
          </w:p>
          <w:p w:rsidR="00DE0093" w:rsidRPr="00AE6054" w:rsidRDefault="00DE0093" w:rsidP="00DE0093">
            <w:pPr>
              <w:tabs>
                <w:tab w:val="left" w:pos="142"/>
              </w:tabs>
              <w:ind w:firstLine="461"/>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b/>
                <w:sz w:val="24"/>
                <w:szCs w:val="24"/>
                <w:lang w:eastAsia="ru-RU"/>
              </w:rPr>
              <w:t>в виде любой выплаты в азартной игре и (или) пари</w:t>
            </w:r>
            <w:r w:rsidRPr="00AE6054">
              <w:rPr>
                <w:rFonts w:ascii="Times New Roman" w:eastAsia="Times New Roman" w:hAnsi="Times New Roman" w:cs="Times New Roman"/>
                <w:sz w:val="24"/>
                <w:szCs w:val="24"/>
                <w:shd w:val="clear" w:color="auto" w:fill="FFFFFF"/>
                <w:lang w:eastAsia="ru-RU"/>
              </w:rPr>
              <w:t>;</w:t>
            </w:r>
          </w:p>
          <w:p w:rsidR="00DE0093" w:rsidRPr="00AE6054" w:rsidRDefault="00DE0093" w:rsidP="00DE0093">
            <w:pPr>
              <w:ind w:firstLine="461"/>
              <w:contextualSpacing/>
              <w:jc w:val="both"/>
              <w:rPr>
                <w:rFonts w:ascii="Times New Roman" w:hAnsi="Times New Roman" w:cs="Times New Roman"/>
                <w:bCs/>
                <w:color w:val="000000"/>
                <w:sz w:val="28"/>
                <w:szCs w:val="28"/>
              </w:rPr>
            </w:pPr>
            <w:r w:rsidRPr="00AE6054">
              <w:rPr>
                <w:rFonts w:ascii="Times New Roman" w:hAnsi="Times New Roman" w:cs="Times New Roman"/>
                <w:bCs/>
                <w:color w:val="000000"/>
                <w:sz w:val="24"/>
                <w:szCs w:val="24"/>
              </w:rPr>
              <w:t>…</w:t>
            </w:r>
          </w:p>
        </w:tc>
        <w:tc>
          <w:tcPr>
            <w:tcW w:w="4111" w:type="dxa"/>
          </w:tcPr>
          <w:p w:rsidR="00DE0093" w:rsidRPr="00AE6054" w:rsidRDefault="00DE0093" w:rsidP="00DE0093">
            <w:pPr>
              <w:ind w:firstLine="461"/>
              <w:contextualSpacing/>
              <w:jc w:val="both"/>
              <w:rPr>
                <w:rFonts w:ascii="Times New Roman" w:hAnsi="Times New Roman" w:cs="Times New Roman"/>
                <w:bCs/>
                <w:color w:val="000000"/>
                <w:sz w:val="24"/>
                <w:szCs w:val="24"/>
              </w:rPr>
            </w:pPr>
            <w:r w:rsidRPr="00AE6054">
              <w:rPr>
                <w:rFonts w:ascii="Times New Roman" w:hAnsi="Times New Roman" w:cs="Times New Roman"/>
                <w:b/>
                <w:bCs/>
                <w:color w:val="000000"/>
                <w:sz w:val="24"/>
                <w:szCs w:val="24"/>
              </w:rPr>
              <w:lastRenderedPageBreak/>
              <w:t>подпункт 13)</w:t>
            </w:r>
            <w:r w:rsidRPr="00AE6054">
              <w:rPr>
                <w:rFonts w:ascii="Times New Roman" w:hAnsi="Times New Roman" w:cs="Times New Roman"/>
                <w:bCs/>
                <w:color w:val="000000"/>
                <w:sz w:val="24"/>
                <w:szCs w:val="24"/>
              </w:rPr>
              <w:t xml:space="preserve"> статьи 19 проекта изложить в следующей редакции:</w:t>
            </w:r>
          </w:p>
          <w:p w:rsidR="00DE0093" w:rsidRPr="00AE6054" w:rsidRDefault="00DE0093" w:rsidP="00DE0093">
            <w:pPr>
              <w:ind w:firstLine="461"/>
              <w:contextualSpacing/>
              <w:jc w:val="both"/>
              <w:rPr>
                <w:rFonts w:ascii="Times New Roman" w:hAnsi="Times New Roman" w:cs="Times New Roman"/>
                <w:bCs/>
                <w:color w:val="000000"/>
                <w:sz w:val="24"/>
                <w:szCs w:val="24"/>
              </w:rPr>
            </w:pPr>
            <w:r w:rsidRPr="00AE6054">
              <w:rPr>
                <w:rFonts w:ascii="Times New Roman" w:hAnsi="Times New Roman" w:cs="Times New Roman"/>
                <w:bCs/>
                <w:color w:val="000000"/>
                <w:sz w:val="24"/>
                <w:szCs w:val="24"/>
              </w:rPr>
              <w:t>«13) выигрыш – доход, полученный налогоплательщиком:</w:t>
            </w:r>
          </w:p>
          <w:p w:rsidR="00DE0093" w:rsidRPr="00AE6054" w:rsidRDefault="00DE0093" w:rsidP="00DE0093">
            <w:pPr>
              <w:ind w:firstLine="461"/>
              <w:contextualSpacing/>
              <w:jc w:val="both"/>
              <w:rPr>
                <w:rFonts w:ascii="Times New Roman" w:hAnsi="Times New Roman" w:cs="Times New Roman"/>
                <w:bCs/>
                <w:color w:val="000000"/>
                <w:sz w:val="24"/>
                <w:szCs w:val="24"/>
              </w:rPr>
            </w:pPr>
            <w:r w:rsidRPr="00AE6054">
              <w:rPr>
                <w:rFonts w:ascii="Times New Roman" w:hAnsi="Times New Roman" w:cs="Times New Roman"/>
                <w:b/>
                <w:color w:val="000000"/>
                <w:sz w:val="24"/>
                <w:szCs w:val="24"/>
              </w:rPr>
              <w:t>в натуральном и денежном выражении</w:t>
            </w:r>
            <w:r w:rsidRPr="00AE6054">
              <w:rPr>
                <w:rFonts w:ascii="Times New Roman" w:hAnsi="Times New Roman" w:cs="Times New Roman"/>
                <w:bCs/>
                <w:color w:val="000000"/>
                <w:sz w:val="24"/>
                <w:szCs w:val="24"/>
              </w:rPr>
              <w:t xml:space="preserve"> на конкурсах, соревнованиях (олимпиадах), фестивалях, по лотереям, розыгрышам, включая розыгрыши по вкладам и долговым ценным бумагам;</w:t>
            </w:r>
          </w:p>
          <w:p w:rsidR="00DE0093" w:rsidRPr="00AE6054" w:rsidRDefault="00DE0093" w:rsidP="00DE0093">
            <w:pPr>
              <w:ind w:firstLine="461"/>
              <w:contextualSpacing/>
              <w:jc w:val="both"/>
              <w:rPr>
                <w:rFonts w:ascii="Times New Roman" w:hAnsi="Times New Roman" w:cs="Times New Roman"/>
                <w:b/>
                <w:color w:val="000000"/>
                <w:sz w:val="24"/>
                <w:szCs w:val="24"/>
              </w:rPr>
            </w:pPr>
            <w:r w:rsidRPr="00AE6054">
              <w:rPr>
                <w:rFonts w:ascii="Times New Roman" w:hAnsi="Times New Roman" w:cs="Times New Roman"/>
                <w:b/>
                <w:color w:val="000000"/>
                <w:sz w:val="24"/>
                <w:szCs w:val="24"/>
              </w:rPr>
              <w:lastRenderedPageBreak/>
              <w:t>в виде положительной разницы между суммой денежных средств, полученных физическим лицом от организатора игорного бизнеса за налоговый период и суммой денежных средств, ранее полученных организатором игорного бизнеса от данного физического лица способами, предусмотренными Законом Республики Казахстан «О платежах и платежных системах»;</w:t>
            </w:r>
          </w:p>
          <w:p w:rsidR="00DE0093" w:rsidRPr="00AE6054" w:rsidRDefault="00DE0093" w:rsidP="00DE0093">
            <w:pPr>
              <w:contextualSpacing/>
              <w:jc w:val="both"/>
              <w:rPr>
                <w:rFonts w:ascii="Times New Roman" w:hAnsi="Times New Roman" w:cs="Times New Roman"/>
                <w:bCs/>
                <w:color w:val="000000"/>
                <w:sz w:val="24"/>
                <w:szCs w:val="24"/>
              </w:rPr>
            </w:pPr>
          </w:p>
        </w:tc>
        <w:tc>
          <w:tcPr>
            <w:tcW w:w="3826" w:type="dxa"/>
          </w:tcPr>
          <w:p w:rsidR="00DE0093" w:rsidRPr="00AE6054" w:rsidRDefault="00DE0093" w:rsidP="00DE0093">
            <w:pPr>
              <w:contextualSpacing/>
              <w:jc w:val="center"/>
              <w:rPr>
                <w:rFonts w:ascii="Times New Roman" w:hAnsi="Times New Roman" w:cs="Times New Roman"/>
                <w:b/>
                <w:bCs/>
                <w:color w:val="000000"/>
                <w:sz w:val="24"/>
                <w:szCs w:val="24"/>
              </w:rPr>
            </w:pPr>
            <w:r w:rsidRPr="00AE6054">
              <w:rPr>
                <w:rFonts w:ascii="Times New Roman" w:hAnsi="Times New Roman" w:cs="Times New Roman"/>
                <w:b/>
                <w:bCs/>
                <w:color w:val="000000"/>
                <w:sz w:val="24"/>
                <w:szCs w:val="24"/>
              </w:rPr>
              <w:lastRenderedPageBreak/>
              <w:t>депутат</w:t>
            </w:r>
          </w:p>
          <w:p w:rsidR="00DE0093" w:rsidRPr="00AE6054" w:rsidRDefault="00DE0093" w:rsidP="00DE0093">
            <w:pPr>
              <w:contextualSpacing/>
              <w:jc w:val="center"/>
              <w:rPr>
                <w:rFonts w:ascii="Times New Roman" w:hAnsi="Times New Roman" w:cs="Times New Roman"/>
                <w:b/>
                <w:bCs/>
                <w:color w:val="000000"/>
                <w:sz w:val="24"/>
                <w:szCs w:val="24"/>
              </w:rPr>
            </w:pPr>
            <w:r w:rsidRPr="00AE6054">
              <w:rPr>
                <w:rFonts w:ascii="Times New Roman" w:hAnsi="Times New Roman" w:cs="Times New Roman"/>
                <w:b/>
                <w:bCs/>
                <w:color w:val="000000"/>
                <w:sz w:val="24"/>
                <w:szCs w:val="24"/>
              </w:rPr>
              <w:t xml:space="preserve">А. </w:t>
            </w:r>
            <w:proofErr w:type="spellStart"/>
            <w:r w:rsidRPr="00AE6054">
              <w:rPr>
                <w:rFonts w:ascii="Times New Roman" w:hAnsi="Times New Roman" w:cs="Times New Roman"/>
                <w:b/>
                <w:bCs/>
                <w:color w:val="000000"/>
                <w:sz w:val="24"/>
                <w:szCs w:val="24"/>
              </w:rPr>
              <w:t>Сарым</w:t>
            </w:r>
            <w:proofErr w:type="spellEnd"/>
          </w:p>
          <w:p w:rsidR="00DE0093" w:rsidRPr="00AE6054" w:rsidRDefault="00DE0093" w:rsidP="00DE0093">
            <w:pPr>
              <w:ind w:firstLine="308"/>
              <w:contextualSpacing/>
              <w:jc w:val="both"/>
              <w:rPr>
                <w:rFonts w:ascii="Times New Roman" w:hAnsi="Times New Roman" w:cs="Times New Roman"/>
                <w:bCs/>
                <w:color w:val="000000"/>
                <w:sz w:val="24"/>
                <w:szCs w:val="24"/>
              </w:rPr>
            </w:pPr>
          </w:p>
          <w:p w:rsidR="00DE0093" w:rsidRPr="00AE6054" w:rsidRDefault="00DE0093" w:rsidP="00DE0093">
            <w:pPr>
              <w:ind w:firstLine="308"/>
              <w:contextualSpacing/>
              <w:jc w:val="both"/>
              <w:rPr>
                <w:rFonts w:ascii="Times New Roman" w:hAnsi="Times New Roman" w:cs="Times New Roman"/>
                <w:bCs/>
                <w:color w:val="000000"/>
                <w:sz w:val="24"/>
                <w:szCs w:val="24"/>
              </w:rPr>
            </w:pPr>
            <w:r w:rsidRPr="00AE6054">
              <w:rPr>
                <w:rFonts w:ascii="Times New Roman" w:hAnsi="Times New Roman" w:cs="Times New Roman"/>
                <w:bCs/>
                <w:color w:val="000000"/>
                <w:sz w:val="24"/>
                <w:szCs w:val="24"/>
              </w:rPr>
              <w:t xml:space="preserve">Для обеспечения единообразия терминологии Налогового Кодекса с отраслевым законодательством, в частности, с положениями подпункта 21) статьи 1 Закона Республики Казахстан “Об игорном бизнесе», с учетом изменений и </w:t>
            </w:r>
            <w:proofErr w:type="gramStart"/>
            <w:r w:rsidRPr="00AE6054">
              <w:rPr>
                <w:rFonts w:ascii="Times New Roman" w:hAnsi="Times New Roman" w:cs="Times New Roman"/>
                <w:bCs/>
                <w:color w:val="000000"/>
                <w:sz w:val="24"/>
                <w:szCs w:val="24"/>
              </w:rPr>
              <w:t>дополнений</w:t>
            </w:r>
            <w:proofErr w:type="gramEnd"/>
            <w:r w:rsidRPr="00AE6054">
              <w:rPr>
                <w:rFonts w:ascii="Times New Roman" w:hAnsi="Times New Roman" w:cs="Times New Roman"/>
                <w:bCs/>
                <w:color w:val="000000"/>
                <w:sz w:val="24"/>
                <w:szCs w:val="24"/>
              </w:rPr>
              <w:t xml:space="preserve"> </w:t>
            </w:r>
            <w:r w:rsidRPr="00AE6054">
              <w:rPr>
                <w:rFonts w:ascii="Times New Roman" w:hAnsi="Times New Roman" w:cs="Times New Roman"/>
                <w:bCs/>
                <w:color w:val="000000"/>
                <w:sz w:val="24"/>
                <w:szCs w:val="24"/>
              </w:rPr>
              <w:lastRenderedPageBreak/>
              <w:t xml:space="preserve">вступивших в силу от 09.09.2024г., а также для корреляции с Гражданским кодексом Республики Казахстан в части определения и правового статуса имущественной выгоды предлагается уточнить редакцию определения «выигрыша» в статье 19 Проекта Налогового кодекса. </w:t>
            </w:r>
          </w:p>
          <w:p w:rsidR="00DE0093" w:rsidRPr="00AE6054" w:rsidRDefault="00DE0093" w:rsidP="00DE0093">
            <w:pPr>
              <w:ind w:firstLine="308"/>
              <w:contextualSpacing/>
              <w:jc w:val="both"/>
              <w:rPr>
                <w:rFonts w:ascii="Times New Roman" w:hAnsi="Times New Roman" w:cs="Times New Roman"/>
                <w:bCs/>
                <w:color w:val="000000"/>
                <w:sz w:val="24"/>
                <w:szCs w:val="24"/>
              </w:rPr>
            </w:pPr>
            <w:r w:rsidRPr="00AE6054">
              <w:rPr>
                <w:rFonts w:ascii="Times New Roman" w:hAnsi="Times New Roman" w:cs="Times New Roman"/>
                <w:bCs/>
                <w:color w:val="000000"/>
                <w:sz w:val="24"/>
                <w:szCs w:val="24"/>
              </w:rPr>
              <w:t>Эта терминологическая правка обеспечит единообразие норм налогового, отраслевого и гражданского законодательства, что также позволит обеспечить недопущение противоречий и согласованное применение норм об объекте налогообложения в сфере игорного бизнеса и спортивных пари.</w:t>
            </w:r>
          </w:p>
        </w:tc>
        <w:tc>
          <w:tcPr>
            <w:tcW w:w="1559" w:type="dxa"/>
          </w:tcPr>
          <w:p w:rsidR="00DE0093" w:rsidRPr="00AE6054" w:rsidRDefault="00DE0093" w:rsidP="00DE009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C7C7F" w:rsidRPr="00AE6054" w:rsidTr="00DE0093">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Pr>
          <w:p w:rsidR="008C7C7F" w:rsidRPr="00AE6054" w:rsidRDefault="008C7C7F" w:rsidP="008C7C7F">
            <w:pPr>
              <w:shd w:val="clear" w:color="auto" w:fill="FFFFFF" w:themeFill="background1"/>
              <w:ind w:left="-34" w:right="-82"/>
              <w:jc w:val="center"/>
              <w:rPr>
                <w:rFonts w:ascii="Times New Roman" w:hAnsi="Times New Roman" w:cs="Times New Roman"/>
              </w:rPr>
            </w:pPr>
            <w:r w:rsidRPr="00AE6054">
              <w:rPr>
                <w:rFonts w:ascii="Times New Roman" w:hAnsi="Times New Roman" w:cs="Times New Roman"/>
              </w:rPr>
              <w:t>статья 30 проекта Кодекса</w:t>
            </w:r>
          </w:p>
        </w:tc>
        <w:tc>
          <w:tcPr>
            <w:tcW w:w="3828" w:type="dxa"/>
          </w:tcPr>
          <w:p w:rsidR="008C7C7F" w:rsidRPr="00AE6054" w:rsidRDefault="008C7C7F" w:rsidP="008C7C7F">
            <w:pPr>
              <w:shd w:val="clear" w:color="auto" w:fill="FFFFFF" w:themeFill="background1"/>
              <w:ind w:firstLine="465"/>
              <w:jc w:val="both"/>
              <w:rPr>
                <w:rFonts w:ascii="Times New Roman" w:hAnsi="Times New Roman" w:cs="Times New Roman"/>
                <w:b/>
              </w:rPr>
            </w:pPr>
            <w:r w:rsidRPr="00AE6054">
              <w:rPr>
                <w:rFonts w:ascii="Times New Roman" w:hAnsi="Times New Roman" w:cs="Times New Roman"/>
                <w:b/>
              </w:rPr>
              <w:t xml:space="preserve">Статья 30. Налоговые льготы </w:t>
            </w:r>
          </w:p>
          <w:p w:rsidR="008C7C7F" w:rsidRPr="00AE6054" w:rsidRDefault="008C7C7F" w:rsidP="008C7C7F">
            <w:pPr>
              <w:shd w:val="clear" w:color="auto" w:fill="FFFFFF" w:themeFill="background1"/>
              <w:ind w:firstLine="465"/>
              <w:jc w:val="both"/>
              <w:rPr>
                <w:rFonts w:ascii="Times New Roman" w:hAnsi="Times New Roman" w:cs="Times New Roman"/>
              </w:rPr>
            </w:pPr>
          </w:p>
          <w:p w:rsidR="008C7C7F" w:rsidRPr="00AE6054" w:rsidRDefault="008C7C7F" w:rsidP="008C7C7F">
            <w:pPr>
              <w:shd w:val="clear" w:color="auto" w:fill="FFFFFF" w:themeFill="background1"/>
              <w:ind w:firstLine="465"/>
              <w:jc w:val="both"/>
              <w:rPr>
                <w:rFonts w:ascii="Times New Roman" w:hAnsi="Times New Roman" w:cs="Times New Roman"/>
              </w:rPr>
            </w:pPr>
            <w:r w:rsidRPr="00AE6054">
              <w:rPr>
                <w:rFonts w:ascii="Times New Roman" w:hAnsi="Times New Roman" w:cs="Times New Roman"/>
              </w:rPr>
              <w:t>1.</w:t>
            </w:r>
            <w:r w:rsidRPr="00AE6054">
              <w:rPr>
                <w:rFonts w:ascii="Times New Roman" w:hAnsi="Times New Roman" w:cs="Times New Roman"/>
              </w:rPr>
              <w:tab/>
              <w:t>Налоговая льгота – преимущество, предоставленное в соответствии с нормами налогового законодательства налогоплательщикам в виде понижения ставки, полного освобождения от уплаты одного или нескольких налогов, вычетов, корректировок из налогооблагаемой базы.</w:t>
            </w:r>
          </w:p>
          <w:p w:rsidR="008C7C7F" w:rsidRPr="00AE6054" w:rsidRDefault="008C7C7F" w:rsidP="008C7C7F">
            <w:pPr>
              <w:shd w:val="clear" w:color="auto" w:fill="FFFFFF" w:themeFill="background1"/>
              <w:ind w:firstLine="465"/>
              <w:jc w:val="both"/>
              <w:rPr>
                <w:rFonts w:ascii="Times New Roman" w:hAnsi="Times New Roman" w:cs="Times New Roman"/>
                <w:b/>
              </w:rPr>
            </w:pPr>
            <w:r w:rsidRPr="00AE6054">
              <w:rPr>
                <w:rFonts w:ascii="Times New Roman" w:hAnsi="Times New Roman" w:cs="Times New Roman"/>
                <w:b/>
              </w:rPr>
              <w:t>2.</w:t>
            </w:r>
            <w:r w:rsidRPr="00AE6054">
              <w:rPr>
                <w:rFonts w:ascii="Times New Roman" w:hAnsi="Times New Roman" w:cs="Times New Roman"/>
                <w:b/>
              </w:rPr>
              <w:tab/>
              <w:t xml:space="preserve">Уполномоченным органом в области налоговой политики в соответствии с Бюджетным кодексом Республики Казахстан </w:t>
            </w:r>
            <w:r w:rsidRPr="00AE6054">
              <w:rPr>
                <w:rFonts w:ascii="Times New Roman" w:hAnsi="Times New Roman" w:cs="Times New Roman"/>
                <w:b/>
              </w:rPr>
              <w:lastRenderedPageBreak/>
              <w:t>ежегодно составляется аналитический отчет о налоговых расходах, содержащий оценку эффективности налоговых льгот и целесообразности их дальнейшего применения.</w:t>
            </w:r>
          </w:p>
          <w:p w:rsidR="008C7C7F" w:rsidRPr="00AE6054" w:rsidRDefault="008C7C7F" w:rsidP="008C7C7F">
            <w:pPr>
              <w:shd w:val="clear" w:color="auto" w:fill="FFFFFF" w:themeFill="background1"/>
              <w:ind w:firstLine="465"/>
              <w:jc w:val="both"/>
              <w:rPr>
                <w:rFonts w:ascii="Times New Roman" w:hAnsi="Times New Roman" w:cs="Times New Roman"/>
              </w:rPr>
            </w:pPr>
            <w:r w:rsidRPr="00AE6054">
              <w:rPr>
                <w:rFonts w:ascii="Times New Roman" w:hAnsi="Times New Roman" w:cs="Times New Roman"/>
              </w:rPr>
              <w:t>…</w:t>
            </w:r>
          </w:p>
          <w:p w:rsidR="008C7C7F" w:rsidRPr="00AE6054" w:rsidRDefault="008C7C7F" w:rsidP="008C7C7F">
            <w:pPr>
              <w:shd w:val="clear" w:color="auto" w:fill="FFFFFF" w:themeFill="background1"/>
              <w:ind w:firstLine="175"/>
              <w:jc w:val="both"/>
              <w:rPr>
                <w:rFonts w:ascii="Times New Roman" w:hAnsi="Times New Roman" w:cs="Times New Roman"/>
              </w:rPr>
            </w:pPr>
          </w:p>
        </w:tc>
        <w:tc>
          <w:tcPr>
            <w:tcW w:w="4111" w:type="dxa"/>
          </w:tcPr>
          <w:p w:rsidR="008C7C7F" w:rsidRPr="00AE6054" w:rsidRDefault="008C7C7F" w:rsidP="008C7C7F">
            <w:pPr>
              <w:shd w:val="clear" w:color="auto" w:fill="FFFFFF" w:themeFill="background1"/>
              <w:ind w:right="4" w:firstLine="458"/>
              <w:jc w:val="both"/>
              <w:rPr>
                <w:rFonts w:ascii="Times New Roman" w:hAnsi="Times New Roman" w:cs="Times New Roman"/>
              </w:rPr>
            </w:pPr>
            <w:r w:rsidRPr="00AE6054">
              <w:rPr>
                <w:rFonts w:ascii="Times New Roman" w:hAnsi="Times New Roman" w:cs="Times New Roman"/>
                <w:b/>
              </w:rPr>
              <w:lastRenderedPageBreak/>
              <w:t>пункт 2</w:t>
            </w:r>
            <w:r w:rsidRPr="00AE6054">
              <w:rPr>
                <w:rFonts w:ascii="Times New Roman" w:hAnsi="Times New Roman" w:cs="Times New Roman"/>
              </w:rPr>
              <w:t xml:space="preserve"> статьи 30 дополнить </w:t>
            </w:r>
            <w:r w:rsidRPr="00AE6054">
              <w:rPr>
                <w:rFonts w:ascii="Times New Roman" w:hAnsi="Times New Roman" w:cs="Times New Roman"/>
                <w:b/>
              </w:rPr>
              <w:t>частью второй</w:t>
            </w:r>
            <w:r w:rsidRPr="00AE6054">
              <w:rPr>
                <w:rFonts w:ascii="Times New Roman" w:hAnsi="Times New Roman" w:cs="Times New Roman"/>
              </w:rPr>
              <w:t xml:space="preserve"> следующего содержания:</w:t>
            </w:r>
          </w:p>
          <w:p w:rsidR="008C7C7F" w:rsidRPr="00AE6054" w:rsidRDefault="008C7C7F" w:rsidP="008C7C7F">
            <w:pPr>
              <w:shd w:val="clear" w:color="auto" w:fill="FFFFFF" w:themeFill="background1"/>
              <w:ind w:right="4" w:firstLine="458"/>
              <w:jc w:val="both"/>
              <w:rPr>
                <w:rFonts w:ascii="Times New Roman" w:hAnsi="Times New Roman" w:cs="Times New Roman"/>
                <w:b/>
              </w:rPr>
            </w:pPr>
            <w:r w:rsidRPr="00AE6054">
              <w:rPr>
                <w:rFonts w:ascii="Times New Roman" w:hAnsi="Times New Roman" w:cs="Times New Roman"/>
                <w:b/>
              </w:rPr>
              <w:t>«Аналитический отчет о налоговых расходах, содержащий оценку эффективности налоговых льгот и целесообразности их дальнейшего применения ежегодно направляется уполномоченным органом в области налоговой политики в Мажилис Парламента Республики Казахстан.»;</w:t>
            </w:r>
          </w:p>
        </w:tc>
        <w:tc>
          <w:tcPr>
            <w:tcW w:w="3826" w:type="dxa"/>
          </w:tcPr>
          <w:p w:rsidR="008C7C7F" w:rsidRPr="00AE6054" w:rsidRDefault="008C7C7F" w:rsidP="008C7C7F">
            <w:pPr>
              <w:widowControl w:val="0"/>
              <w:shd w:val="clear" w:color="auto" w:fill="FFFFFF" w:themeFill="background1"/>
              <w:jc w:val="center"/>
              <w:rPr>
                <w:rFonts w:ascii="Times New Roman" w:hAnsi="Times New Roman" w:cs="Times New Roman"/>
                <w:b/>
              </w:rPr>
            </w:pPr>
            <w:r w:rsidRPr="00AE6054">
              <w:rPr>
                <w:rFonts w:ascii="Times New Roman" w:hAnsi="Times New Roman" w:cs="Times New Roman"/>
                <w:b/>
              </w:rPr>
              <w:t>депутат</w:t>
            </w:r>
          </w:p>
          <w:p w:rsidR="008C7C7F" w:rsidRPr="00AE6054" w:rsidRDefault="008C7C7F" w:rsidP="008C7C7F">
            <w:pPr>
              <w:widowControl w:val="0"/>
              <w:shd w:val="clear" w:color="auto" w:fill="FFFFFF" w:themeFill="background1"/>
              <w:jc w:val="center"/>
              <w:rPr>
                <w:rFonts w:ascii="Times New Roman" w:hAnsi="Times New Roman" w:cs="Times New Roman"/>
                <w:b/>
              </w:rPr>
            </w:pPr>
            <w:r w:rsidRPr="00AE6054">
              <w:rPr>
                <w:rFonts w:ascii="Times New Roman" w:hAnsi="Times New Roman" w:cs="Times New Roman"/>
                <w:b/>
              </w:rPr>
              <w:t>А. Аймагамбетов</w:t>
            </w:r>
          </w:p>
          <w:p w:rsidR="008C7C7F" w:rsidRPr="00AE6054" w:rsidRDefault="008C7C7F" w:rsidP="008C7C7F">
            <w:pPr>
              <w:widowControl w:val="0"/>
              <w:shd w:val="clear" w:color="auto" w:fill="FFFFFF" w:themeFill="background1"/>
              <w:ind w:firstLine="317"/>
              <w:jc w:val="both"/>
              <w:rPr>
                <w:rFonts w:ascii="Times New Roman" w:hAnsi="Times New Roman" w:cs="Times New Roman"/>
              </w:rPr>
            </w:pPr>
          </w:p>
          <w:p w:rsidR="008C7C7F" w:rsidRPr="00AE6054" w:rsidRDefault="008C7C7F" w:rsidP="008C7C7F">
            <w:pPr>
              <w:widowControl w:val="0"/>
              <w:shd w:val="clear" w:color="auto" w:fill="FFFFFF" w:themeFill="background1"/>
              <w:ind w:firstLine="317"/>
              <w:jc w:val="both"/>
              <w:rPr>
                <w:rFonts w:ascii="Times New Roman" w:hAnsi="Times New Roman" w:cs="Times New Roman"/>
              </w:rPr>
            </w:pPr>
            <w:r w:rsidRPr="00AE6054">
              <w:rPr>
                <w:rFonts w:ascii="Times New Roman" w:hAnsi="Times New Roman" w:cs="Times New Roman"/>
              </w:rPr>
              <w:t>В целях информирования депутатов Мажилиса Парламента об эффективности применяемых налоговых льгот.</w:t>
            </w: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sz w:val="24"/>
                <w:szCs w:val="24"/>
                <w:lang w:eastAsia="ru-RU"/>
              </w:rPr>
            </w:pPr>
          </w:p>
        </w:tc>
      </w:tr>
      <w:tr w:rsidR="008C7C7F" w:rsidRPr="00AE6054" w:rsidTr="00E066B1">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Pr>
          <w:p w:rsidR="008C7C7F" w:rsidRPr="00AE6054" w:rsidRDefault="008C7C7F" w:rsidP="008C7C7F">
            <w:pPr>
              <w:ind w:firstLine="4"/>
              <w:jc w:val="center"/>
              <w:rPr>
                <w:rFonts w:ascii="Times New Roman" w:eastAsia="Times New Roman" w:hAnsi="Times New Roman" w:cs="Times New Roman"/>
                <w:bCs/>
                <w:spacing w:val="2"/>
                <w:sz w:val="24"/>
                <w:szCs w:val="24"/>
                <w:bdr w:val="none" w:sz="0" w:space="0" w:color="auto" w:frame="1"/>
                <w:shd w:val="clear" w:color="auto" w:fill="FFFFFF"/>
                <w:lang w:eastAsia="ar-SA"/>
              </w:rPr>
            </w:pPr>
            <w:r w:rsidRPr="00AE6054">
              <w:rPr>
                <w:rFonts w:ascii="Times New Roman" w:eastAsia="Times New Roman" w:hAnsi="Times New Roman" w:cs="Times New Roman"/>
                <w:bCs/>
                <w:spacing w:val="2"/>
                <w:sz w:val="24"/>
                <w:szCs w:val="24"/>
                <w:bdr w:val="none" w:sz="0" w:space="0" w:color="auto" w:frame="1"/>
                <w:shd w:val="clear" w:color="auto" w:fill="FFFFFF"/>
                <w:lang w:eastAsia="ar-SA"/>
              </w:rPr>
              <w:t>пункты 4, 5 и 7 статьи 30 проекта</w:t>
            </w:r>
          </w:p>
        </w:tc>
        <w:tc>
          <w:tcPr>
            <w:tcW w:w="3828" w:type="dxa"/>
          </w:tcPr>
          <w:p w:rsidR="008C7C7F" w:rsidRPr="00AE6054" w:rsidRDefault="008C7C7F" w:rsidP="008C7C7F">
            <w:pPr>
              <w:tabs>
                <w:tab w:val="left" w:pos="142"/>
                <w:tab w:val="left" w:pos="1134"/>
              </w:tabs>
              <w:ind w:firstLine="743"/>
              <w:contextualSpacing/>
              <w:jc w:val="both"/>
              <w:rPr>
                <w:rFonts w:ascii="Times New Roman" w:eastAsia="Times New Roman" w:hAnsi="Times New Roman" w:cs="Times New Roman"/>
                <w:b/>
                <w:sz w:val="24"/>
                <w:szCs w:val="24"/>
                <w:lang w:eastAsia="ru-RU"/>
              </w:rPr>
            </w:pPr>
            <w:r w:rsidRPr="00AE6054">
              <w:rPr>
                <w:rFonts w:ascii="Times New Roman" w:eastAsia="Times New Roman" w:hAnsi="Times New Roman" w:cs="Times New Roman"/>
                <w:b/>
                <w:bCs/>
                <w:sz w:val="24"/>
                <w:szCs w:val="24"/>
                <w:lang w:eastAsia="ru-RU"/>
              </w:rPr>
              <w:t xml:space="preserve">Статья 30. </w:t>
            </w:r>
            <w:r w:rsidRPr="00AE6054">
              <w:rPr>
                <w:rFonts w:ascii="Times New Roman" w:eastAsia="Times New Roman" w:hAnsi="Times New Roman" w:cs="Times New Roman"/>
                <w:b/>
                <w:sz w:val="24"/>
                <w:szCs w:val="24"/>
                <w:lang w:eastAsia="ru-RU"/>
              </w:rPr>
              <w:t xml:space="preserve">Налоговые льготы </w:t>
            </w:r>
          </w:p>
          <w:p w:rsidR="008C7C7F" w:rsidRPr="00AE6054" w:rsidRDefault="008C7C7F" w:rsidP="008C7C7F">
            <w:pPr>
              <w:tabs>
                <w:tab w:val="left" w:pos="142"/>
                <w:tab w:val="left" w:pos="1134"/>
              </w:tabs>
              <w:ind w:firstLine="709"/>
              <w:contextualSpacing/>
              <w:jc w:val="both"/>
              <w:rPr>
                <w:rFonts w:ascii="Times New Roman" w:eastAsia="Calibri" w:hAnsi="Times New Roman" w:cs="Times New Roman"/>
                <w:sz w:val="24"/>
                <w:szCs w:val="24"/>
              </w:rPr>
            </w:pPr>
          </w:p>
          <w:p w:rsidR="008C7C7F" w:rsidRPr="00AE6054" w:rsidRDefault="008C7C7F" w:rsidP="008C7C7F">
            <w:pPr>
              <w:numPr>
                <w:ilvl w:val="0"/>
                <w:numId w:val="7"/>
              </w:numPr>
              <w:tabs>
                <w:tab w:val="left" w:pos="1134"/>
              </w:tabs>
              <w:ind w:left="0" w:firstLine="709"/>
              <w:contextualSpacing/>
              <w:jc w:val="both"/>
              <w:rPr>
                <w:rFonts w:ascii="Times New Roman" w:eastAsia="Times New Roman" w:hAnsi="Times New Roman" w:cs="Times New Roman"/>
                <w:sz w:val="24"/>
                <w:szCs w:val="24"/>
                <w:lang w:val="kk-KZ" w:eastAsia="ru-RU"/>
              </w:rPr>
            </w:pPr>
            <w:r w:rsidRPr="00AE6054">
              <w:rPr>
                <w:rFonts w:ascii="Times New Roman" w:eastAsia="Calibri" w:hAnsi="Times New Roman" w:cs="Times New Roman"/>
                <w:sz w:val="24"/>
                <w:szCs w:val="24"/>
              </w:rPr>
              <w:t xml:space="preserve">Налоговая льгота – </w:t>
            </w:r>
            <w:r w:rsidRPr="00AE6054">
              <w:rPr>
                <w:rFonts w:ascii="Times New Roman" w:eastAsia="Calibri" w:hAnsi="Times New Roman" w:cs="Times New Roman"/>
                <w:spacing w:val="2"/>
                <w:sz w:val="24"/>
                <w:szCs w:val="24"/>
                <w:shd w:val="clear" w:color="auto" w:fill="FFFFFF"/>
              </w:rPr>
              <w:t>преимущество, предоставленное в соответствии с нормами налогового законодательства налогоплательщикам в виде понижения ставки, полного освобождения от уплаты одного или нескольких налогов, вычетов, корректировок из налогооблагаемой базы.</w:t>
            </w:r>
          </w:p>
          <w:p w:rsidR="008C7C7F" w:rsidRPr="00AE6054" w:rsidRDefault="008C7C7F" w:rsidP="008C7C7F">
            <w:pPr>
              <w:numPr>
                <w:ilvl w:val="0"/>
                <w:numId w:val="7"/>
              </w:numPr>
              <w:tabs>
                <w:tab w:val="left" w:pos="1134"/>
              </w:tabs>
              <w:ind w:left="0" w:firstLine="709"/>
              <w:contextualSpacing/>
              <w:jc w:val="both"/>
              <w:rPr>
                <w:rFonts w:ascii="Times New Roman" w:eastAsia="Times New Roman" w:hAnsi="Times New Roman" w:cs="Times New Roman"/>
                <w:sz w:val="24"/>
                <w:szCs w:val="24"/>
                <w:lang w:val="kk-KZ" w:eastAsia="ru-RU"/>
              </w:rPr>
            </w:pPr>
            <w:r w:rsidRPr="00AE6054">
              <w:rPr>
                <w:rFonts w:ascii="Times New Roman" w:eastAsia="Times New Roman" w:hAnsi="Times New Roman" w:cs="Times New Roman"/>
                <w:sz w:val="24"/>
                <w:szCs w:val="24"/>
                <w:lang w:eastAsia="ru-RU"/>
              </w:rPr>
              <w:t xml:space="preserve">Уполномоченным </w:t>
            </w:r>
            <w:r w:rsidRPr="00AE6054">
              <w:rPr>
                <w:rFonts w:ascii="Times New Roman" w:eastAsia="Calibri" w:hAnsi="Times New Roman" w:cs="Times New Roman"/>
                <w:sz w:val="24"/>
                <w:szCs w:val="24"/>
              </w:rPr>
              <w:t>органом в области налоговой политики в соответствии с Бюджетным кодексом Республики Казахстан ежегодно составляется аналитический отчет о налоговых расходах, содержащий оценку эффективности налоговых льгот и целесообразности их дальнейшего применения.</w:t>
            </w:r>
          </w:p>
          <w:p w:rsidR="008C7C7F" w:rsidRPr="00AE6054" w:rsidRDefault="008C7C7F" w:rsidP="008C7C7F">
            <w:pPr>
              <w:numPr>
                <w:ilvl w:val="0"/>
                <w:numId w:val="7"/>
              </w:numPr>
              <w:tabs>
                <w:tab w:val="left" w:pos="1134"/>
              </w:tabs>
              <w:ind w:left="0" w:firstLine="709"/>
              <w:contextualSpacing/>
              <w:jc w:val="both"/>
              <w:rPr>
                <w:rFonts w:ascii="Times New Roman" w:eastAsia="Times New Roman" w:hAnsi="Times New Roman" w:cs="Times New Roman"/>
                <w:sz w:val="24"/>
                <w:szCs w:val="24"/>
                <w:lang w:val="kk-KZ" w:eastAsia="ru-RU"/>
              </w:rPr>
            </w:pPr>
            <w:r w:rsidRPr="00AE6054">
              <w:rPr>
                <w:rFonts w:ascii="Times New Roman" w:eastAsia="Calibri" w:hAnsi="Times New Roman" w:cs="Times New Roman"/>
                <w:sz w:val="24"/>
                <w:szCs w:val="24"/>
              </w:rPr>
              <w:t xml:space="preserve">Основанием для предоставления налоговой льготы являются обращения </w:t>
            </w:r>
            <w:r w:rsidRPr="00AE6054">
              <w:rPr>
                <w:rFonts w:ascii="Times New Roman" w:eastAsia="Calibri" w:hAnsi="Times New Roman" w:cs="Times New Roman"/>
                <w:sz w:val="24"/>
                <w:szCs w:val="24"/>
              </w:rPr>
              <w:lastRenderedPageBreak/>
              <w:t xml:space="preserve">уполномоченных государственных органов в уполномоченный государственный орган в области налоговой политики. </w:t>
            </w:r>
          </w:p>
          <w:p w:rsidR="008C7C7F" w:rsidRPr="00AE6054" w:rsidRDefault="008C7C7F" w:rsidP="008C7C7F">
            <w:pPr>
              <w:numPr>
                <w:ilvl w:val="0"/>
                <w:numId w:val="7"/>
              </w:numPr>
              <w:shd w:val="clear" w:color="auto" w:fill="FFFFFF"/>
              <w:tabs>
                <w:tab w:val="left" w:pos="1134"/>
              </w:tabs>
              <w:ind w:left="0"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 xml:space="preserve">Уполномоченные государственные органы в случае возникновения необходимости в предоставлении (продлении) налоговой льготы по курируемым отраслям направляют в уполномоченный орган в области налоговой политики обоснования необходимости в указанной льготе в порядке, утвержденном Правительством Республики Казахстан. </w:t>
            </w:r>
          </w:p>
          <w:p w:rsidR="008C7C7F" w:rsidRPr="00AE6054" w:rsidRDefault="008C7C7F" w:rsidP="008C7C7F">
            <w:pPr>
              <w:shd w:val="clear" w:color="auto" w:fill="FFFFFF"/>
              <w:tabs>
                <w:tab w:val="left" w:pos="1134"/>
              </w:tabs>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Уполномоченные государственные органы до обращения в уполномоченный государственный орган в области налоговой политики согласовывают предлагаемую (продлеваемую) налоговую льготу с антимонопольным органом.</w:t>
            </w:r>
          </w:p>
          <w:p w:rsidR="008C7C7F" w:rsidRPr="00AE6054" w:rsidRDefault="008C7C7F" w:rsidP="008C7C7F">
            <w:pPr>
              <w:shd w:val="clear" w:color="auto" w:fill="FFFFFF"/>
              <w:tabs>
                <w:tab w:val="left" w:pos="1134"/>
              </w:tabs>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 xml:space="preserve">Уполномоченные государственные органы при обращении в уполномоченный государственный орган в области налоговой политики прикладывают заключение на предмет соответствия законодательству Республики Казахстан в области защиты </w:t>
            </w:r>
            <w:r w:rsidRPr="00AE6054">
              <w:rPr>
                <w:rFonts w:ascii="Times New Roman" w:eastAsia="Times New Roman" w:hAnsi="Times New Roman" w:cs="Times New Roman"/>
                <w:sz w:val="24"/>
                <w:szCs w:val="24"/>
                <w:lang w:eastAsia="ru-RU"/>
              </w:rPr>
              <w:lastRenderedPageBreak/>
              <w:t>конкуренции, выданное антимонопольным органом.</w:t>
            </w:r>
          </w:p>
          <w:p w:rsidR="008C7C7F" w:rsidRPr="00AE6054" w:rsidRDefault="008C7C7F" w:rsidP="008C7C7F">
            <w:pPr>
              <w:numPr>
                <w:ilvl w:val="0"/>
                <w:numId w:val="7"/>
              </w:numPr>
              <w:shd w:val="clear" w:color="auto" w:fill="FFFFFF"/>
              <w:tabs>
                <w:tab w:val="left" w:pos="1134"/>
              </w:tabs>
              <w:ind w:left="0" w:firstLine="709"/>
              <w:contextualSpacing/>
              <w:jc w:val="both"/>
              <w:rPr>
                <w:rFonts w:ascii="Times New Roman" w:eastAsia="Times New Roman" w:hAnsi="Times New Roman" w:cs="Times New Roman"/>
                <w:sz w:val="24"/>
                <w:szCs w:val="24"/>
                <w:lang w:eastAsia="ru-RU"/>
              </w:rPr>
            </w:pPr>
            <w:r w:rsidRPr="00AE6054">
              <w:rPr>
                <w:rFonts w:ascii="Times New Roman" w:eastAsia="Calibri" w:hAnsi="Times New Roman" w:cs="Times New Roman"/>
                <w:sz w:val="24"/>
                <w:szCs w:val="24"/>
              </w:rPr>
              <w:t xml:space="preserve">Уполномоченный орган в области налоговой политики </w:t>
            </w:r>
            <w:r w:rsidRPr="00AE6054">
              <w:rPr>
                <w:rFonts w:ascii="Times New Roman" w:eastAsia="Calibri" w:hAnsi="Times New Roman" w:cs="Times New Roman"/>
                <w:b/>
                <w:sz w:val="24"/>
                <w:szCs w:val="24"/>
              </w:rPr>
              <w:t>инициирует</w:t>
            </w:r>
            <w:r w:rsidRPr="00AE6054">
              <w:rPr>
                <w:rFonts w:ascii="Times New Roman" w:eastAsia="Calibri" w:hAnsi="Times New Roman" w:cs="Times New Roman"/>
                <w:sz w:val="24"/>
                <w:szCs w:val="24"/>
              </w:rPr>
              <w:t xml:space="preserve"> предложения по предоставлению или отказу в налоговой льготе, по продлению или отмене налоговой льготы, по сроку предоставления налоговой льготы.</w:t>
            </w:r>
          </w:p>
          <w:p w:rsidR="008C7C7F" w:rsidRPr="00AE6054" w:rsidRDefault="008C7C7F" w:rsidP="008C7C7F">
            <w:pPr>
              <w:numPr>
                <w:ilvl w:val="0"/>
                <w:numId w:val="7"/>
              </w:numPr>
              <w:shd w:val="clear" w:color="auto" w:fill="FFFFFF"/>
              <w:tabs>
                <w:tab w:val="left" w:pos="1134"/>
              </w:tabs>
              <w:ind w:left="0"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Уполномоченные государственные органы обязаны осуществлять мониторинг и контроль по налоговым льготам по курируемым отраслям.</w:t>
            </w:r>
          </w:p>
          <w:p w:rsidR="008C7C7F" w:rsidRPr="00AE6054" w:rsidRDefault="008C7C7F" w:rsidP="008C7C7F">
            <w:pPr>
              <w:numPr>
                <w:ilvl w:val="0"/>
                <w:numId w:val="7"/>
              </w:numPr>
              <w:shd w:val="clear" w:color="auto" w:fill="FFFFFF"/>
              <w:tabs>
                <w:tab w:val="left" w:pos="1134"/>
              </w:tabs>
              <w:ind w:left="0"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 xml:space="preserve"> В случае </w:t>
            </w:r>
            <w:proofErr w:type="spellStart"/>
            <w:r w:rsidRPr="00AE6054">
              <w:rPr>
                <w:rFonts w:ascii="Times New Roman" w:eastAsia="Times New Roman" w:hAnsi="Times New Roman" w:cs="Times New Roman"/>
                <w:sz w:val="24"/>
                <w:szCs w:val="24"/>
                <w:lang w:eastAsia="ru-RU"/>
              </w:rPr>
              <w:t>недостижения</w:t>
            </w:r>
            <w:proofErr w:type="spellEnd"/>
            <w:r w:rsidRPr="00AE6054">
              <w:rPr>
                <w:rFonts w:ascii="Times New Roman" w:eastAsia="Times New Roman" w:hAnsi="Times New Roman" w:cs="Times New Roman"/>
                <w:sz w:val="24"/>
                <w:szCs w:val="24"/>
                <w:lang w:eastAsia="ru-RU"/>
              </w:rPr>
              <w:t xml:space="preserve"> </w:t>
            </w:r>
            <w:r w:rsidRPr="00AE6054">
              <w:rPr>
                <w:rFonts w:ascii="Times New Roman" w:eastAsia="Calibri" w:hAnsi="Times New Roman" w:cs="Times New Roman"/>
                <w:sz w:val="24"/>
                <w:szCs w:val="24"/>
              </w:rPr>
              <w:t xml:space="preserve">социально-экономических целей, заявленных при введении налоговой льготы, а также с учетом ее влияния на бюджет, уполномоченный орган в области налоговой политики </w:t>
            </w:r>
            <w:r w:rsidRPr="00AE6054">
              <w:rPr>
                <w:rFonts w:ascii="Times New Roman" w:eastAsia="Calibri" w:hAnsi="Times New Roman" w:cs="Times New Roman"/>
                <w:b/>
                <w:sz w:val="24"/>
                <w:szCs w:val="24"/>
              </w:rPr>
              <w:t>вправе уточнить или отменить</w:t>
            </w:r>
            <w:r w:rsidRPr="00AE6054">
              <w:rPr>
                <w:rFonts w:ascii="Times New Roman" w:eastAsia="Calibri" w:hAnsi="Times New Roman" w:cs="Times New Roman"/>
                <w:sz w:val="24"/>
                <w:szCs w:val="24"/>
              </w:rPr>
              <w:t xml:space="preserve"> налоговую льготу.</w:t>
            </w:r>
          </w:p>
          <w:p w:rsidR="008C7C7F" w:rsidRPr="00AE6054" w:rsidRDefault="008C7C7F" w:rsidP="008C7C7F">
            <w:pPr>
              <w:numPr>
                <w:ilvl w:val="0"/>
                <w:numId w:val="7"/>
              </w:numPr>
              <w:shd w:val="clear" w:color="auto" w:fill="FFFFFF"/>
              <w:tabs>
                <w:tab w:val="left" w:pos="1134"/>
              </w:tabs>
              <w:ind w:left="0"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Налоговые льготы не могут быть предоставлены в случае, если по сумме имеющихся налоговых льгот достигнут порог в десять процентов от валового внутреннего продукта за календарный год, предшествующий текущему году.</w:t>
            </w:r>
          </w:p>
          <w:p w:rsidR="008C7C7F" w:rsidRPr="00AE6054" w:rsidRDefault="008C7C7F" w:rsidP="008C7C7F">
            <w:pPr>
              <w:tabs>
                <w:tab w:val="left" w:pos="142"/>
              </w:tabs>
              <w:ind w:firstLine="318"/>
              <w:contextualSpacing/>
              <w:jc w:val="both"/>
              <w:rPr>
                <w:rFonts w:ascii="Times New Roman" w:eastAsia="Times New Roman" w:hAnsi="Times New Roman" w:cs="Times New Roman"/>
                <w:b/>
                <w:bCs/>
                <w:sz w:val="24"/>
                <w:szCs w:val="24"/>
              </w:rPr>
            </w:pPr>
          </w:p>
        </w:tc>
        <w:tc>
          <w:tcPr>
            <w:tcW w:w="4111" w:type="dxa"/>
            <w:shd w:val="clear" w:color="auto" w:fill="auto"/>
          </w:tcPr>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r w:rsidRPr="00AE6054">
              <w:rPr>
                <w:rFonts w:ascii="Times New Roman" w:eastAsia="Times New Roman" w:hAnsi="Times New Roman" w:cs="Times New Roman"/>
                <w:b/>
                <w:bCs/>
                <w:sz w:val="24"/>
                <w:szCs w:val="24"/>
              </w:rPr>
              <w:lastRenderedPageBreak/>
              <w:t>в статье 30 проекта:</w:t>
            </w: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r w:rsidRPr="00AE6054">
              <w:rPr>
                <w:rFonts w:ascii="Times New Roman" w:eastAsia="Times New Roman" w:hAnsi="Times New Roman" w:cs="Times New Roman"/>
                <w:b/>
                <w:bCs/>
                <w:sz w:val="24"/>
                <w:szCs w:val="24"/>
              </w:rPr>
              <w:t>пункт 4 изложить в следующей редакции:</w:t>
            </w: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r w:rsidRPr="00AE6054">
              <w:rPr>
                <w:rFonts w:ascii="Times New Roman" w:eastAsia="Times New Roman" w:hAnsi="Times New Roman" w:cs="Times New Roman"/>
                <w:b/>
                <w:bCs/>
                <w:sz w:val="24"/>
                <w:szCs w:val="24"/>
              </w:rPr>
              <w:lastRenderedPageBreak/>
              <w:t>«</w:t>
            </w:r>
            <w:r w:rsidRPr="00AE6054">
              <w:rPr>
                <w:rFonts w:ascii="Times New Roman" w:eastAsia="Times New Roman" w:hAnsi="Times New Roman" w:cs="Times New Roman"/>
                <w:bCs/>
                <w:sz w:val="24"/>
                <w:szCs w:val="24"/>
              </w:rPr>
              <w:t>4.</w:t>
            </w:r>
            <w:r w:rsidRPr="00AE6054">
              <w:rPr>
                <w:rFonts w:ascii="Times New Roman" w:eastAsia="Times New Roman" w:hAnsi="Times New Roman" w:cs="Times New Roman"/>
                <w:b/>
                <w:bCs/>
                <w:sz w:val="24"/>
                <w:szCs w:val="24"/>
              </w:rPr>
              <w:t xml:space="preserve">  </w:t>
            </w:r>
            <w:r w:rsidRPr="00AE6054">
              <w:rPr>
                <w:rFonts w:ascii="Times New Roman" w:eastAsia="Times New Roman" w:hAnsi="Times New Roman" w:cs="Times New Roman"/>
                <w:sz w:val="24"/>
                <w:szCs w:val="24"/>
                <w:lang w:eastAsia="ru-RU"/>
              </w:rPr>
              <w:t xml:space="preserve">Уполномоченные государственные органы в случае возникновения необходимости в предоставлении (продлении) налоговой льготы по курируемым отраслям направляют в уполномоченный орган в области налоговой политики обоснования необходимости в указанной льготе в порядке, утвержденном Правительством Республики Казахстан. </w:t>
            </w:r>
          </w:p>
          <w:p w:rsidR="008C7C7F" w:rsidRPr="00AE6054" w:rsidRDefault="008C7C7F" w:rsidP="008C7C7F">
            <w:pPr>
              <w:pStyle w:val="a6"/>
              <w:shd w:val="clear" w:color="auto" w:fill="FFFFFF"/>
              <w:tabs>
                <w:tab w:val="left" w:pos="1134"/>
              </w:tabs>
              <w:ind w:left="0" w:firstLine="709"/>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 xml:space="preserve">Уполномоченные государственные органы до обращения в уполномоченный государственный орган в области налоговой политики согласовывают предлагаемую (продлеваемую) налоговую льготу с антимонопольным органом </w:t>
            </w:r>
            <w:r w:rsidRPr="00AE6054">
              <w:rPr>
                <w:rFonts w:ascii="Times New Roman" w:eastAsia="Times New Roman" w:hAnsi="Times New Roman" w:cs="Times New Roman"/>
                <w:b/>
                <w:sz w:val="24"/>
                <w:szCs w:val="24"/>
                <w:lang w:eastAsia="ru-RU"/>
              </w:rPr>
              <w:t>и центральным уполномоченным органом по исполнению бюджета</w:t>
            </w:r>
            <w:r w:rsidRPr="00AE6054">
              <w:rPr>
                <w:rFonts w:ascii="Times New Roman" w:eastAsia="Times New Roman" w:hAnsi="Times New Roman" w:cs="Times New Roman"/>
                <w:sz w:val="24"/>
                <w:szCs w:val="24"/>
                <w:lang w:eastAsia="ru-RU"/>
              </w:rPr>
              <w:t>.</w:t>
            </w:r>
          </w:p>
          <w:p w:rsidR="008C7C7F" w:rsidRPr="00AE6054" w:rsidRDefault="008C7C7F" w:rsidP="008C7C7F">
            <w:pPr>
              <w:ind w:firstLine="209"/>
              <w:jc w:val="both"/>
              <w:rPr>
                <w:rFonts w:ascii="Times New Roman" w:eastAsia="Times New Roman" w:hAnsi="Times New Roman" w:cs="Times New Roman"/>
                <w:b/>
                <w:sz w:val="24"/>
                <w:szCs w:val="24"/>
                <w:lang w:eastAsia="ru-RU"/>
              </w:rPr>
            </w:pPr>
            <w:r w:rsidRPr="00AE6054">
              <w:rPr>
                <w:rFonts w:ascii="Times New Roman" w:eastAsia="Times New Roman" w:hAnsi="Times New Roman" w:cs="Times New Roman"/>
                <w:sz w:val="24"/>
                <w:szCs w:val="24"/>
                <w:lang w:eastAsia="ru-RU"/>
              </w:rPr>
              <w:t xml:space="preserve">Уполномоченные государственные органы при обращении в уполномоченный государственный орган в области налоговой политики прикладывают заключение на предмет соответствия законодательству Республики Казахстан в области защиты конкуренции, выданное антимонопольным органом </w:t>
            </w:r>
            <w:r w:rsidRPr="00AE6054">
              <w:rPr>
                <w:rFonts w:ascii="Times New Roman" w:eastAsia="Times New Roman" w:hAnsi="Times New Roman" w:cs="Times New Roman"/>
                <w:b/>
                <w:sz w:val="24"/>
                <w:szCs w:val="24"/>
                <w:lang w:eastAsia="ru-RU"/>
              </w:rPr>
              <w:t xml:space="preserve">и заключение, выданное </w:t>
            </w:r>
            <w:r w:rsidRPr="00AE6054">
              <w:rPr>
                <w:rFonts w:ascii="Times New Roman" w:eastAsia="Times New Roman" w:hAnsi="Times New Roman" w:cs="Times New Roman"/>
                <w:b/>
                <w:sz w:val="24"/>
                <w:szCs w:val="24"/>
                <w:lang w:eastAsia="ru-RU"/>
              </w:rPr>
              <w:lastRenderedPageBreak/>
              <w:t>центральным уполномоченным органом по исполнению бюджета.»;</w:t>
            </w: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r w:rsidRPr="00AE6054">
              <w:rPr>
                <w:rFonts w:ascii="Times New Roman" w:eastAsia="Times New Roman" w:hAnsi="Times New Roman" w:cs="Times New Roman"/>
                <w:b/>
                <w:bCs/>
                <w:sz w:val="24"/>
                <w:szCs w:val="24"/>
              </w:rPr>
              <w:t>пункт 5 изложить в следующей редакции:</w:t>
            </w:r>
          </w:p>
          <w:p w:rsidR="008C7C7F" w:rsidRPr="00AE6054" w:rsidRDefault="008C7C7F" w:rsidP="008C7C7F">
            <w:pPr>
              <w:tabs>
                <w:tab w:val="left" w:pos="142"/>
              </w:tabs>
              <w:ind w:firstLine="318"/>
              <w:contextualSpacing/>
              <w:jc w:val="both"/>
              <w:rPr>
                <w:rFonts w:ascii="Times New Roman" w:eastAsia="Times New Roman" w:hAnsi="Times New Roman" w:cs="Times New Roman"/>
                <w:bCs/>
                <w:sz w:val="24"/>
                <w:szCs w:val="24"/>
              </w:rPr>
            </w:pPr>
            <w:r w:rsidRPr="00AE6054">
              <w:rPr>
                <w:rFonts w:ascii="Times New Roman" w:eastAsia="Times New Roman" w:hAnsi="Times New Roman" w:cs="Times New Roman"/>
                <w:bCs/>
                <w:sz w:val="24"/>
                <w:szCs w:val="24"/>
              </w:rPr>
              <w:t>«5.</w:t>
            </w:r>
            <w:r w:rsidRPr="00AE6054">
              <w:rPr>
                <w:rFonts w:ascii="Times New Roman" w:eastAsia="Times New Roman" w:hAnsi="Times New Roman" w:cs="Times New Roman"/>
                <w:bCs/>
                <w:sz w:val="24"/>
                <w:szCs w:val="24"/>
              </w:rPr>
              <w:tab/>
              <w:t xml:space="preserve">Уполномоченный орган в области налоговой политики </w:t>
            </w:r>
            <w:r w:rsidRPr="00AE6054">
              <w:rPr>
                <w:rFonts w:ascii="Times New Roman" w:eastAsia="Times New Roman" w:hAnsi="Times New Roman" w:cs="Times New Roman"/>
                <w:b/>
                <w:bCs/>
                <w:sz w:val="24"/>
                <w:szCs w:val="24"/>
              </w:rPr>
              <w:t>совместно с</w:t>
            </w:r>
            <w:r w:rsidRPr="00AE6054">
              <w:rPr>
                <w:rFonts w:ascii="Times New Roman" w:eastAsia="Times New Roman" w:hAnsi="Times New Roman" w:cs="Times New Roman"/>
                <w:bCs/>
                <w:sz w:val="24"/>
                <w:szCs w:val="24"/>
              </w:rPr>
              <w:t xml:space="preserve"> </w:t>
            </w:r>
            <w:r w:rsidRPr="00AE6054">
              <w:rPr>
                <w:rFonts w:ascii="Times New Roman" w:eastAsia="Times New Roman" w:hAnsi="Times New Roman" w:cs="Times New Roman"/>
                <w:b/>
                <w:bCs/>
                <w:sz w:val="24"/>
                <w:szCs w:val="24"/>
              </w:rPr>
              <w:t>центральным уполномоченным органом по исполнению бюджета</w:t>
            </w:r>
            <w:r w:rsidRPr="00AE6054">
              <w:rPr>
                <w:rFonts w:ascii="Times New Roman" w:eastAsia="Times New Roman" w:hAnsi="Times New Roman" w:cs="Times New Roman"/>
                <w:bCs/>
                <w:sz w:val="24"/>
                <w:szCs w:val="24"/>
              </w:rPr>
              <w:t xml:space="preserve"> </w:t>
            </w:r>
            <w:r w:rsidRPr="00AE6054">
              <w:rPr>
                <w:rFonts w:ascii="Times New Roman" w:eastAsia="Times New Roman" w:hAnsi="Times New Roman" w:cs="Times New Roman"/>
                <w:b/>
                <w:bCs/>
                <w:sz w:val="24"/>
                <w:szCs w:val="24"/>
              </w:rPr>
              <w:t>инициируют</w:t>
            </w:r>
            <w:r w:rsidRPr="00AE6054">
              <w:rPr>
                <w:rFonts w:ascii="Times New Roman" w:eastAsia="Times New Roman" w:hAnsi="Times New Roman" w:cs="Times New Roman"/>
                <w:bCs/>
                <w:sz w:val="24"/>
                <w:szCs w:val="24"/>
              </w:rPr>
              <w:t xml:space="preserve"> предложения по предоставлению или отказу в налоговой льготе, по продлению или отмене налоговой льготы, по сроку предоставления налоговой льготы.»;</w:t>
            </w: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r w:rsidRPr="00AE6054">
              <w:rPr>
                <w:rFonts w:ascii="Times New Roman" w:eastAsia="Times New Roman" w:hAnsi="Times New Roman" w:cs="Times New Roman"/>
                <w:b/>
                <w:bCs/>
                <w:sz w:val="24"/>
                <w:szCs w:val="24"/>
              </w:rPr>
              <w:t>пункт 7 изложить в следующей редакции:</w:t>
            </w: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r w:rsidRPr="00AE6054">
              <w:rPr>
                <w:rFonts w:ascii="Times New Roman" w:eastAsia="Times New Roman" w:hAnsi="Times New Roman" w:cs="Times New Roman"/>
                <w:b/>
                <w:bCs/>
                <w:sz w:val="24"/>
                <w:szCs w:val="24"/>
              </w:rPr>
              <w:t>«</w:t>
            </w:r>
            <w:r w:rsidRPr="00AE6054">
              <w:rPr>
                <w:rFonts w:ascii="Times New Roman" w:eastAsia="Times New Roman" w:hAnsi="Times New Roman" w:cs="Times New Roman"/>
                <w:bCs/>
                <w:sz w:val="24"/>
                <w:szCs w:val="24"/>
              </w:rPr>
              <w:t>7.</w:t>
            </w:r>
            <w:r w:rsidRPr="00AE6054">
              <w:rPr>
                <w:rFonts w:ascii="Times New Roman" w:eastAsia="Times New Roman" w:hAnsi="Times New Roman" w:cs="Times New Roman"/>
                <w:bCs/>
                <w:sz w:val="24"/>
                <w:szCs w:val="24"/>
              </w:rPr>
              <w:tab/>
              <w:t xml:space="preserve"> В случае не достижения социально-экономических целей, заявленных при введении налоговой льготы, а также с учетом ее влияния на бюджет, уполномоченный орган в области налоговой политики </w:t>
            </w:r>
            <w:r w:rsidRPr="00AE6054">
              <w:rPr>
                <w:rFonts w:ascii="Times New Roman" w:eastAsia="Times New Roman" w:hAnsi="Times New Roman" w:cs="Times New Roman"/>
                <w:b/>
                <w:bCs/>
                <w:sz w:val="24"/>
                <w:szCs w:val="24"/>
              </w:rPr>
              <w:t>совместно с</w:t>
            </w:r>
            <w:r w:rsidRPr="00AE6054">
              <w:rPr>
                <w:rFonts w:ascii="Times New Roman" w:eastAsia="Times New Roman" w:hAnsi="Times New Roman" w:cs="Times New Roman"/>
                <w:bCs/>
                <w:sz w:val="24"/>
                <w:szCs w:val="24"/>
              </w:rPr>
              <w:t xml:space="preserve"> </w:t>
            </w:r>
            <w:r w:rsidRPr="00AE6054">
              <w:rPr>
                <w:rFonts w:ascii="Times New Roman" w:eastAsia="Times New Roman" w:hAnsi="Times New Roman" w:cs="Times New Roman"/>
                <w:b/>
                <w:bCs/>
                <w:sz w:val="24"/>
                <w:szCs w:val="24"/>
              </w:rPr>
              <w:t>центральным уполномоченным органом по исполнению бюджета</w:t>
            </w:r>
            <w:r w:rsidRPr="00AE6054">
              <w:rPr>
                <w:rFonts w:ascii="Times New Roman" w:eastAsia="Times New Roman" w:hAnsi="Times New Roman" w:cs="Times New Roman"/>
                <w:bCs/>
                <w:sz w:val="24"/>
                <w:szCs w:val="24"/>
              </w:rPr>
              <w:t xml:space="preserve"> </w:t>
            </w:r>
            <w:r w:rsidRPr="00AE6054">
              <w:rPr>
                <w:rFonts w:ascii="Times New Roman" w:eastAsia="Times New Roman" w:hAnsi="Times New Roman" w:cs="Times New Roman"/>
                <w:b/>
                <w:bCs/>
                <w:sz w:val="24"/>
                <w:szCs w:val="24"/>
              </w:rPr>
              <w:t>уточняют</w:t>
            </w:r>
            <w:r w:rsidRPr="00AE6054">
              <w:rPr>
                <w:rFonts w:ascii="Times New Roman" w:eastAsia="Times New Roman" w:hAnsi="Times New Roman" w:cs="Times New Roman"/>
                <w:bCs/>
                <w:sz w:val="24"/>
                <w:szCs w:val="24"/>
              </w:rPr>
              <w:t xml:space="preserve"> или </w:t>
            </w:r>
            <w:r w:rsidRPr="00AE6054">
              <w:rPr>
                <w:rFonts w:ascii="Times New Roman" w:eastAsia="Times New Roman" w:hAnsi="Times New Roman" w:cs="Times New Roman"/>
                <w:b/>
                <w:bCs/>
                <w:sz w:val="24"/>
                <w:szCs w:val="24"/>
              </w:rPr>
              <w:t>отменяют</w:t>
            </w:r>
            <w:r w:rsidRPr="00AE6054">
              <w:rPr>
                <w:rFonts w:ascii="Times New Roman" w:eastAsia="Times New Roman" w:hAnsi="Times New Roman" w:cs="Times New Roman"/>
                <w:bCs/>
                <w:sz w:val="24"/>
                <w:szCs w:val="24"/>
              </w:rPr>
              <w:t xml:space="preserve"> налоговую льготу.</w:t>
            </w: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r w:rsidRPr="00AE6054">
              <w:rPr>
                <w:rFonts w:ascii="Times New Roman" w:eastAsia="Times New Roman" w:hAnsi="Times New Roman" w:cs="Times New Roman"/>
                <w:b/>
                <w:bCs/>
                <w:sz w:val="24"/>
                <w:szCs w:val="24"/>
              </w:rPr>
              <w:t>При этом критерии достижения социально-экономических целей применения налоговых льгот и порядок их установления определяются Правительством.»;</w:t>
            </w:r>
          </w:p>
          <w:p w:rsidR="008C7C7F" w:rsidRPr="00AE6054" w:rsidRDefault="008C7C7F" w:rsidP="008C7C7F">
            <w:pPr>
              <w:shd w:val="clear" w:color="auto" w:fill="FFFFFF"/>
              <w:tabs>
                <w:tab w:val="left" w:pos="1134"/>
              </w:tabs>
              <w:ind w:firstLine="430"/>
              <w:jc w:val="both"/>
              <w:rPr>
                <w:rFonts w:ascii="Times New Roman" w:eastAsia="Times New Roman" w:hAnsi="Times New Roman" w:cs="Times New Roman"/>
                <w:b/>
                <w:bCs/>
                <w:sz w:val="24"/>
                <w:szCs w:val="24"/>
              </w:rPr>
            </w:pPr>
          </w:p>
        </w:tc>
        <w:tc>
          <w:tcPr>
            <w:tcW w:w="3826" w:type="dxa"/>
          </w:tcPr>
          <w:p w:rsidR="008C7C7F" w:rsidRPr="00DC58EB" w:rsidRDefault="008C7C7F" w:rsidP="008C7C7F">
            <w:pPr>
              <w:pBdr>
                <w:bottom w:val="single" w:sz="4" w:space="30" w:color="FFFFFF"/>
              </w:pBdr>
              <w:tabs>
                <w:tab w:val="left" w:pos="567"/>
              </w:tabs>
              <w:autoSpaceDE w:val="0"/>
              <w:autoSpaceDN w:val="0"/>
              <w:adjustRightInd w:val="0"/>
              <w:contextualSpacing/>
              <w:jc w:val="center"/>
              <w:rPr>
                <w:rFonts w:ascii="Times New Roman" w:eastAsia="Calibri" w:hAnsi="Times New Roman" w:cs="Times New Roman"/>
                <w:b/>
                <w:sz w:val="24"/>
                <w:szCs w:val="24"/>
                <w:lang w:val="kk-KZ"/>
              </w:rPr>
            </w:pPr>
            <w:r w:rsidRPr="00AE6054">
              <w:rPr>
                <w:rFonts w:ascii="Times New Roman" w:eastAsia="Calibri" w:hAnsi="Times New Roman" w:cs="Times New Roman"/>
                <w:b/>
                <w:sz w:val="24"/>
                <w:szCs w:val="24"/>
              </w:rPr>
              <w:lastRenderedPageBreak/>
              <w:t>депутат</w:t>
            </w:r>
            <w:r w:rsidR="00DC58EB">
              <w:rPr>
                <w:rFonts w:ascii="Times New Roman" w:eastAsia="Calibri" w:hAnsi="Times New Roman" w:cs="Times New Roman"/>
                <w:b/>
                <w:sz w:val="24"/>
                <w:szCs w:val="24"/>
                <w:lang w:val="kk-KZ"/>
              </w:rPr>
              <w:t>ы</w:t>
            </w:r>
          </w:p>
          <w:p w:rsidR="008C7C7F" w:rsidRDefault="008C7C7F" w:rsidP="008C7C7F">
            <w:pPr>
              <w:pBdr>
                <w:bottom w:val="single" w:sz="4" w:space="30" w:color="FFFFFF"/>
              </w:pBdr>
              <w:tabs>
                <w:tab w:val="left" w:pos="567"/>
              </w:tabs>
              <w:autoSpaceDE w:val="0"/>
              <w:autoSpaceDN w:val="0"/>
              <w:adjustRightInd w:val="0"/>
              <w:contextualSpacing/>
              <w:jc w:val="center"/>
              <w:rPr>
                <w:rFonts w:ascii="Times New Roman" w:eastAsia="Calibri" w:hAnsi="Times New Roman" w:cs="Times New Roman"/>
                <w:b/>
                <w:sz w:val="24"/>
                <w:szCs w:val="24"/>
              </w:rPr>
            </w:pPr>
            <w:r w:rsidRPr="00AE6054">
              <w:rPr>
                <w:rFonts w:ascii="Times New Roman" w:eastAsia="Calibri" w:hAnsi="Times New Roman" w:cs="Times New Roman"/>
                <w:b/>
                <w:sz w:val="24"/>
                <w:szCs w:val="24"/>
              </w:rPr>
              <w:t>Б. Бейсенгалиев</w:t>
            </w:r>
          </w:p>
          <w:p w:rsidR="00DC58EB" w:rsidRPr="00DC58EB" w:rsidRDefault="00816F9C" w:rsidP="008C7C7F">
            <w:pPr>
              <w:pBdr>
                <w:bottom w:val="single" w:sz="4" w:space="30" w:color="FFFFFF"/>
              </w:pBdr>
              <w:tabs>
                <w:tab w:val="left" w:pos="567"/>
              </w:tabs>
              <w:autoSpaceDE w:val="0"/>
              <w:autoSpaceDN w:val="0"/>
              <w:adjustRightInd w:val="0"/>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Е. Әбіл</w:t>
            </w:r>
          </w:p>
          <w:p w:rsidR="008C7C7F" w:rsidRPr="00AE6054" w:rsidRDefault="008C7C7F" w:rsidP="008C7C7F">
            <w:pPr>
              <w:pBdr>
                <w:bottom w:val="single" w:sz="4" w:space="30" w:color="FFFFFF"/>
              </w:pBdr>
              <w:tabs>
                <w:tab w:val="left" w:pos="567"/>
              </w:tabs>
              <w:autoSpaceDE w:val="0"/>
              <w:autoSpaceDN w:val="0"/>
              <w:adjustRightInd w:val="0"/>
              <w:ind w:firstLine="210"/>
              <w:contextualSpacing/>
              <w:jc w:val="both"/>
              <w:rPr>
                <w:rFonts w:ascii="Times New Roman" w:eastAsia="Calibri" w:hAnsi="Times New Roman" w:cs="Times New Roman"/>
                <w:sz w:val="24"/>
                <w:szCs w:val="24"/>
              </w:rPr>
            </w:pPr>
          </w:p>
          <w:p w:rsidR="008C7C7F" w:rsidRPr="00AE6054" w:rsidRDefault="008C7C7F" w:rsidP="008C7C7F">
            <w:pPr>
              <w:pBdr>
                <w:bottom w:val="single" w:sz="4" w:space="30" w:color="FFFFFF"/>
              </w:pBdr>
              <w:tabs>
                <w:tab w:val="left" w:pos="567"/>
              </w:tabs>
              <w:autoSpaceDE w:val="0"/>
              <w:autoSpaceDN w:val="0"/>
              <w:adjustRightInd w:val="0"/>
              <w:ind w:firstLine="210"/>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 xml:space="preserve">Из года в год объем налоговых льгот имеет тенденцию роста. Так за 2022 год объем налоговых льгот 72,8 трлн. тенге, потери бюджета составили 9,7 трлн. тенге или 66% от поступлений в государственный бюджет </w:t>
            </w:r>
            <w:r w:rsidRPr="00AE6054">
              <w:rPr>
                <w:rFonts w:ascii="Times New Roman" w:eastAsia="Calibri" w:hAnsi="Times New Roman" w:cs="Times New Roman"/>
                <w:i/>
                <w:sz w:val="24"/>
                <w:szCs w:val="24"/>
              </w:rPr>
              <w:t>(в ГБ за 2022 год поступило налоговых поступлений 14,8 трлн. тенге)</w:t>
            </w:r>
            <w:r w:rsidRPr="00AE6054">
              <w:rPr>
                <w:rFonts w:ascii="Times New Roman" w:eastAsia="Calibri" w:hAnsi="Times New Roman" w:cs="Times New Roman"/>
                <w:sz w:val="24"/>
                <w:szCs w:val="24"/>
              </w:rPr>
              <w:t>, за 2023 год объем составил 74,8 трлн. тенге, сумма потерь по налогам за счет предоставления льгот - 10,1 трлн. тенге или 53,4</w:t>
            </w:r>
            <w:r w:rsidRPr="00AE6054">
              <w:rPr>
                <w:rFonts w:ascii="Times New Roman" w:eastAsia="Calibri" w:hAnsi="Times New Roman" w:cs="Times New Roman"/>
                <w:i/>
                <w:sz w:val="24"/>
                <w:szCs w:val="24"/>
              </w:rPr>
              <w:t>%. (за 2023 год поступило в ГБ налоговых поступлений 18,9 трлн. тенге)</w:t>
            </w:r>
            <w:r w:rsidRPr="00AE6054">
              <w:rPr>
                <w:rFonts w:ascii="Times New Roman" w:eastAsia="Calibri" w:hAnsi="Times New Roman" w:cs="Times New Roman"/>
                <w:sz w:val="24"/>
                <w:szCs w:val="24"/>
              </w:rPr>
              <w:t>.</w:t>
            </w:r>
            <w:r w:rsidRPr="00AE6054">
              <w:rPr>
                <w:rFonts w:ascii="Times New Roman" w:hAnsi="Times New Roman" w:cs="Times New Roman"/>
                <w:sz w:val="24"/>
                <w:szCs w:val="24"/>
              </w:rPr>
              <w:t xml:space="preserve"> </w:t>
            </w:r>
            <w:r w:rsidRPr="00AE6054">
              <w:rPr>
                <w:rFonts w:ascii="Times New Roman" w:eastAsia="Calibri" w:hAnsi="Times New Roman" w:cs="Times New Roman"/>
                <w:sz w:val="24"/>
                <w:szCs w:val="24"/>
              </w:rPr>
              <w:t xml:space="preserve">Согласно нормам статьи 30 проекта нового Налогового кодекса налоговая льгота определена как преимущество, предоставленное налогоплательщикам в виде понижения ставки, полного </w:t>
            </w:r>
            <w:r w:rsidRPr="00AE6054">
              <w:rPr>
                <w:rFonts w:ascii="Times New Roman" w:eastAsia="Calibri" w:hAnsi="Times New Roman" w:cs="Times New Roman"/>
                <w:sz w:val="24"/>
                <w:szCs w:val="24"/>
              </w:rPr>
              <w:lastRenderedPageBreak/>
              <w:t xml:space="preserve">освобождения от уплаты одного или нескольких налогов, вычетов, корректировок из налогооблагаемой базы. </w:t>
            </w:r>
          </w:p>
          <w:p w:rsidR="008C7C7F" w:rsidRPr="00AE6054" w:rsidRDefault="008C7C7F" w:rsidP="008C7C7F">
            <w:pPr>
              <w:pBdr>
                <w:bottom w:val="single" w:sz="4" w:space="30" w:color="FFFFFF"/>
              </w:pBdr>
              <w:tabs>
                <w:tab w:val="left" w:pos="567"/>
              </w:tabs>
              <w:autoSpaceDE w:val="0"/>
              <w:autoSpaceDN w:val="0"/>
              <w:adjustRightInd w:val="0"/>
              <w:ind w:firstLine="210"/>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Кроме того, определен порядок действий МНЭ по инициированию предложений по предоставлению или отказу в налоговой льготе, по продлению или отмене налоговой льготы, по сроку предоставления налоговой льготы.</w:t>
            </w:r>
          </w:p>
          <w:p w:rsidR="008C7C7F" w:rsidRPr="00AE6054" w:rsidRDefault="008C7C7F" w:rsidP="008C7C7F">
            <w:pPr>
              <w:pBdr>
                <w:bottom w:val="single" w:sz="4" w:space="30" w:color="FFFFFF"/>
              </w:pBdr>
              <w:tabs>
                <w:tab w:val="left" w:pos="567"/>
              </w:tabs>
              <w:autoSpaceDE w:val="0"/>
              <w:autoSpaceDN w:val="0"/>
              <w:adjustRightInd w:val="0"/>
              <w:ind w:firstLine="210"/>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 xml:space="preserve">Вместе с тем, в проекте обязанность по осуществлению мониторинга и контроля по налоговым льготам по курируемым отраслям вменена государственным уполномоченным органам. </w:t>
            </w:r>
          </w:p>
          <w:p w:rsidR="008C7C7F" w:rsidRPr="00AE6054" w:rsidRDefault="008C7C7F" w:rsidP="008C7C7F">
            <w:pPr>
              <w:pBdr>
                <w:bottom w:val="single" w:sz="4" w:space="30" w:color="FFFFFF"/>
              </w:pBdr>
              <w:tabs>
                <w:tab w:val="left" w:pos="567"/>
              </w:tabs>
              <w:autoSpaceDE w:val="0"/>
              <w:autoSpaceDN w:val="0"/>
              <w:adjustRightInd w:val="0"/>
              <w:ind w:firstLine="210"/>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 xml:space="preserve">При этом только МНЭ вправе принять решение уточнить или отменить налоговую льготу в обоих кодексах. </w:t>
            </w:r>
          </w:p>
          <w:p w:rsidR="008C7C7F" w:rsidRPr="00AE6054" w:rsidRDefault="008C7C7F" w:rsidP="008C7C7F">
            <w:pPr>
              <w:pBdr>
                <w:bottom w:val="single" w:sz="4" w:space="30" w:color="FFFFFF"/>
              </w:pBdr>
              <w:tabs>
                <w:tab w:val="left" w:pos="567"/>
              </w:tabs>
              <w:autoSpaceDE w:val="0"/>
              <w:autoSpaceDN w:val="0"/>
              <w:adjustRightInd w:val="0"/>
              <w:ind w:firstLine="210"/>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 xml:space="preserve">Вместе с тем, принятие таких решений требует содержательной оценки эффективности представляемых налоговых льгот, их прозрачности, целесообразности дальнейшего применения и объективной оценки предлагаемых и исполняемых встречных обязательств. </w:t>
            </w:r>
          </w:p>
          <w:p w:rsidR="008C7C7F" w:rsidRPr="00AE6054" w:rsidRDefault="008C7C7F" w:rsidP="008C7C7F">
            <w:pPr>
              <w:pBdr>
                <w:bottom w:val="single" w:sz="4" w:space="30" w:color="FFFFFF"/>
              </w:pBdr>
              <w:tabs>
                <w:tab w:val="left" w:pos="567"/>
              </w:tabs>
              <w:autoSpaceDE w:val="0"/>
              <w:autoSpaceDN w:val="0"/>
              <w:adjustRightInd w:val="0"/>
              <w:ind w:firstLine="210"/>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ab/>
              <w:t xml:space="preserve">В целях минимизации рисков предоставления неэффективных </w:t>
            </w:r>
            <w:r w:rsidRPr="00AE6054">
              <w:rPr>
                <w:rFonts w:ascii="Times New Roman" w:eastAsia="Calibri" w:hAnsi="Times New Roman" w:cs="Times New Roman"/>
                <w:sz w:val="24"/>
                <w:szCs w:val="24"/>
              </w:rPr>
              <w:lastRenderedPageBreak/>
              <w:t>налоговых расходов в проекте нового Налогового кодекса (статья 30) предлагается предусмотреть обязанность уполномоченных государственных органов при инициировании новых льгот или продления срока действия действующих льгот в согласовании таких предложений с МФ.</w:t>
            </w:r>
          </w:p>
          <w:p w:rsidR="008C7C7F" w:rsidRPr="00AE6054" w:rsidRDefault="008C7C7F" w:rsidP="008C7C7F">
            <w:pPr>
              <w:pBdr>
                <w:bottom w:val="single" w:sz="4" w:space="30" w:color="FFFFFF"/>
              </w:pBdr>
              <w:tabs>
                <w:tab w:val="left" w:pos="567"/>
              </w:tabs>
              <w:autoSpaceDE w:val="0"/>
              <w:autoSpaceDN w:val="0"/>
              <w:adjustRightInd w:val="0"/>
              <w:ind w:firstLine="210"/>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Также предлагается процедуру инициирования по предоставлению или отказу в налоговой льготе, по продлению или отмене налоговой льготы, по сроку предоставления налоговой льготы проводить МНЭ совместно с МФ.</w:t>
            </w:r>
          </w:p>
          <w:p w:rsidR="008C7C7F" w:rsidRPr="00AE6054" w:rsidRDefault="008C7C7F" w:rsidP="008C7C7F">
            <w:pPr>
              <w:pBdr>
                <w:bottom w:val="single" w:sz="4" w:space="30" w:color="FFFFFF"/>
              </w:pBdr>
              <w:tabs>
                <w:tab w:val="left" w:pos="567"/>
              </w:tabs>
              <w:autoSpaceDE w:val="0"/>
              <w:autoSpaceDN w:val="0"/>
              <w:adjustRightInd w:val="0"/>
              <w:ind w:firstLine="210"/>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Кроме того, предлагается в случае не достижения социально-экономических целей, заявленных при введении налоговой льготы, а также с учетом ее влияния на бюджет МНЭ уточняют или отменяют налоговую льготу только совместно с МФ.</w:t>
            </w:r>
          </w:p>
          <w:p w:rsidR="008C7C7F" w:rsidRPr="00AE6054" w:rsidRDefault="008C7C7F" w:rsidP="008C7C7F">
            <w:pPr>
              <w:pBdr>
                <w:bottom w:val="single" w:sz="4" w:space="30" w:color="FFFFFF"/>
              </w:pBdr>
              <w:tabs>
                <w:tab w:val="left" w:pos="567"/>
              </w:tabs>
              <w:autoSpaceDE w:val="0"/>
              <w:autoSpaceDN w:val="0"/>
              <w:adjustRightInd w:val="0"/>
              <w:ind w:firstLine="210"/>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 xml:space="preserve">Критерии социально экономических целей, заявленных при введении новой налоговой льготы должны быть понятными и измеримыми. В связи с чем для объективной оценки критерии достижения социально-экономических целей применения </w:t>
            </w:r>
            <w:r w:rsidRPr="00AE6054">
              <w:rPr>
                <w:rFonts w:ascii="Times New Roman" w:eastAsia="Calibri" w:hAnsi="Times New Roman" w:cs="Times New Roman"/>
                <w:sz w:val="24"/>
                <w:szCs w:val="24"/>
              </w:rPr>
              <w:lastRenderedPageBreak/>
              <w:t xml:space="preserve">налоговых льгот и порядок их установления предлагается определять Правительством. </w:t>
            </w:r>
          </w:p>
          <w:p w:rsidR="008C7C7F" w:rsidRPr="00AE6054" w:rsidRDefault="008C7C7F" w:rsidP="008C7C7F">
            <w:pPr>
              <w:pBdr>
                <w:bottom w:val="single" w:sz="4" w:space="30" w:color="FFFFFF"/>
              </w:pBdr>
              <w:tabs>
                <w:tab w:val="left" w:pos="567"/>
              </w:tabs>
              <w:autoSpaceDE w:val="0"/>
              <w:autoSpaceDN w:val="0"/>
              <w:adjustRightInd w:val="0"/>
              <w:ind w:firstLine="210"/>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Реализация вышеуказанных предложений позволят более эффективно распоряжаться налоговыми расходами и положительно окажет влияние на поступлениях в бюджет.</w:t>
            </w: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sz w:val="24"/>
                <w:szCs w:val="24"/>
                <w:lang w:eastAsia="ru-RU"/>
              </w:rPr>
            </w:pPr>
          </w:p>
        </w:tc>
      </w:tr>
      <w:tr w:rsidR="008C7C7F" w:rsidRPr="00AE6054" w:rsidTr="00DE0093">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Pr>
          <w:p w:rsidR="008C7C7F" w:rsidRPr="00AE6054" w:rsidRDefault="008C7C7F" w:rsidP="008C7C7F">
            <w:pPr>
              <w:shd w:val="clear" w:color="auto" w:fill="FFFFFF" w:themeFill="background1"/>
              <w:jc w:val="center"/>
              <w:rPr>
                <w:rFonts w:ascii="Times New Roman" w:hAnsi="Times New Roman" w:cs="Times New Roman"/>
                <w:sz w:val="24"/>
                <w:szCs w:val="24"/>
              </w:rPr>
            </w:pPr>
            <w:r w:rsidRPr="00AE6054">
              <w:rPr>
                <w:rFonts w:ascii="Times New Roman" w:hAnsi="Times New Roman" w:cs="Times New Roman"/>
                <w:sz w:val="24"/>
                <w:szCs w:val="24"/>
              </w:rPr>
              <w:t>статья 86</w:t>
            </w:r>
          </w:p>
          <w:p w:rsidR="008C7C7F" w:rsidRPr="00AE6054" w:rsidRDefault="008C7C7F" w:rsidP="008C7C7F">
            <w:pPr>
              <w:shd w:val="clear" w:color="auto" w:fill="FFFFFF" w:themeFill="background1"/>
              <w:jc w:val="center"/>
              <w:rPr>
                <w:rFonts w:ascii="Times New Roman" w:hAnsi="Times New Roman" w:cs="Times New Roman"/>
                <w:sz w:val="24"/>
                <w:szCs w:val="24"/>
              </w:rPr>
            </w:pPr>
            <w:r w:rsidRPr="00AE6054">
              <w:rPr>
                <w:rFonts w:ascii="Times New Roman" w:hAnsi="Times New Roman" w:cs="Times New Roman"/>
                <w:sz w:val="24"/>
                <w:szCs w:val="24"/>
              </w:rPr>
              <w:t>проекта</w:t>
            </w:r>
          </w:p>
        </w:tc>
        <w:tc>
          <w:tcPr>
            <w:tcW w:w="3828" w:type="dxa"/>
          </w:tcPr>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b/>
                <w:sz w:val="24"/>
                <w:szCs w:val="24"/>
                <w:lang w:eastAsia="ru-RU"/>
              </w:rPr>
            </w:pPr>
            <w:r w:rsidRPr="00AE6054">
              <w:rPr>
                <w:rFonts w:ascii="Times New Roman" w:eastAsia="Calibri" w:hAnsi="Times New Roman" w:cs="Times New Roman"/>
                <w:b/>
                <w:sz w:val="24"/>
                <w:szCs w:val="24"/>
              </w:rPr>
              <w:t xml:space="preserve">Статья </w:t>
            </w:r>
            <w:proofErr w:type="gramStart"/>
            <w:r w:rsidRPr="00AE6054">
              <w:rPr>
                <w:rFonts w:ascii="Times New Roman" w:eastAsia="Times New Roman" w:hAnsi="Times New Roman" w:cs="Times New Roman"/>
                <w:b/>
                <w:bCs/>
                <w:sz w:val="24"/>
                <w:szCs w:val="24"/>
                <w:lang w:eastAsia="ru-RU"/>
              </w:rPr>
              <w:t>86.</w:t>
            </w:r>
            <w:r w:rsidRPr="00AE6054">
              <w:rPr>
                <w:rFonts w:ascii="Times New Roman" w:eastAsia="Calibri" w:hAnsi="Times New Roman" w:cs="Times New Roman"/>
                <w:b/>
                <w:sz w:val="24"/>
                <w:szCs w:val="24"/>
                <w:lang w:eastAsia="ru-RU"/>
              </w:rPr>
              <w:t>Пилотны</w:t>
            </w:r>
            <w:r w:rsidRPr="00AE6054">
              <w:rPr>
                <w:rFonts w:ascii="Times New Roman" w:eastAsia="Calibri" w:hAnsi="Times New Roman" w:cs="Times New Roman"/>
                <w:b/>
                <w:sz w:val="24"/>
                <w:szCs w:val="24"/>
              </w:rPr>
              <w:t>е</w:t>
            </w:r>
            <w:proofErr w:type="gramEnd"/>
            <w:r w:rsidRPr="00AE6054">
              <w:rPr>
                <w:rFonts w:ascii="Times New Roman" w:eastAsia="Calibri" w:hAnsi="Times New Roman" w:cs="Times New Roman"/>
                <w:b/>
                <w:sz w:val="24"/>
                <w:szCs w:val="24"/>
              </w:rPr>
              <w:t xml:space="preserve"> </w:t>
            </w:r>
            <w:proofErr w:type="spellStart"/>
            <w:r w:rsidRPr="00AE6054">
              <w:rPr>
                <w:rFonts w:ascii="Times New Roman" w:eastAsia="Calibri" w:hAnsi="Times New Roman" w:cs="Times New Roman"/>
                <w:b/>
                <w:sz w:val="24"/>
                <w:szCs w:val="24"/>
              </w:rPr>
              <w:t>п</w:t>
            </w:r>
            <w:r w:rsidRPr="00AE6054">
              <w:rPr>
                <w:rFonts w:ascii="Times New Roman" w:eastAsia="Calibri" w:hAnsi="Times New Roman" w:cs="Times New Roman"/>
                <w:b/>
                <w:sz w:val="24"/>
                <w:szCs w:val="24"/>
                <w:lang w:eastAsia="ru-RU"/>
              </w:rPr>
              <w:t>роекты</w:t>
            </w:r>
            <w:r w:rsidRPr="00AE6054">
              <w:rPr>
                <w:rFonts w:ascii="Times New Roman" w:eastAsia="Times New Roman" w:hAnsi="Times New Roman" w:cs="Times New Roman"/>
                <w:b/>
                <w:sz w:val="24"/>
                <w:szCs w:val="24"/>
                <w:lang w:eastAsia="ru-RU"/>
              </w:rPr>
              <w:t>по</w:t>
            </w:r>
            <w:proofErr w:type="spellEnd"/>
            <w:r w:rsidRPr="00AE6054">
              <w:rPr>
                <w:rFonts w:ascii="Times New Roman" w:eastAsia="Times New Roman" w:hAnsi="Times New Roman" w:cs="Times New Roman"/>
                <w:b/>
                <w:sz w:val="24"/>
                <w:szCs w:val="24"/>
                <w:lang w:eastAsia="ru-RU"/>
              </w:rPr>
              <w:t xml:space="preserve"> совершенствованию налогового администрирования</w:t>
            </w: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8C7C7F" w:rsidRPr="00AE6054" w:rsidRDefault="008C7C7F" w:rsidP="008C7C7F">
            <w:pPr>
              <w:shd w:val="clear" w:color="auto" w:fill="FFFFFF" w:themeFill="background1"/>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AE6054">
              <w:rPr>
                <w:rFonts w:ascii="Times New Roman" w:eastAsia="Calibri" w:hAnsi="Times New Roman" w:cs="Times New Roman"/>
                <w:sz w:val="24"/>
                <w:szCs w:val="24"/>
                <w:lang w:eastAsia="ru-RU"/>
              </w:rPr>
              <w:t xml:space="preserve">1. </w:t>
            </w:r>
            <w:r w:rsidRPr="00AE6054">
              <w:rPr>
                <w:rFonts w:ascii="Times New Roman" w:eastAsia="Times New Roman" w:hAnsi="Times New Roman" w:cs="Times New Roman"/>
                <w:sz w:val="24"/>
                <w:szCs w:val="24"/>
                <w:lang w:eastAsia="ru-RU"/>
              </w:rPr>
              <w:t>В целях совершенствования налогового администрирования налоговые органы вправе осуществлять реализацию пилотного проекта, предусматривающего иной порядок налогового администрирования и исполнения налоговых обязательств налогоплательщиками, в том числе с возложением функций налогового агента.</w:t>
            </w:r>
          </w:p>
          <w:p w:rsidR="008C7C7F" w:rsidRPr="00AE6054" w:rsidRDefault="008C7C7F" w:rsidP="008C7C7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При реализации пилотного проекта налоговый орган взаимодействует с иными уполномоченными государственными органами и организациями.</w:t>
            </w:r>
          </w:p>
          <w:p w:rsidR="008C7C7F" w:rsidRPr="00AE6054" w:rsidRDefault="008C7C7F" w:rsidP="008C7C7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lastRenderedPageBreak/>
              <w:t xml:space="preserve">Правила и сроки реализации пилотного проекта, категории налогоплательщиков (налоговых агентов), </w:t>
            </w:r>
            <w:r w:rsidRPr="00AE6054">
              <w:rPr>
                <w:rFonts w:ascii="Times New Roman" w:eastAsia="Times New Roman" w:hAnsi="Times New Roman" w:cs="Times New Roman"/>
                <w:b/>
                <w:sz w:val="24"/>
                <w:szCs w:val="24"/>
                <w:lang w:eastAsia="ru-RU"/>
              </w:rPr>
              <w:t>права и обязанности налогоплательщиков</w:t>
            </w:r>
            <w:r w:rsidRPr="00AE6054">
              <w:rPr>
                <w:rFonts w:ascii="Times New Roman" w:eastAsia="Times New Roman" w:hAnsi="Times New Roman" w:cs="Times New Roman"/>
                <w:sz w:val="24"/>
                <w:szCs w:val="24"/>
                <w:lang w:eastAsia="ru-RU"/>
              </w:rPr>
              <w:t>, налоговых и иных уполномоченных государственных органов, а также организации, территория (участок) и (или) регион, на которых будет распространяться пилотный проект, устанавливаются уполномоченным органом.</w:t>
            </w:r>
          </w:p>
          <w:p w:rsidR="008C7C7F" w:rsidRPr="00AE6054" w:rsidRDefault="008C7C7F" w:rsidP="008C7C7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Иные уполномоченные государственные органы и организации обязаны соблюдать порядок действий, предусмотренный в рамках реализации пилотного проекта.</w:t>
            </w:r>
          </w:p>
          <w:p w:rsidR="008C7C7F" w:rsidRPr="00AE6054" w:rsidRDefault="008C7C7F" w:rsidP="008C7C7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Правила реализации пилотного проекта устанавливаются уполномоченным органом.</w:t>
            </w:r>
          </w:p>
          <w:p w:rsidR="008C7C7F" w:rsidRPr="00AE6054" w:rsidRDefault="008C7C7F" w:rsidP="008C7C7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Правила реализации пилотного проекта должны содержать:</w:t>
            </w:r>
          </w:p>
          <w:p w:rsidR="008C7C7F" w:rsidRPr="00AE6054" w:rsidRDefault="008C7C7F" w:rsidP="008C7C7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1) порядок реализации пилотного проекта;</w:t>
            </w:r>
          </w:p>
          <w:p w:rsidR="008C7C7F" w:rsidRPr="00AE6054" w:rsidRDefault="008C7C7F" w:rsidP="008C7C7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 xml:space="preserve">2) срок реализации пилотного проекта; </w:t>
            </w:r>
          </w:p>
          <w:p w:rsidR="008C7C7F" w:rsidRPr="00AE6054" w:rsidRDefault="008C7C7F" w:rsidP="008C7C7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 xml:space="preserve">3) категории налогоплательщиков (налоговых агентов), на которых будет </w:t>
            </w:r>
            <w:r w:rsidRPr="00AE6054">
              <w:rPr>
                <w:rFonts w:ascii="Times New Roman" w:eastAsia="Times New Roman" w:hAnsi="Times New Roman" w:cs="Times New Roman"/>
                <w:sz w:val="24"/>
                <w:szCs w:val="24"/>
                <w:lang w:eastAsia="ru-RU"/>
              </w:rPr>
              <w:lastRenderedPageBreak/>
              <w:t>распространяться пилотный проект;</w:t>
            </w:r>
          </w:p>
          <w:p w:rsidR="008C7C7F" w:rsidRPr="00AE6054" w:rsidRDefault="008C7C7F" w:rsidP="008C7C7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4) территорию (участок) распространения пилотного проекта.</w:t>
            </w:r>
          </w:p>
          <w:p w:rsidR="008C7C7F" w:rsidRPr="00AE6054" w:rsidRDefault="008C7C7F" w:rsidP="008C7C7F">
            <w:pPr>
              <w:shd w:val="clear" w:color="auto" w:fill="FFFFFF" w:themeFill="background1"/>
              <w:ind w:firstLine="709"/>
              <w:contextualSpacing/>
              <w:jc w:val="both"/>
              <w:rPr>
                <w:rFonts w:ascii="Times New Roman" w:eastAsia="Calibri" w:hAnsi="Times New Roman" w:cs="Times New Roman"/>
                <w:b/>
                <w:sz w:val="24"/>
                <w:szCs w:val="24"/>
              </w:rPr>
            </w:pPr>
            <w:r w:rsidRPr="00AE6054">
              <w:rPr>
                <w:rFonts w:ascii="Times New Roman" w:eastAsia="Times New Roman" w:hAnsi="Times New Roman" w:cs="Times New Roman"/>
                <w:b/>
                <w:sz w:val="24"/>
                <w:szCs w:val="24"/>
                <w:lang w:eastAsia="ru-RU"/>
              </w:rPr>
              <w:t>В период реализации пилотного проекта участники пилотного проекта исполняют обязательства, аналогичные налоговым обязательствам, установленным настоящим Кодексом, в порядке, предусмотренном Правилами реализации пилотного проекта</w:t>
            </w:r>
            <w:r w:rsidRPr="00AE6054">
              <w:rPr>
                <w:rFonts w:ascii="Times New Roman" w:eastAsia="Calibri" w:hAnsi="Times New Roman" w:cs="Times New Roman"/>
                <w:b/>
                <w:sz w:val="24"/>
                <w:szCs w:val="24"/>
              </w:rPr>
              <w:t>.</w:t>
            </w: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w:t>
            </w: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5. Участие налогоплательщика в пилотном проекте является добровольным в случаях, если правила реализации пилотных проектов:</w:t>
            </w: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AE6054">
              <w:rPr>
                <w:rFonts w:ascii="Times New Roman" w:eastAsia="Calibri" w:hAnsi="Times New Roman" w:cs="Times New Roman"/>
                <w:b/>
                <w:sz w:val="24"/>
                <w:szCs w:val="24"/>
              </w:rPr>
              <w:t xml:space="preserve">1) устанавливают для налогоплательщика необходимость дополнительных расходов, связанных с реализацией такого пилотного проекта, а именно самостоятельной закупкой материально-технических средств, программного обеспечения и связанных с ними продуктов (за исключением компьютерного оборудования), дополнительному найму </w:t>
            </w:r>
            <w:r w:rsidRPr="00AE6054">
              <w:rPr>
                <w:rFonts w:ascii="Times New Roman" w:eastAsia="Calibri" w:hAnsi="Times New Roman" w:cs="Times New Roman"/>
                <w:b/>
                <w:sz w:val="24"/>
                <w:szCs w:val="24"/>
              </w:rPr>
              <w:lastRenderedPageBreak/>
              <w:t>работников, подтвержденного наличием трудовых договоров;</w:t>
            </w: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2) распространяются на налоговые обязательства, исполненные налогоплательщиком за налоговые периоды, предшествующие дате реализации пилотных проектов;</w:t>
            </w: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 xml:space="preserve">3) связаны с вопросами </w:t>
            </w:r>
            <w:r w:rsidRPr="00AE6054">
              <w:rPr>
                <w:rFonts w:ascii="Times New Roman" w:eastAsia="Times New Roman" w:hAnsi="Times New Roman" w:cs="Times New Roman"/>
                <w:sz w:val="24"/>
                <w:szCs w:val="24"/>
                <w:lang w:eastAsia="ru-RU"/>
              </w:rPr>
              <w:t>налоговой регистрации</w:t>
            </w:r>
            <w:r w:rsidRPr="00AE6054">
              <w:rPr>
                <w:rFonts w:ascii="Times New Roman" w:eastAsia="Calibri" w:hAnsi="Times New Roman" w:cs="Times New Roman"/>
                <w:sz w:val="24"/>
                <w:szCs w:val="24"/>
              </w:rPr>
              <w:t>, приемом форм налоговой отчетности.</w:t>
            </w: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 xml:space="preserve">Добровольное участие налогоплательщика в вышеуказанных пилотных проектах </w:t>
            </w:r>
            <w:r w:rsidRPr="00AE6054">
              <w:rPr>
                <w:rFonts w:ascii="Times New Roman" w:eastAsia="Calibri" w:hAnsi="Times New Roman" w:cs="Times New Roman"/>
                <w:b/>
                <w:sz w:val="24"/>
                <w:szCs w:val="24"/>
              </w:rPr>
              <w:t>и исполнение правил их реализации</w:t>
            </w:r>
            <w:r w:rsidRPr="00AE6054">
              <w:rPr>
                <w:rFonts w:ascii="Times New Roman" w:eastAsia="Calibri" w:hAnsi="Times New Roman" w:cs="Times New Roman"/>
                <w:sz w:val="24"/>
                <w:szCs w:val="24"/>
              </w:rPr>
              <w:t xml:space="preserve"> не освобождает такого налогоплательщика от исполнения налоговых обязательств, предусмотренных настоящим Кодексом.</w:t>
            </w: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AE6054">
              <w:rPr>
                <w:rFonts w:ascii="Times New Roman" w:eastAsia="Calibri" w:hAnsi="Times New Roman" w:cs="Times New Roman"/>
                <w:b/>
                <w:sz w:val="24"/>
                <w:szCs w:val="24"/>
              </w:rPr>
              <w:t xml:space="preserve">К налогоплательщикам, участвующим в пилотных проектах на добровольной основе, за нарушение правил их реализации в случае, если нарушение связано с техническими и (или) методологическими ошибками в пилотируемой информационной системе уполномоченного органа и (или) ошибками налогоплательщика, допущенными при оформлении </w:t>
            </w:r>
            <w:r w:rsidRPr="00AE6054">
              <w:rPr>
                <w:rFonts w:ascii="Times New Roman" w:eastAsia="Calibri" w:hAnsi="Times New Roman" w:cs="Times New Roman"/>
                <w:b/>
                <w:sz w:val="24"/>
                <w:szCs w:val="24"/>
              </w:rPr>
              <w:lastRenderedPageBreak/>
              <w:t>операций в рамках пилотного проекта, не применяются:</w:t>
            </w: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AE6054">
              <w:rPr>
                <w:rFonts w:ascii="Times New Roman" w:eastAsia="Calibri" w:hAnsi="Times New Roman" w:cs="Times New Roman"/>
                <w:b/>
                <w:sz w:val="24"/>
                <w:szCs w:val="24"/>
              </w:rPr>
              <w:t>приостановление расходных операций по банковским счетам налогоплательщика;</w:t>
            </w: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AE6054">
              <w:rPr>
                <w:rFonts w:ascii="Times New Roman" w:eastAsia="Calibri" w:hAnsi="Times New Roman" w:cs="Times New Roman"/>
                <w:b/>
                <w:sz w:val="24"/>
                <w:szCs w:val="24"/>
              </w:rPr>
              <w:t>меры административной ответственности в соответствии с законодательством Республики Казахстан.</w:t>
            </w: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6. Участник пилотного проекта</w:t>
            </w:r>
            <w:r w:rsidRPr="00AE6054">
              <w:rPr>
                <w:rFonts w:ascii="Times New Roman" w:eastAsia="Calibri" w:hAnsi="Times New Roman" w:cs="Times New Roman"/>
                <w:b/>
                <w:sz w:val="24"/>
                <w:szCs w:val="24"/>
              </w:rPr>
              <w:t>, включая права и обязанности, предусмотренные настоящим Кодексом:</w:t>
            </w: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1) вправе:</w:t>
            </w: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получать от налоговых органов информацию о пилотном проекте, за исключением конфиденциальной информации;</w:t>
            </w: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направлять запросы и получать разъяснения по вопросам, возникающим в ходе реализации пилотного проекта;</w:t>
            </w: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получать разъяснения по устранению нарушений по вопросам исполнения налогового обязательства, установленных в рамках реализации пилотного проекта;</w:t>
            </w: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lastRenderedPageBreak/>
              <w:t>самостоятельно устранять причины и условия, выявленные в рамках реализуемого пилотного проекта нарушений по вопросам исполнения налогового обязательства;</w:t>
            </w: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пользоваться иными правами, предусмотренными правилами реализации пилотных проектов;</w:t>
            </w: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AE6054">
              <w:rPr>
                <w:rFonts w:ascii="Times New Roman" w:eastAsia="Calibri" w:hAnsi="Times New Roman" w:cs="Times New Roman"/>
                <w:b/>
                <w:sz w:val="24"/>
                <w:szCs w:val="24"/>
              </w:rPr>
              <w:t>2) обязаны:</w:t>
            </w: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b/>
                <w:sz w:val="24"/>
                <w:szCs w:val="24"/>
              </w:rPr>
              <w:t>в случаях, предусмотренных правилами реализации пилотного проекта</w:t>
            </w:r>
            <w:r w:rsidRPr="00AE6054">
              <w:rPr>
                <w:rFonts w:ascii="Times New Roman" w:eastAsia="Calibri" w:hAnsi="Times New Roman" w:cs="Times New Roman"/>
                <w:sz w:val="24"/>
                <w:szCs w:val="24"/>
              </w:rPr>
              <w:t>, предоставлять на бумажных и (или) электронных носителях сведения и документы, а также письменные пояснения;</w:t>
            </w: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предоставлять доступ к автоматизированной системе бухгалтерского учета;</w:t>
            </w: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AE6054">
              <w:rPr>
                <w:rFonts w:ascii="Times New Roman" w:eastAsia="Calibri" w:hAnsi="Times New Roman" w:cs="Times New Roman"/>
                <w:sz w:val="24"/>
                <w:szCs w:val="24"/>
              </w:rPr>
              <w:t xml:space="preserve">предоставлять доступ к имуществу, являющемуся объектом налогообложения и (или) объектом, связанным с налогообложением, независимо от его места нахождения, для проведения инвентаризацию имущества, в том числе на соответствие сведениям, указанным в документах, </w:t>
            </w:r>
            <w:r w:rsidRPr="00AE6054">
              <w:rPr>
                <w:rFonts w:ascii="Times New Roman" w:eastAsia="Calibri" w:hAnsi="Times New Roman" w:cs="Times New Roman"/>
                <w:b/>
                <w:sz w:val="24"/>
                <w:szCs w:val="24"/>
              </w:rPr>
              <w:t xml:space="preserve">в случаях, предусмотренных </w:t>
            </w:r>
            <w:r w:rsidRPr="00AE6054">
              <w:rPr>
                <w:rFonts w:ascii="Times New Roman" w:eastAsia="Calibri" w:hAnsi="Times New Roman" w:cs="Times New Roman"/>
                <w:b/>
                <w:sz w:val="24"/>
                <w:szCs w:val="24"/>
              </w:rPr>
              <w:lastRenderedPageBreak/>
              <w:t>правилами реализации пилотного проекта;</w:t>
            </w: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AE6054">
              <w:rPr>
                <w:rFonts w:ascii="Times New Roman" w:eastAsia="Calibri" w:hAnsi="Times New Roman" w:cs="Times New Roman"/>
                <w:b/>
                <w:sz w:val="24"/>
                <w:szCs w:val="24"/>
              </w:rPr>
              <w:t>исполнять иные обязанности, предусмотренные правилами реализации пилотных проектов.</w:t>
            </w:r>
          </w:p>
          <w:p w:rsidR="008C7C7F" w:rsidRPr="00AE6054" w:rsidRDefault="008C7C7F" w:rsidP="008C7C7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w:t>
            </w:r>
          </w:p>
          <w:p w:rsidR="008C7C7F" w:rsidRPr="00AE6054" w:rsidRDefault="008C7C7F" w:rsidP="008C7C7F">
            <w:pPr>
              <w:shd w:val="clear" w:color="auto" w:fill="FFFFFF" w:themeFill="background1"/>
              <w:tabs>
                <w:tab w:val="left" w:pos="142"/>
              </w:tabs>
              <w:ind w:firstLine="709"/>
              <w:contextualSpacing/>
              <w:jc w:val="both"/>
              <w:rPr>
                <w:rFonts w:ascii="Times New Roman" w:hAnsi="Times New Roman" w:cs="Times New Roman"/>
                <w:sz w:val="24"/>
                <w:szCs w:val="24"/>
              </w:rPr>
            </w:pPr>
          </w:p>
        </w:tc>
        <w:tc>
          <w:tcPr>
            <w:tcW w:w="4111" w:type="dxa"/>
          </w:tcPr>
          <w:p w:rsidR="008C7C7F" w:rsidRPr="00AE6054" w:rsidRDefault="008C7C7F" w:rsidP="008C7C7F">
            <w:pPr>
              <w:pStyle w:val="a4"/>
              <w:spacing w:before="0" w:beforeAutospacing="0" w:after="0" w:afterAutospacing="0"/>
              <w:ind w:left="284"/>
              <w:jc w:val="both"/>
              <w:rPr>
                <w:b/>
              </w:rPr>
            </w:pPr>
            <w:r w:rsidRPr="00AE6054">
              <w:rPr>
                <w:b/>
              </w:rPr>
              <w:lastRenderedPageBreak/>
              <w:t>в статье 86 проекта:</w:t>
            </w:r>
          </w:p>
          <w:p w:rsidR="008C7C7F" w:rsidRPr="00AE6054" w:rsidRDefault="008C7C7F" w:rsidP="008C7C7F">
            <w:pPr>
              <w:pStyle w:val="a4"/>
              <w:spacing w:before="0" w:beforeAutospacing="0" w:after="0" w:afterAutospacing="0"/>
              <w:ind w:left="284"/>
              <w:jc w:val="both"/>
            </w:pPr>
          </w:p>
          <w:p w:rsidR="008C7C7F" w:rsidRPr="00AE6054" w:rsidRDefault="008C7C7F" w:rsidP="008C7C7F">
            <w:pPr>
              <w:pStyle w:val="a4"/>
              <w:spacing w:before="0" w:beforeAutospacing="0" w:after="0" w:afterAutospacing="0"/>
              <w:ind w:left="284"/>
              <w:jc w:val="both"/>
            </w:pPr>
          </w:p>
          <w:p w:rsidR="008C7C7F" w:rsidRPr="00AE6054" w:rsidRDefault="008C7C7F" w:rsidP="008C7C7F">
            <w:pPr>
              <w:pStyle w:val="a4"/>
              <w:spacing w:before="0" w:beforeAutospacing="0" w:after="0" w:afterAutospacing="0"/>
              <w:ind w:left="284"/>
              <w:jc w:val="both"/>
            </w:pPr>
          </w:p>
          <w:p w:rsidR="008C7C7F" w:rsidRPr="00AE6054" w:rsidRDefault="008C7C7F" w:rsidP="008C7C7F">
            <w:pPr>
              <w:pStyle w:val="a4"/>
              <w:spacing w:before="0" w:beforeAutospacing="0" w:after="0" w:afterAutospacing="0"/>
              <w:ind w:firstLine="313"/>
              <w:jc w:val="both"/>
              <w:rPr>
                <w:b/>
              </w:rPr>
            </w:pPr>
            <w:r w:rsidRPr="00AE6054">
              <w:rPr>
                <w:b/>
              </w:rPr>
              <w:t>пункт 1 изложить в следующей редакции:</w:t>
            </w:r>
          </w:p>
          <w:p w:rsidR="008C7C7F" w:rsidRPr="00AE6054" w:rsidRDefault="008C7C7F" w:rsidP="008C7C7F">
            <w:pPr>
              <w:pStyle w:val="a4"/>
              <w:spacing w:before="0" w:beforeAutospacing="0" w:after="0" w:afterAutospacing="0"/>
              <w:ind w:firstLine="313"/>
              <w:jc w:val="both"/>
            </w:pPr>
            <w:r w:rsidRPr="00AE6054">
              <w:t xml:space="preserve">«1. В целях </w:t>
            </w:r>
            <w:r w:rsidRPr="00AE6054">
              <w:rPr>
                <w:rStyle w:val="af4"/>
              </w:rPr>
              <w:t>повышения эффективности</w:t>
            </w:r>
            <w:r w:rsidRPr="00AE6054">
              <w:t xml:space="preserve"> налогового администрирования налоговые органы вправе проводить пилотные проекты, направленные на </w:t>
            </w:r>
            <w:r w:rsidRPr="00AE6054">
              <w:rPr>
                <w:rStyle w:val="af4"/>
              </w:rPr>
              <w:t>тестирование и внедрение новых методов учета, отчетности, контроля и исполнения налоговых обязательств</w:t>
            </w:r>
            <w:r w:rsidRPr="00AE6054">
              <w:t xml:space="preserve"> налогоплательщиками.</w:t>
            </w:r>
          </w:p>
          <w:p w:rsidR="008C7C7F" w:rsidRPr="00AE6054" w:rsidRDefault="008C7C7F" w:rsidP="008C7C7F">
            <w:pPr>
              <w:pStyle w:val="a4"/>
              <w:spacing w:before="0" w:beforeAutospacing="0" w:after="0" w:afterAutospacing="0"/>
              <w:ind w:firstLine="313"/>
              <w:jc w:val="both"/>
            </w:pPr>
            <w:r w:rsidRPr="00AE6054">
              <w:t>Пилотный проект может предусматривать изменение порядка налогового администрирования, включая:</w:t>
            </w:r>
          </w:p>
          <w:p w:rsidR="008C7C7F" w:rsidRPr="00AE6054" w:rsidRDefault="008C7C7F" w:rsidP="008C7C7F">
            <w:pPr>
              <w:pStyle w:val="a4"/>
              <w:spacing w:before="0" w:beforeAutospacing="0" w:after="0" w:afterAutospacing="0"/>
              <w:ind w:firstLine="313"/>
              <w:jc w:val="both"/>
            </w:pPr>
            <w:r w:rsidRPr="00AE6054">
              <w:rPr>
                <w:b/>
              </w:rPr>
              <w:t>1) у</w:t>
            </w:r>
            <w:r w:rsidRPr="00AE6054">
              <w:rPr>
                <w:rStyle w:val="af4"/>
              </w:rPr>
              <w:t>прощение или автоматизацию процедур налогового учета и отчетности</w:t>
            </w:r>
            <w:r w:rsidRPr="00AE6054">
              <w:t>;</w:t>
            </w:r>
          </w:p>
          <w:p w:rsidR="008C7C7F" w:rsidRPr="00AE6054" w:rsidRDefault="008C7C7F" w:rsidP="008C7C7F">
            <w:pPr>
              <w:pStyle w:val="a4"/>
              <w:spacing w:before="0" w:beforeAutospacing="0" w:after="0" w:afterAutospacing="0"/>
              <w:ind w:firstLine="313"/>
              <w:jc w:val="both"/>
            </w:pPr>
            <w:r w:rsidRPr="00AE6054">
              <w:lastRenderedPageBreak/>
              <w:t xml:space="preserve">2) </w:t>
            </w:r>
            <w:r w:rsidRPr="00AE6054">
              <w:rPr>
                <w:rStyle w:val="af4"/>
              </w:rPr>
              <w:t>внедрение цифровых инструментов и интеграцию с государственными информационными системами</w:t>
            </w:r>
            <w:r w:rsidRPr="00AE6054">
              <w:t>;</w:t>
            </w:r>
          </w:p>
          <w:p w:rsidR="008C7C7F" w:rsidRPr="00AE6054" w:rsidRDefault="008C7C7F" w:rsidP="008C7C7F">
            <w:pPr>
              <w:pStyle w:val="a4"/>
              <w:spacing w:before="0" w:beforeAutospacing="0" w:after="0" w:afterAutospacing="0"/>
              <w:ind w:firstLine="313"/>
              <w:jc w:val="both"/>
            </w:pPr>
            <w:r w:rsidRPr="00AE6054">
              <w:t>3) изменение порядка исполнения обязанностей налогоплательщиками и налоговыми агентами;</w:t>
            </w:r>
          </w:p>
          <w:p w:rsidR="008C7C7F" w:rsidRPr="00AE6054" w:rsidRDefault="008C7C7F" w:rsidP="008C7C7F">
            <w:pPr>
              <w:pStyle w:val="a4"/>
              <w:spacing w:before="0" w:beforeAutospacing="0" w:after="0" w:afterAutospacing="0"/>
              <w:ind w:firstLine="313"/>
              <w:jc w:val="both"/>
            </w:pPr>
            <w:r w:rsidRPr="00AE6054">
              <w:t xml:space="preserve">4) </w:t>
            </w:r>
            <w:r w:rsidRPr="00AE6054">
              <w:rPr>
                <w:rStyle w:val="af4"/>
              </w:rPr>
              <w:t>иные меры, направленные на повышение эффективности налогового администрирования</w:t>
            </w:r>
            <w:r w:rsidRPr="00AE6054">
              <w:t>.</w:t>
            </w:r>
          </w:p>
          <w:p w:rsidR="008C7C7F" w:rsidRPr="00AE6054" w:rsidRDefault="008C7C7F" w:rsidP="008C7C7F">
            <w:pPr>
              <w:pStyle w:val="a4"/>
              <w:spacing w:before="0" w:beforeAutospacing="0" w:after="0" w:afterAutospacing="0"/>
              <w:ind w:firstLine="313"/>
              <w:jc w:val="both"/>
            </w:pPr>
            <w:r w:rsidRPr="00AE6054">
              <w:rPr>
                <w:rStyle w:val="af4"/>
              </w:rPr>
              <w:t>Срок реализации пилотного проекта не может превышать трех лет. В случае необходимости его продления уполномоченный орган принимает отдельное мотивированное решение с обоснованием целесообразности продолжения проекта.</w:t>
            </w:r>
          </w:p>
          <w:p w:rsidR="008C7C7F" w:rsidRPr="00AE6054" w:rsidRDefault="008C7C7F" w:rsidP="008C7C7F">
            <w:pPr>
              <w:pStyle w:val="a4"/>
              <w:spacing w:before="0" w:beforeAutospacing="0" w:after="0" w:afterAutospacing="0"/>
              <w:ind w:firstLine="313"/>
              <w:jc w:val="both"/>
              <w:rPr>
                <w:rStyle w:val="af4"/>
                <w:b w:val="0"/>
                <w:bCs w:val="0"/>
              </w:rPr>
            </w:pPr>
            <w:r w:rsidRPr="00AE6054">
              <w:rPr>
                <w:rStyle w:val="af4"/>
              </w:rPr>
              <w:t>По итогам пилотного проекта проводится оценка его эффективности на основе установленных критериев, включающих:</w:t>
            </w:r>
          </w:p>
          <w:p w:rsidR="008C7C7F" w:rsidRPr="00AE6054" w:rsidRDefault="008C7C7F" w:rsidP="008C7C7F">
            <w:pPr>
              <w:pStyle w:val="a4"/>
              <w:spacing w:before="0" w:beforeAutospacing="0" w:after="0" w:afterAutospacing="0"/>
              <w:ind w:firstLine="313"/>
              <w:jc w:val="both"/>
            </w:pPr>
            <w:r w:rsidRPr="00AE6054">
              <w:rPr>
                <w:rStyle w:val="af4"/>
              </w:rPr>
              <w:t>1) уровень исполнения налоговых обязательств налогоплательщиками</w:t>
            </w:r>
            <w:r w:rsidRPr="00AE6054">
              <w:t>;</w:t>
            </w:r>
          </w:p>
          <w:p w:rsidR="008C7C7F" w:rsidRPr="00AE6054" w:rsidRDefault="008C7C7F" w:rsidP="008C7C7F">
            <w:pPr>
              <w:ind w:firstLine="313"/>
              <w:jc w:val="both"/>
              <w:rPr>
                <w:rFonts w:ascii="Times New Roman" w:hAnsi="Times New Roman" w:cs="Times New Roman"/>
                <w:sz w:val="24"/>
                <w:szCs w:val="24"/>
              </w:rPr>
            </w:pPr>
            <w:r w:rsidRPr="00AE6054">
              <w:rPr>
                <w:rStyle w:val="af4"/>
                <w:rFonts w:ascii="Times New Roman" w:hAnsi="Times New Roman" w:cs="Times New Roman"/>
                <w:sz w:val="24"/>
                <w:szCs w:val="24"/>
              </w:rPr>
              <w:t>2) снижение административных и финансовых издержек для бизнеса и налоговых органов</w:t>
            </w:r>
            <w:r w:rsidRPr="00AE6054">
              <w:rPr>
                <w:rFonts w:ascii="Times New Roman" w:hAnsi="Times New Roman" w:cs="Times New Roman"/>
                <w:sz w:val="24"/>
                <w:szCs w:val="24"/>
              </w:rPr>
              <w:t>;</w:t>
            </w:r>
          </w:p>
          <w:p w:rsidR="008C7C7F" w:rsidRPr="00AE6054" w:rsidRDefault="008C7C7F" w:rsidP="008C7C7F">
            <w:pPr>
              <w:ind w:firstLine="313"/>
              <w:jc w:val="both"/>
              <w:rPr>
                <w:rFonts w:ascii="Times New Roman" w:hAnsi="Times New Roman" w:cs="Times New Roman"/>
                <w:sz w:val="24"/>
                <w:szCs w:val="24"/>
              </w:rPr>
            </w:pPr>
            <w:r w:rsidRPr="00AE6054">
              <w:rPr>
                <w:rFonts w:ascii="Times New Roman" w:hAnsi="Times New Roman" w:cs="Times New Roman"/>
                <w:sz w:val="24"/>
                <w:szCs w:val="24"/>
              </w:rPr>
              <w:t xml:space="preserve">3) </w:t>
            </w:r>
            <w:r w:rsidRPr="00AE6054">
              <w:rPr>
                <w:rStyle w:val="af4"/>
                <w:rFonts w:ascii="Times New Roman" w:hAnsi="Times New Roman" w:cs="Times New Roman"/>
                <w:sz w:val="24"/>
                <w:szCs w:val="24"/>
              </w:rPr>
              <w:t>увеличение поступлений в бюджет или сокращение случаев налоговых правонарушений</w:t>
            </w:r>
            <w:r w:rsidRPr="00AE6054">
              <w:rPr>
                <w:rFonts w:ascii="Times New Roman" w:hAnsi="Times New Roman" w:cs="Times New Roman"/>
                <w:sz w:val="24"/>
                <w:szCs w:val="24"/>
              </w:rPr>
              <w:t>;</w:t>
            </w:r>
          </w:p>
          <w:p w:rsidR="008C7C7F" w:rsidRPr="00AE6054" w:rsidRDefault="008C7C7F" w:rsidP="008C7C7F">
            <w:pPr>
              <w:ind w:firstLine="313"/>
              <w:jc w:val="both"/>
              <w:rPr>
                <w:rFonts w:ascii="Times New Roman" w:hAnsi="Times New Roman" w:cs="Times New Roman"/>
                <w:sz w:val="24"/>
                <w:szCs w:val="24"/>
              </w:rPr>
            </w:pPr>
            <w:r w:rsidRPr="00AE6054">
              <w:rPr>
                <w:rFonts w:ascii="Times New Roman" w:hAnsi="Times New Roman" w:cs="Times New Roman"/>
                <w:sz w:val="24"/>
                <w:szCs w:val="24"/>
              </w:rPr>
              <w:lastRenderedPageBreak/>
              <w:t xml:space="preserve">4) </w:t>
            </w:r>
            <w:r w:rsidRPr="00AE6054">
              <w:rPr>
                <w:rStyle w:val="af4"/>
                <w:rFonts w:ascii="Times New Roman" w:hAnsi="Times New Roman" w:cs="Times New Roman"/>
                <w:sz w:val="24"/>
                <w:szCs w:val="24"/>
              </w:rPr>
              <w:t>другие показатели, определенные уполномоченным органом</w:t>
            </w:r>
            <w:r w:rsidRPr="00AE6054">
              <w:rPr>
                <w:rFonts w:ascii="Times New Roman" w:hAnsi="Times New Roman" w:cs="Times New Roman"/>
                <w:sz w:val="24"/>
                <w:szCs w:val="24"/>
              </w:rPr>
              <w:t>.</w:t>
            </w:r>
          </w:p>
          <w:p w:rsidR="008C7C7F" w:rsidRPr="00AE6054" w:rsidRDefault="008C7C7F" w:rsidP="008C7C7F">
            <w:pPr>
              <w:ind w:firstLine="313"/>
              <w:jc w:val="both"/>
              <w:rPr>
                <w:rStyle w:val="af4"/>
                <w:rFonts w:ascii="Times New Roman" w:hAnsi="Times New Roman" w:cs="Times New Roman"/>
                <w:sz w:val="24"/>
                <w:szCs w:val="24"/>
              </w:rPr>
            </w:pPr>
            <w:r w:rsidRPr="00AE6054">
              <w:rPr>
                <w:rFonts w:ascii="Times New Roman" w:hAnsi="Times New Roman" w:cs="Times New Roman"/>
                <w:sz w:val="24"/>
                <w:szCs w:val="24"/>
              </w:rPr>
              <w:t xml:space="preserve">В ходе реализации пилотного проекта налоговый орган взаимодействует с иными </w:t>
            </w:r>
            <w:r w:rsidRPr="00AE6054">
              <w:rPr>
                <w:rStyle w:val="af4"/>
                <w:rFonts w:ascii="Times New Roman" w:hAnsi="Times New Roman" w:cs="Times New Roman"/>
                <w:sz w:val="24"/>
                <w:szCs w:val="24"/>
              </w:rPr>
              <w:t>государственными органами и организациями, участвующими в проекте. Функции и обязанности этих органов определяются соответствующими нормативными актами.</w:t>
            </w:r>
          </w:p>
          <w:p w:rsidR="008C7C7F" w:rsidRPr="00AE6054" w:rsidRDefault="008C7C7F" w:rsidP="008C7C7F">
            <w:pPr>
              <w:ind w:firstLine="313"/>
              <w:jc w:val="both"/>
              <w:rPr>
                <w:rFonts w:ascii="Times New Roman" w:hAnsi="Times New Roman" w:cs="Times New Roman"/>
                <w:sz w:val="24"/>
                <w:szCs w:val="24"/>
              </w:rPr>
            </w:pPr>
            <w:r w:rsidRPr="00AE6054">
              <w:rPr>
                <w:rFonts w:ascii="Times New Roman" w:hAnsi="Times New Roman" w:cs="Times New Roman"/>
                <w:sz w:val="24"/>
                <w:szCs w:val="24"/>
              </w:rPr>
              <w:t xml:space="preserve">Правила реализации пилотного проекта, категории налогоплательщиков (налоговых агентов), территория (участок) и (или) регион его проведения устанавливаются уполномоченным органом </w:t>
            </w:r>
            <w:r w:rsidRPr="00AE6054">
              <w:rPr>
                <w:rStyle w:val="af4"/>
                <w:rFonts w:ascii="Times New Roman" w:hAnsi="Times New Roman" w:cs="Times New Roman"/>
                <w:sz w:val="24"/>
                <w:szCs w:val="24"/>
              </w:rPr>
              <w:t>с учетом мнения заинтересованных сторон</w:t>
            </w:r>
            <w:r w:rsidRPr="00AE6054">
              <w:rPr>
                <w:rFonts w:ascii="Times New Roman" w:hAnsi="Times New Roman" w:cs="Times New Roman"/>
                <w:sz w:val="24"/>
                <w:szCs w:val="24"/>
              </w:rPr>
              <w:t>.</w:t>
            </w:r>
          </w:p>
          <w:p w:rsidR="008C7C7F" w:rsidRPr="00AE6054" w:rsidRDefault="008C7C7F" w:rsidP="008C7C7F">
            <w:pPr>
              <w:ind w:firstLine="313"/>
              <w:jc w:val="both"/>
              <w:rPr>
                <w:rFonts w:ascii="Times New Roman" w:hAnsi="Times New Roman" w:cs="Times New Roman"/>
                <w:sz w:val="24"/>
                <w:szCs w:val="24"/>
              </w:rPr>
            </w:pPr>
            <w:r w:rsidRPr="00AE6054">
              <w:rPr>
                <w:rFonts w:ascii="Times New Roman" w:eastAsia="Calibri" w:hAnsi="Times New Roman" w:cs="Times New Roman"/>
                <w:sz w:val="24"/>
                <w:szCs w:val="24"/>
              </w:rPr>
              <w:t>Иные уполномоченные государственные органы и организации обязаны соблюдать порядок действий, предусмотренный в рамках реализации пилотного проекта.</w:t>
            </w:r>
          </w:p>
          <w:p w:rsidR="008C7C7F" w:rsidRPr="00AE6054" w:rsidRDefault="008C7C7F" w:rsidP="008C7C7F">
            <w:pPr>
              <w:ind w:firstLine="313"/>
              <w:jc w:val="both"/>
              <w:rPr>
                <w:rFonts w:ascii="Times New Roman" w:hAnsi="Times New Roman" w:cs="Times New Roman"/>
                <w:sz w:val="24"/>
                <w:szCs w:val="24"/>
              </w:rPr>
            </w:pPr>
            <w:r w:rsidRPr="00AE6054">
              <w:rPr>
                <w:rFonts w:ascii="Times New Roman" w:eastAsia="Calibri" w:hAnsi="Times New Roman" w:cs="Times New Roman"/>
                <w:sz w:val="24"/>
                <w:szCs w:val="24"/>
              </w:rPr>
              <w:t>Правила реализации пилотного проекта устанавливаются уполномоченным органом.</w:t>
            </w:r>
          </w:p>
          <w:p w:rsidR="008C7C7F" w:rsidRPr="00AE6054" w:rsidRDefault="008C7C7F" w:rsidP="008C7C7F">
            <w:pPr>
              <w:ind w:firstLine="313"/>
              <w:jc w:val="both"/>
              <w:rPr>
                <w:rFonts w:ascii="Times New Roman" w:hAnsi="Times New Roman" w:cs="Times New Roman"/>
                <w:sz w:val="24"/>
                <w:szCs w:val="24"/>
              </w:rPr>
            </w:pPr>
            <w:r w:rsidRPr="00AE6054">
              <w:rPr>
                <w:rFonts w:ascii="Times New Roman" w:eastAsia="Calibri" w:hAnsi="Times New Roman" w:cs="Times New Roman"/>
                <w:sz w:val="24"/>
                <w:szCs w:val="24"/>
              </w:rPr>
              <w:t>Правила реализации пилотного проекта должны содержать:</w:t>
            </w:r>
          </w:p>
          <w:p w:rsidR="008C7C7F" w:rsidRPr="00AE6054" w:rsidRDefault="008C7C7F" w:rsidP="008C7C7F">
            <w:pPr>
              <w:tabs>
                <w:tab w:val="left" w:pos="142"/>
              </w:tabs>
              <w:ind w:firstLine="313"/>
              <w:jc w:val="both"/>
              <w:rPr>
                <w:rFonts w:ascii="Times New Roman" w:eastAsia="Calibri" w:hAnsi="Times New Roman" w:cs="Times New Roman"/>
                <w:b/>
                <w:sz w:val="24"/>
                <w:szCs w:val="24"/>
              </w:rPr>
            </w:pPr>
            <w:r w:rsidRPr="00AE6054">
              <w:rPr>
                <w:rFonts w:ascii="Times New Roman" w:eastAsia="Calibri" w:hAnsi="Times New Roman" w:cs="Times New Roman"/>
                <w:b/>
                <w:sz w:val="24"/>
                <w:szCs w:val="24"/>
              </w:rPr>
              <w:t xml:space="preserve">1) </w:t>
            </w:r>
            <w:r w:rsidRPr="00AE6054">
              <w:rPr>
                <w:rFonts w:ascii="Times New Roman" w:hAnsi="Times New Roman" w:cs="Times New Roman"/>
                <w:b/>
                <w:sz w:val="24"/>
                <w:szCs w:val="24"/>
              </w:rPr>
              <w:t>цели и задачи пилотного проекта;</w:t>
            </w:r>
          </w:p>
          <w:p w:rsidR="008C7C7F" w:rsidRPr="00AE6054" w:rsidRDefault="008C7C7F" w:rsidP="008C7C7F">
            <w:pPr>
              <w:tabs>
                <w:tab w:val="left" w:pos="142"/>
              </w:tabs>
              <w:ind w:firstLine="313"/>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lastRenderedPageBreak/>
              <w:t>2) порядок реализации пилотного проекта;</w:t>
            </w:r>
          </w:p>
          <w:p w:rsidR="008C7C7F" w:rsidRPr="00AE6054" w:rsidRDefault="008C7C7F" w:rsidP="008C7C7F">
            <w:pPr>
              <w:tabs>
                <w:tab w:val="left" w:pos="142"/>
              </w:tabs>
              <w:ind w:firstLine="313"/>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 xml:space="preserve">3) срок реализации пилотного проекта; </w:t>
            </w:r>
          </w:p>
          <w:p w:rsidR="008C7C7F" w:rsidRPr="00AE6054" w:rsidRDefault="008C7C7F" w:rsidP="008C7C7F">
            <w:pPr>
              <w:tabs>
                <w:tab w:val="left" w:pos="142"/>
              </w:tabs>
              <w:ind w:firstLine="313"/>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4) категории налогоплательщиков (налоговых агентов), на которых будет распространяться пилотный проект;</w:t>
            </w:r>
          </w:p>
          <w:p w:rsidR="008C7C7F" w:rsidRPr="00AE6054" w:rsidRDefault="008C7C7F" w:rsidP="008C7C7F">
            <w:pPr>
              <w:tabs>
                <w:tab w:val="left" w:pos="142"/>
              </w:tabs>
              <w:ind w:firstLine="313"/>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5) территорию (участок) распространения пилотного проекта;</w:t>
            </w:r>
          </w:p>
          <w:p w:rsidR="008C7C7F" w:rsidRPr="00AE6054" w:rsidRDefault="008C7C7F" w:rsidP="008C7C7F">
            <w:pPr>
              <w:tabs>
                <w:tab w:val="left" w:pos="142"/>
              </w:tabs>
              <w:ind w:firstLine="313"/>
              <w:jc w:val="both"/>
              <w:rPr>
                <w:rFonts w:ascii="Times New Roman" w:hAnsi="Times New Roman" w:cs="Times New Roman"/>
                <w:b/>
                <w:sz w:val="24"/>
                <w:szCs w:val="24"/>
              </w:rPr>
            </w:pPr>
            <w:r w:rsidRPr="00AE6054">
              <w:rPr>
                <w:rFonts w:ascii="Times New Roman" w:eastAsia="Calibri" w:hAnsi="Times New Roman" w:cs="Times New Roman"/>
                <w:b/>
                <w:sz w:val="24"/>
                <w:szCs w:val="24"/>
              </w:rPr>
              <w:t xml:space="preserve">6) </w:t>
            </w:r>
            <w:r w:rsidRPr="00AE6054">
              <w:rPr>
                <w:rFonts w:ascii="Times New Roman" w:hAnsi="Times New Roman" w:cs="Times New Roman"/>
                <w:b/>
                <w:sz w:val="24"/>
                <w:szCs w:val="24"/>
              </w:rPr>
              <w:t>механизм взаимодействия участников пилотного проекта с налоговыми органами.»;</w:t>
            </w:r>
          </w:p>
          <w:p w:rsidR="008C7C7F" w:rsidRPr="00AE6054" w:rsidRDefault="008C7C7F" w:rsidP="008C7C7F">
            <w:pPr>
              <w:tabs>
                <w:tab w:val="left" w:pos="142"/>
              </w:tabs>
              <w:ind w:firstLine="313"/>
              <w:jc w:val="both"/>
              <w:rPr>
                <w:rFonts w:ascii="Times New Roman" w:hAnsi="Times New Roman" w:cs="Times New Roman"/>
                <w:b/>
                <w:sz w:val="24"/>
                <w:szCs w:val="24"/>
              </w:rPr>
            </w:pPr>
          </w:p>
          <w:p w:rsidR="008C7C7F" w:rsidRPr="00AE6054" w:rsidRDefault="008C7C7F" w:rsidP="008C7C7F">
            <w:pPr>
              <w:tabs>
                <w:tab w:val="left" w:pos="142"/>
              </w:tabs>
              <w:jc w:val="both"/>
              <w:rPr>
                <w:rFonts w:ascii="Times New Roman" w:hAnsi="Times New Roman" w:cs="Times New Roman"/>
                <w:b/>
                <w:sz w:val="24"/>
                <w:szCs w:val="24"/>
              </w:rPr>
            </w:pPr>
          </w:p>
          <w:p w:rsidR="008C7C7F" w:rsidRPr="00AE6054" w:rsidRDefault="008C7C7F" w:rsidP="008C7C7F">
            <w:pPr>
              <w:ind w:firstLine="284"/>
              <w:jc w:val="both"/>
              <w:rPr>
                <w:rFonts w:ascii="Times New Roman" w:eastAsia="Times New Roman" w:hAnsi="Times New Roman" w:cs="Times New Roman"/>
                <w:b/>
                <w:sz w:val="24"/>
                <w:szCs w:val="24"/>
                <w:shd w:val="clear" w:color="auto" w:fill="FFFFFF"/>
                <w:lang w:eastAsia="ru-RU"/>
              </w:rPr>
            </w:pPr>
            <w:r w:rsidRPr="00AE6054">
              <w:rPr>
                <w:rFonts w:ascii="Times New Roman" w:eastAsia="Times New Roman" w:hAnsi="Times New Roman" w:cs="Times New Roman"/>
                <w:b/>
                <w:sz w:val="24"/>
                <w:szCs w:val="24"/>
                <w:shd w:val="clear" w:color="auto" w:fill="FFFFFF"/>
                <w:lang w:eastAsia="ru-RU"/>
              </w:rPr>
              <w:t>пункт 5 изложить в следующей редакции:</w:t>
            </w:r>
          </w:p>
          <w:p w:rsidR="008C7C7F" w:rsidRPr="00AE6054" w:rsidRDefault="008C7C7F" w:rsidP="008C7C7F">
            <w:pPr>
              <w:tabs>
                <w:tab w:val="left" w:pos="142"/>
              </w:tabs>
              <w:ind w:firstLine="284"/>
              <w:jc w:val="both"/>
              <w:rPr>
                <w:rFonts w:ascii="Times New Roman" w:eastAsia="Calibri" w:hAnsi="Times New Roman" w:cs="Times New Roman"/>
                <w:b/>
                <w:bCs/>
                <w:sz w:val="24"/>
                <w:szCs w:val="24"/>
                <w:lang w:eastAsia="ru-RU"/>
              </w:rPr>
            </w:pPr>
            <w:r w:rsidRPr="00AE6054">
              <w:rPr>
                <w:rFonts w:ascii="Times New Roman" w:eastAsia="Calibri" w:hAnsi="Times New Roman" w:cs="Times New Roman"/>
                <w:b/>
                <w:bCs/>
                <w:sz w:val="24"/>
                <w:szCs w:val="24"/>
                <w:lang w:eastAsia="ru-RU"/>
              </w:rPr>
              <w:t>«5.</w:t>
            </w:r>
            <w:r w:rsidRPr="00AE6054">
              <w:rPr>
                <w:rFonts w:ascii="Times New Roman" w:eastAsia="Times New Roman" w:hAnsi="Times New Roman" w:cs="Times New Roman"/>
                <w:sz w:val="24"/>
                <w:szCs w:val="24"/>
                <w:lang w:eastAsia="ru-RU"/>
              </w:rPr>
              <w:t xml:space="preserve"> Участие налогоплательщика в пилотном проекте </w:t>
            </w:r>
            <w:r w:rsidRPr="00AE6054">
              <w:rPr>
                <w:rFonts w:ascii="Times New Roman" w:eastAsia="Calibri" w:hAnsi="Times New Roman" w:cs="Times New Roman"/>
                <w:b/>
                <w:bCs/>
                <w:sz w:val="24"/>
                <w:szCs w:val="24"/>
                <w:lang w:eastAsia="ru-RU"/>
              </w:rPr>
              <w:t>осуществляется на добровольной основе</w:t>
            </w:r>
            <w:r w:rsidRPr="00AE6054">
              <w:rPr>
                <w:rFonts w:ascii="Times New Roman" w:eastAsia="Times New Roman" w:hAnsi="Times New Roman" w:cs="Times New Roman"/>
                <w:sz w:val="24"/>
                <w:szCs w:val="24"/>
                <w:lang w:eastAsia="ru-RU"/>
              </w:rPr>
              <w:t xml:space="preserve">, за исключением случаев, установленных настоящим Кодексом. </w:t>
            </w:r>
            <w:r w:rsidRPr="00AE6054">
              <w:rPr>
                <w:rFonts w:ascii="Times New Roman" w:eastAsia="Calibri" w:hAnsi="Times New Roman" w:cs="Times New Roman"/>
                <w:b/>
                <w:bCs/>
                <w:sz w:val="24"/>
                <w:szCs w:val="24"/>
                <w:lang w:eastAsia="ru-RU"/>
              </w:rPr>
              <w:t>Налогоплательщик вправе отказаться от участия в пилотном проекте, если:</w:t>
            </w:r>
          </w:p>
          <w:p w:rsidR="008C7C7F" w:rsidRPr="00AE6054" w:rsidRDefault="008C7C7F" w:rsidP="008C7C7F">
            <w:pPr>
              <w:tabs>
                <w:tab w:val="left" w:pos="142"/>
              </w:tabs>
              <w:ind w:firstLine="284"/>
              <w:jc w:val="both"/>
              <w:rPr>
                <w:rFonts w:ascii="Times New Roman" w:eastAsia="Times New Roman" w:hAnsi="Times New Roman" w:cs="Times New Roman"/>
                <w:sz w:val="24"/>
                <w:szCs w:val="24"/>
                <w:shd w:val="clear" w:color="auto" w:fill="FFFFFF"/>
                <w:lang w:eastAsia="ru-RU"/>
              </w:rPr>
            </w:pPr>
            <w:r w:rsidRPr="00AE6054">
              <w:rPr>
                <w:rFonts w:ascii="Times New Roman" w:eastAsia="Times New Roman" w:hAnsi="Times New Roman" w:cs="Times New Roman"/>
                <w:sz w:val="24"/>
                <w:szCs w:val="24"/>
                <w:shd w:val="clear" w:color="auto" w:fill="FFFFFF"/>
                <w:lang w:eastAsia="ru-RU"/>
              </w:rPr>
              <w:t>1) реализация проекта влечет для него дополнительные расходы, связанные с:</w:t>
            </w:r>
          </w:p>
          <w:p w:rsidR="008C7C7F" w:rsidRPr="00AE6054" w:rsidRDefault="008C7C7F" w:rsidP="008C7C7F">
            <w:pPr>
              <w:tabs>
                <w:tab w:val="left" w:pos="142"/>
              </w:tabs>
              <w:ind w:firstLine="284"/>
              <w:jc w:val="both"/>
              <w:rPr>
                <w:rFonts w:ascii="Times New Roman" w:eastAsia="Times New Roman" w:hAnsi="Times New Roman" w:cs="Times New Roman"/>
                <w:sz w:val="24"/>
                <w:szCs w:val="24"/>
                <w:shd w:val="clear" w:color="auto" w:fill="FFFFFF"/>
                <w:lang w:eastAsia="ru-RU"/>
              </w:rPr>
            </w:pPr>
            <w:r w:rsidRPr="00AE6054">
              <w:rPr>
                <w:rFonts w:ascii="Times New Roman" w:eastAsia="Times New Roman" w:hAnsi="Times New Roman" w:cs="Times New Roman"/>
                <w:sz w:val="24"/>
                <w:szCs w:val="24"/>
                <w:shd w:val="clear" w:color="auto" w:fill="FFFFFF"/>
                <w:lang w:eastAsia="ru-RU"/>
              </w:rPr>
              <w:t xml:space="preserve">самостоятельной закупкой материально-технических средств, программного обеспечения и сопутствующих продуктов (за </w:t>
            </w:r>
            <w:r w:rsidRPr="00AE6054">
              <w:rPr>
                <w:rFonts w:ascii="Times New Roman" w:eastAsia="Times New Roman" w:hAnsi="Times New Roman" w:cs="Times New Roman"/>
                <w:sz w:val="24"/>
                <w:szCs w:val="24"/>
                <w:shd w:val="clear" w:color="auto" w:fill="FFFFFF"/>
                <w:lang w:eastAsia="ru-RU"/>
              </w:rPr>
              <w:lastRenderedPageBreak/>
              <w:t>исключением компьютерного оборудования);</w:t>
            </w:r>
          </w:p>
          <w:p w:rsidR="008C7C7F" w:rsidRPr="00AE6054" w:rsidRDefault="008C7C7F" w:rsidP="008C7C7F">
            <w:pPr>
              <w:tabs>
                <w:tab w:val="left" w:pos="142"/>
              </w:tabs>
              <w:ind w:firstLine="284"/>
              <w:jc w:val="both"/>
              <w:rPr>
                <w:rFonts w:ascii="Times New Roman" w:eastAsia="Times New Roman" w:hAnsi="Times New Roman" w:cs="Times New Roman"/>
                <w:sz w:val="24"/>
                <w:szCs w:val="24"/>
                <w:shd w:val="clear" w:color="auto" w:fill="FFFFFF"/>
                <w:lang w:eastAsia="ru-RU"/>
              </w:rPr>
            </w:pPr>
            <w:r w:rsidRPr="00AE6054">
              <w:rPr>
                <w:rFonts w:ascii="Times New Roman" w:eastAsia="Times New Roman" w:hAnsi="Times New Roman" w:cs="Times New Roman"/>
                <w:sz w:val="24"/>
                <w:szCs w:val="24"/>
                <w:shd w:val="clear" w:color="auto" w:fill="FFFFFF"/>
                <w:lang w:eastAsia="ru-RU"/>
              </w:rPr>
              <w:t>дополнительным наймом работников, что подтверждается наличием трудовых договоров;</w:t>
            </w:r>
          </w:p>
          <w:p w:rsidR="008C7C7F" w:rsidRPr="00AE6054" w:rsidRDefault="008C7C7F" w:rsidP="008C7C7F">
            <w:pPr>
              <w:tabs>
                <w:tab w:val="left" w:pos="142"/>
              </w:tabs>
              <w:ind w:firstLine="284"/>
              <w:jc w:val="both"/>
              <w:rPr>
                <w:rFonts w:ascii="Times New Roman" w:eastAsia="Times New Roman" w:hAnsi="Times New Roman" w:cs="Times New Roman"/>
                <w:sz w:val="24"/>
                <w:szCs w:val="24"/>
                <w:shd w:val="clear" w:color="auto" w:fill="FFFFFF"/>
                <w:lang w:eastAsia="ru-RU"/>
              </w:rPr>
            </w:pPr>
            <w:r w:rsidRPr="00AE6054">
              <w:rPr>
                <w:rFonts w:ascii="Times New Roman" w:eastAsia="Times New Roman" w:hAnsi="Times New Roman" w:cs="Times New Roman"/>
                <w:sz w:val="24"/>
                <w:szCs w:val="24"/>
                <w:shd w:val="clear" w:color="auto" w:fill="FFFFFF"/>
                <w:lang w:eastAsia="ru-RU"/>
              </w:rPr>
              <w:t>2) проект предусматривает распространение его условий на налоговые обязательства, исполненные налогоплательщиком за налоговые периоды, предшествующие дате его реализации;</w:t>
            </w:r>
          </w:p>
          <w:p w:rsidR="008C7C7F" w:rsidRPr="00AE6054" w:rsidRDefault="008C7C7F" w:rsidP="008C7C7F">
            <w:pPr>
              <w:tabs>
                <w:tab w:val="left" w:pos="142"/>
              </w:tabs>
              <w:ind w:firstLine="284"/>
              <w:jc w:val="both"/>
              <w:rPr>
                <w:rFonts w:ascii="Times New Roman" w:eastAsia="Times New Roman" w:hAnsi="Times New Roman" w:cs="Times New Roman"/>
                <w:sz w:val="24"/>
                <w:szCs w:val="24"/>
                <w:shd w:val="clear" w:color="auto" w:fill="FFFFFF"/>
                <w:lang w:eastAsia="ru-RU"/>
              </w:rPr>
            </w:pPr>
            <w:r w:rsidRPr="00AE6054">
              <w:rPr>
                <w:rFonts w:ascii="Times New Roman" w:eastAsia="Times New Roman" w:hAnsi="Times New Roman" w:cs="Times New Roman"/>
                <w:sz w:val="24"/>
                <w:szCs w:val="24"/>
                <w:shd w:val="clear" w:color="auto" w:fill="FFFFFF"/>
                <w:lang w:eastAsia="ru-RU"/>
              </w:rPr>
              <w:t>3) участие в проекте связано с вопросами налоговой регистрации или подачей форм налоговой отчетности.</w:t>
            </w:r>
          </w:p>
          <w:p w:rsidR="008C7C7F" w:rsidRPr="00AE6054" w:rsidRDefault="008C7C7F" w:rsidP="008C7C7F">
            <w:pPr>
              <w:tabs>
                <w:tab w:val="left" w:pos="142"/>
              </w:tabs>
              <w:ind w:firstLine="284"/>
              <w:jc w:val="both"/>
              <w:rPr>
                <w:rFonts w:ascii="Times New Roman" w:eastAsia="Times New Roman" w:hAnsi="Times New Roman" w:cs="Times New Roman"/>
                <w:sz w:val="24"/>
                <w:szCs w:val="24"/>
                <w:shd w:val="clear" w:color="auto" w:fill="FFFFFF"/>
                <w:lang w:eastAsia="ru-RU"/>
              </w:rPr>
            </w:pPr>
            <w:r w:rsidRPr="00AE6054">
              <w:rPr>
                <w:rFonts w:ascii="Times New Roman" w:eastAsia="Times New Roman" w:hAnsi="Times New Roman" w:cs="Times New Roman"/>
                <w:sz w:val="24"/>
                <w:szCs w:val="24"/>
                <w:shd w:val="clear" w:color="auto" w:fill="FFFFFF"/>
                <w:lang w:eastAsia="ru-RU"/>
              </w:rPr>
              <w:t>Добровольное участие налогоплательщика в пилотном проекте не освобождает его от исполнения налоговых обязательств, установленных настоящим Кодексом.</w:t>
            </w:r>
          </w:p>
          <w:p w:rsidR="008C7C7F" w:rsidRPr="00AE6054" w:rsidRDefault="008C7C7F" w:rsidP="008C7C7F">
            <w:pPr>
              <w:tabs>
                <w:tab w:val="left" w:pos="142"/>
              </w:tabs>
              <w:ind w:firstLine="284"/>
              <w:jc w:val="both"/>
              <w:rPr>
                <w:rFonts w:ascii="Times New Roman" w:eastAsia="Times New Roman" w:hAnsi="Times New Roman" w:cs="Times New Roman"/>
                <w:sz w:val="24"/>
                <w:szCs w:val="24"/>
                <w:shd w:val="clear" w:color="auto" w:fill="FFFFFF"/>
                <w:lang w:eastAsia="ru-RU"/>
              </w:rPr>
            </w:pPr>
            <w:r w:rsidRPr="00AE6054">
              <w:rPr>
                <w:rFonts w:ascii="Times New Roman" w:eastAsia="Times New Roman" w:hAnsi="Times New Roman" w:cs="Times New Roman"/>
                <w:sz w:val="24"/>
                <w:szCs w:val="24"/>
                <w:shd w:val="clear" w:color="auto" w:fill="FFFFFF"/>
                <w:lang w:eastAsia="ru-RU"/>
              </w:rPr>
              <w:t>К налогоплательщикам, участвующим в пилотных проектах на добровольной основе, не применяются:</w:t>
            </w:r>
          </w:p>
          <w:p w:rsidR="008C7C7F" w:rsidRPr="00AE6054" w:rsidRDefault="008C7C7F" w:rsidP="008C7C7F">
            <w:pPr>
              <w:tabs>
                <w:tab w:val="left" w:pos="142"/>
              </w:tabs>
              <w:ind w:firstLine="284"/>
              <w:jc w:val="both"/>
              <w:rPr>
                <w:rFonts w:ascii="Times New Roman" w:eastAsia="Times New Roman" w:hAnsi="Times New Roman" w:cs="Times New Roman"/>
                <w:sz w:val="24"/>
                <w:szCs w:val="24"/>
                <w:shd w:val="clear" w:color="auto" w:fill="FFFFFF"/>
                <w:lang w:eastAsia="ru-RU"/>
              </w:rPr>
            </w:pPr>
            <w:r w:rsidRPr="00AE6054">
              <w:rPr>
                <w:rFonts w:ascii="Times New Roman" w:eastAsia="Times New Roman" w:hAnsi="Times New Roman" w:cs="Times New Roman"/>
                <w:sz w:val="24"/>
                <w:szCs w:val="24"/>
                <w:shd w:val="clear" w:color="auto" w:fill="FFFFFF"/>
                <w:lang w:eastAsia="ru-RU"/>
              </w:rPr>
              <w:t>приостановление расходных операций по банковским счетам;</w:t>
            </w:r>
          </w:p>
          <w:p w:rsidR="008C7C7F" w:rsidRPr="00AE6054" w:rsidRDefault="008C7C7F" w:rsidP="008C7C7F">
            <w:pPr>
              <w:tabs>
                <w:tab w:val="left" w:pos="142"/>
              </w:tabs>
              <w:ind w:firstLine="284"/>
              <w:jc w:val="both"/>
              <w:rPr>
                <w:rFonts w:ascii="Times New Roman" w:eastAsia="Times New Roman" w:hAnsi="Times New Roman" w:cs="Times New Roman"/>
                <w:sz w:val="24"/>
                <w:szCs w:val="24"/>
                <w:shd w:val="clear" w:color="auto" w:fill="FFFFFF"/>
                <w:lang w:eastAsia="ru-RU"/>
              </w:rPr>
            </w:pPr>
            <w:r w:rsidRPr="00AE6054">
              <w:rPr>
                <w:rFonts w:ascii="Times New Roman" w:eastAsia="Times New Roman" w:hAnsi="Times New Roman" w:cs="Times New Roman"/>
                <w:sz w:val="24"/>
                <w:szCs w:val="24"/>
                <w:shd w:val="clear" w:color="auto" w:fill="FFFFFF"/>
                <w:lang w:eastAsia="ru-RU"/>
              </w:rPr>
              <w:t>меры административной ответственности в соответствии с законодательством Республики Казахстан, в случаях, если нарушение связано с:</w:t>
            </w:r>
          </w:p>
          <w:p w:rsidR="008C7C7F" w:rsidRPr="00AE6054" w:rsidRDefault="008C7C7F" w:rsidP="008C7C7F">
            <w:pPr>
              <w:tabs>
                <w:tab w:val="left" w:pos="142"/>
              </w:tabs>
              <w:ind w:firstLine="284"/>
              <w:jc w:val="both"/>
              <w:rPr>
                <w:rFonts w:ascii="Times New Roman" w:eastAsia="Times New Roman" w:hAnsi="Times New Roman" w:cs="Times New Roman"/>
                <w:sz w:val="24"/>
                <w:szCs w:val="24"/>
                <w:shd w:val="clear" w:color="auto" w:fill="FFFFFF"/>
                <w:lang w:eastAsia="ru-RU"/>
              </w:rPr>
            </w:pPr>
            <w:r w:rsidRPr="00AE6054">
              <w:rPr>
                <w:rFonts w:ascii="Times New Roman" w:eastAsia="Times New Roman" w:hAnsi="Times New Roman" w:cs="Times New Roman"/>
                <w:sz w:val="24"/>
                <w:szCs w:val="24"/>
                <w:shd w:val="clear" w:color="auto" w:fill="FFFFFF"/>
                <w:lang w:eastAsia="ru-RU"/>
              </w:rPr>
              <w:lastRenderedPageBreak/>
              <w:t>техническими или методологическими ошибками в пилотируемой информационной системе уполномоченного органа;</w:t>
            </w:r>
          </w:p>
          <w:p w:rsidR="008C7C7F" w:rsidRPr="00AE6054" w:rsidRDefault="008C7C7F" w:rsidP="008C7C7F">
            <w:pPr>
              <w:tabs>
                <w:tab w:val="left" w:pos="142"/>
              </w:tabs>
              <w:ind w:firstLine="284"/>
              <w:jc w:val="both"/>
              <w:rPr>
                <w:rFonts w:ascii="Times New Roman" w:eastAsia="Times New Roman" w:hAnsi="Times New Roman" w:cs="Times New Roman"/>
                <w:b/>
                <w:sz w:val="24"/>
                <w:szCs w:val="24"/>
                <w:shd w:val="clear" w:color="auto" w:fill="FFFFFF"/>
                <w:lang w:eastAsia="ru-RU"/>
              </w:rPr>
            </w:pPr>
            <w:r w:rsidRPr="00AE6054">
              <w:rPr>
                <w:rFonts w:ascii="Times New Roman" w:eastAsia="Times New Roman" w:hAnsi="Times New Roman" w:cs="Times New Roman"/>
                <w:sz w:val="24"/>
                <w:szCs w:val="24"/>
                <w:shd w:val="clear" w:color="auto" w:fill="FFFFFF"/>
                <w:lang w:eastAsia="ru-RU"/>
              </w:rPr>
              <w:t xml:space="preserve">ошибками налогоплательщика при оформлении операций в рамках пилотного проекта, </w:t>
            </w:r>
            <w:r w:rsidRPr="00AE6054">
              <w:rPr>
                <w:rFonts w:ascii="Times New Roman" w:eastAsia="Times New Roman" w:hAnsi="Times New Roman" w:cs="Times New Roman"/>
                <w:b/>
                <w:sz w:val="24"/>
                <w:szCs w:val="24"/>
                <w:shd w:val="clear" w:color="auto" w:fill="FFFFFF"/>
                <w:lang w:eastAsia="ru-RU"/>
              </w:rPr>
              <w:t>если они подтверждены результатами налоговой проверки или заключением технических специалистов уполномоченного органа.»;</w:t>
            </w:r>
          </w:p>
          <w:p w:rsidR="008C7C7F" w:rsidRPr="00AE6054" w:rsidRDefault="008C7C7F" w:rsidP="008C7C7F">
            <w:pPr>
              <w:tabs>
                <w:tab w:val="left" w:pos="142"/>
              </w:tabs>
              <w:ind w:firstLine="284"/>
              <w:jc w:val="both"/>
              <w:rPr>
                <w:rFonts w:ascii="Times New Roman" w:eastAsia="Times New Roman" w:hAnsi="Times New Roman" w:cs="Times New Roman"/>
                <w:b/>
                <w:sz w:val="24"/>
                <w:szCs w:val="24"/>
                <w:shd w:val="clear" w:color="auto" w:fill="FFFFFF"/>
                <w:lang w:eastAsia="ru-RU"/>
              </w:rPr>
            </w:pPr>
          </w:p>
          <w:p w:rsidR="008C7C7F" w:rsidRPr="00AE6054" w:rsidRDefault="008C7C7F" w:rsidP="008C7C7F">
            <w:pPr>
              <w:ind w:firstLine="284"/>
              <w:jc w:val="both"/>
              <w:rPr>
                <w:rFonts w:ascii="Times New Roman" w:eastAsia="Times New Roman" w:hAnsi="Times New Roman" w:cs="Times New Roman"/>
                <w:b/>
                <w:sz w:val="24"/>
                <w:szCs w:val="24"/>
                <w:shd w:val="clear" w:color="auto" w:fill="FFFFFF"/>
                <w:lang w:eastAsia="ru-RU"/>
              </w:rPr>
            </w:pPr>
            <w:r w:rsidRPr="00AE6054">
              <w:rPr>
                <w:rFonts w:ascii="Times New Roman" w:eastAsia="Times New Roman" w:hAnsi="Times New Roman" w:cs="Times New Roman"/>
                <w:b/>
                <w:sz w:val="24"/>
                <w:szCs w:val="24"/>
                <w:shd w:val="clear" w:color="auto" w:fill="FFFFFF"/>
                <w:lang w:eastAsia="ru-RU"/>
              </w:rPr>
              <w:t>пункт 6 изложить в следующей редакции:</w:t>
            </w:r>
          </w:p>
          <w:p w:rsidR="008C7C7F" w:rsidRPr="00AE6054" w:rsidRDefault="008C7C7F" w:rsidP="008C7C7F">
            <w:pPr>
              <w:ind w:firstLine="284"/>
              <w:jc w:val="both"/>
              <w:rPr>
                <w:rFonts w:ascii="Times New Roman" w:eastAsia="Times New Roman" w:hAnsi="Times New Roman" w:cs="Times New Roman"/>
                <w:sz w:val="24"/>
                <w:szCs w:val="24"/>
                <w:shd w:val="clear" w:color="auto" w:fill="FFFFFF"/>
                <w:lang w:eastAsia="ru-RU"/>
              </w:rPr>
            </w:pPr>
            <w:r w:rsidRPr="00AE6054">
              <w:rPr>
                <w:rFonts w:ascii="Times New Roman" w:eastAsia="Times New Roman" w:hAnsi="Times New Roman" w:cs="Times New Roman"/>
                <w:sz w:val="24"/>
                <w:szCs w:val="24"/>
                <w:shd w:val="clear" w:color="auto" w:fill="FFFFFF"/>
                <w:lang w:eastAsia="ru-RU"/>
              </w:rPr>
              <w:t>«6. Участник пилотного проекта вправе:</w:t>
            </w:r>
          </w:p>
          <w:p w:rsidR="008C7C7F" w:rsidRPr="00AE6054" w:rsidRDefault="008C7C7F" w:rsidP="008C7C7F">
            <w:pPr>
              <w:ind w:firstLine="284"/>
              <w:jc w:val="both"/>
              <w:rPr>
                <w:rFonts w:ascii="Times New Roman" w:eastAsia="Times New Roman" w:hAnsi="Times New Roman" w:cs="Times New Roman"/>
                <w:sz w:val="24"/>
                <w:szCs w:val="24"/>
                <w:shd w:val="clear" w:color="auto" w:fill="FFFFFF"/>
                <w:lang w:eastAsia="ru-RU"/>
              </w:rPr>
            </w:pPr>
            <w:r w:rsidRPr="00AE6054">
              <w:rPr>
                <w:rFonts w:ascii="Times New Roman" w:eastAsia="Times New Roman" w:hAnsi="Times New Roman" w:cs="Times New Roman"/>
                <w:sz w:val="24"/>
                <w:szCs w:val="24"/>
                <w:shd w:val="clear" w:color="auto" w:fill="FFFFFF"/>
                <w:lang w:eastAsia="ru-RU"/>
              </w:rPr>
              <w:t>получать от налоговых органов информацию о пилотном проекте, за исключением конфиденциальной информации;</w:t>
            </w:r>
          </w:p>
          <w:p w:rsidR="008C7C7F" w:rsidRPr="00AE6054" w:rsidRDefault="008C7C7F" w:rsidP="008C7C7F">
            <w:pPr>
              <w:ind w:firstLine="284"/>
              <w:jc w:val="both"/>
              <w:rPr>
                <w:rFonts w:ascii="Times New Roman" w:eastAsia="Times New Roman" w:hAnsi="Times New Roman" w:cs="Times New Roman"/>
                <w:sz w:val="24"/>
                <w:szCs w:val="24"/>
                <w:shd w:val="clear" w:color="auto" w:fill="FFFFFF"/>
                <w:lang w:eastAsia="ru-RU"/>
              </w:rPr>
            </w:pPr>
            <w:r w:rsidRPr="00AE6054">
              <w:rPr>
                <w:rFonts w:ascii="Times New Roman" w:eastAsia="Times New Roman" w:hAnsi="Times New Roman" w:cs="Times New Roman"/>
                <w:sz w:val="24"/>
                <w:szCs w:val="24"/>
                <w:shd w:val="clear" w:color="auto" w:fill="FFFFFF"/>
                <w:lang w:eastAsia="ru-RU"/>
              </w:rPr>
              <w:t>направлять запросы и получать разъяснения по вопросам, возникающим в ходе реализации пилотного проекта;</w:t>
            </w:r>
          </w:p>
          <w:p w:rsidR="008C7C7F" w:rsidRPr="00AE6054" w:rsidRDefault="008C7C7F" w:rsidP="008C7C7F">
            <w:pPr>
              <w:ind w:firstLine="284"/>
              <w:jc w:val="both"/>
              <w:rPr>
                <w:rFonts w:ascii="Times New Roman" w:eastAsia="Times New Roman" w:hAnsi="Times New Roman" w:cs="Times New Roman"/>
                <w:sz w:val="24"/>
                <w:szCs w:val="24"/>
                <w:shd w:val="clear" w:color="auto" w:fill="FFFFFF"/>
                <w:lang w:eastAsia="ru-RU"/>
              </w:rPr>
            </w:pPr>
            <w:r w:rsidRPr="00AE6054">
              <w:rPr>
                <w:rFonts w:ascii="Times New Roman" w:eastAsia="Times New Roman" w:hAnsi="Times New Roman" w:cs="Times New Roman"/>
                <w:sz w:val="24"/>
                <w:szCs w:val="24"/>
                <w:shd w:val="clear" w:color="auto" w:fill="FFFFFF"/>
                <w:lang w:eastAsia="ru-RU"/>
              </w:rPr>
              <w:t>получать разъяснения по устранению нарушений по вопросам исполнения налогового обязательства, установленных в рамках реализации пилотного проекта;</w:t>
            </w:r>
          </w:p>
          <w:p w:rsidR="008C7C7F" w:rsidRPr="00AE6054" w:rsidRDefault="008C7C7F" w:rsidP="008C7C7F">
            <w:pPr>
              <w:ind w:firstLine="284"/>
              <w:jc w:val="both"/>
              <w:rPr>
                <w:rFonts w:ascii="Times New Roman" w:eastAsia="Times New Roman" w:hAnsi="Times New Roman" w:cs="Times New Roman"/>
                <w:sz w:val="24"/>
                <w:szCs w:val="24"/>
                <w:shd w:val="clear" w:color="auto" w:fill="FFFFFF"/>
                <w:lang w:eastAsia="ru-RU"/>
              </w:rPr>
            </w:pPr>
            <w:r w:rsidRPr="00AE6054">
              <w:rPr>
                <w:rFonts w:ascii="Times New Roman" w:eastAsia="Times New Roman" w:hAnsi="Times New Roman" w:cs="Times New Roman"/>
                <w:sz w:val="24"/>
                <w:szCs w:val="24"/>
                <w:shd w:val="clear" w:color="auto" w:fill="FFFFFF"/>
                <w:lang w:eastAsia="ru-RU"/>
              </w:rPr>
              <w:t xml:space="preserve">самостоятельно устранять причины и условия, выявленные в </w:t>
            </w:r>
            <w:r w:rsidRPr="00AE6054">
              <w:rPr>
                <w:rFonts w:ascii="Times New Roman" w:eastAsia="Times New Roman" w:hAnsi="Times New Roman" w:cs="Times New Roman"/>
                <w:sz w:val="24"/>
                <w:szCs w:val="24"/>
                <w:shd w:val="clear" w:color="auto" w:fill="FFFFFF"/>
                <w:lang w:eastAsia="ru-RU"/>
              </w:rPr>
              <w:lastRenderedPageBreak/>
              <w:t>рамках реализуемого пилотного проекта нарушений по вопросам исполнения налогового обязательства;</w:t>
            </w:r>
          </w:p>
          <w:p w:rsidR="008C7C7F" w:rsidRPr="00AE6054" w:rsidRDefault="008C7C7F" w:rsidP="008C7C7F">
            <w:pPr>
              <w:ind w:firstLine="284"/>
              <w:jc w:val="both"/>
              <w:rPr>
                <w:rFonts w:ascii="Times New Roman" w:eastAsia="Times New Roman" w:hAnsi="Times New Roman" w:cs="Times New Roman"/>
                <w:sz w:val="24"/>
                <w:szCs w:val="24"/>
                <w:shd w:val="clear" w:color="auto" w:fill="FFFFFF"/>
                <w:lang w:eastAsia="ru-RU"/>
              </w:rPr>
            </w:pPr>
            <w:r w:rsidRPr="00AE6054">
              <w:rPr>
                <w:rFonts w:ascii="Times New Roman" w:eastAsia="Times New Roman" w:hAnsi="Times New Roman" w:cs="Times New Roman"/>
                <w:sz w:val="24"/>
                <w:szCs w:val="24"/>
                <w:shd w:val="clear" w:color="auto" w:fill="FFFFFF"/>
                <w:lang w:eastAsia="ru-RU"/>
              </w:rPr>
              <w:t>пользоваться иными правами, предусмотренными правилами реализации пилотных проектов;</w:t>
            </w:r>
          </w:p>
          <w:p w:rsidR="008C7C7F" w:rsidRPr="00AE6054" w:rsidRDefault="008C7C7F" w:rsidP="008C7C7F">
            <w:pPr>
              <w:ind w:firstLine="284"/>
              <w:jc w:val="both"/>
              <w:rPr>
                <w:rFonts w:ascii="Times New Roman" w:eastAsia="Times New Roman" w:hAnsi="Times New Roman" w:cs="Times New Roman"/>
                <w:sz w:val="24"/>
                <w:szCs w:val="24"/>
                <w:shd w:val="clear" w:color="auto" w:fill="FFFFFF"/>
                <w:lang w:eastAsia="ru-RU"/>
              </w:rPr>
            </w:pPr>
            <w:r w:rsidRPr="00AE6054">
              <w:rPr>
                <w:rFonts w:ascii="Times New Roman" w:eastAsia="Times New Roman" w:hAnsi="Times New Roman" w:cs="Times New Roman"/>
                <w:sz w:val="24"/>
                <w:szCs w:val="24"/>
                <w:shd w:val="clear" w:color="auto" w:fill="FFFFFF"/>
                <w:lang w:eastAsia="ru-RU"/>
              </w:rPr>
              <w:t>предоставлять на бумажных и (или) электронных носителях сведения и документы, а также письменные пояснения;</w:t>
            </w:r>
          </w:p>
          <w:p w:rsidR="008C7C7F" w:rsidRPr="00AE6054" w:rsidRDefault="008C7C7F" w:rsidP="008C7C7F">
            <w:pPr>
              <w:ind w:firstLine="284"/>
              <w:jc w:val="both"/>
              <w:rPr>
                <w:rFonts w:ascii="Times New Roman" w:eastAsia="Times New Roman" w:hAnsi="Times New Roman" w:cs="Times New Roman"/>
                <w:sz w:val="24"/>
                <w:szCs w:val="24"/>
                <w:shd w:val="clear" w:color="auto" w:fill="FFFFFF"/>
                <w:lang w:eastAsia="ru-RU"/>
              </w:rPr>
            </w:pPr>
            <w:r w:rsidRPr="00AE6054">
              <w:rPr>
                <w:rFonts w:ascii="Times New Roman" w:eastAsia="Times New Roman" w:hAnsi="Times New Roman" w:cs="Times New Roman"/>
                <w:sz w:val="24"/>
                <w:szCs w:val="24"/>
                <w:shd w:val="clear" w:color="auto" w:fill="FFFFFF"/>
                <w:lang w:eastAsia="ru-RU"/>
              </w:rPr>
              <w:t>предоставлять доступ к автоматизированной системе бухгалтерского учета;</w:t>
            </w:r>
          </w:p>
          <w:p w:rsidR="008C7C7F" w:rsidRPr="00AE6054" w:rsidRDefault="008C7C7F" w:rsidP="008C7C7F">
            <w:pPr>
              <w:tabs>
                <w:tab w:val="left" w:pos="142"/>
              </w:tabs>
              <w:ind w:firstLine="284"/>
              <w:jc w:val="both"/>
              <w:rPr>
                <w:rFonts w:ascii="Times New Roman" w:hAnsi="Times New Roman" w:cs="Times New Roman"/>
                <w:sz w:val="24"/>
                <w:szCs w:val="24"/>
                <w:shd w:val="clear" w:color="auto" w:fill="FFFFFF"/>
              </w:rPr>
            </w:pPr>
            <w:r w:rsidRPr="00AE6054">
              <w:rPr>
                <w:rFonts w:ascii="Times New Roman" w:eastAsia="Times New Roman" w:hAnsi="Times New Roman" w:cs="Times New Roman"/>
                <w:sz w:val="24"/>
                <w:szCs w:val="24"/>
                <w:shd w:val="clear" w:color="auto" w:fill="FFFFFF"/>
                <w:lang w:eastAsia="ru-RU"/>
              </w:rPr>
              <w:t>предоставлять доступ к имуществу, являющемуся объектом налогообложения и (или) объектом, связанным с налогообложением, независимо от его места нахождения, для проведения инвентаризацию имущества, в том числе на соответствие сведениям, указанным в документах.»;</w:t>
            </w:r>
          </w:p>
        </w:tc>
        <w:tc>
          <w:tcPr>
            <w:tcW w:w="3826" w:type="dxa"/>
          </w:tcPr>
          <w:p w:rsidR="008C7C7F" w:rsidRPr="00AE6054" w:rsidRDefault="008C7C7F" w:rsidP="008C7C7F">
            <w:pPr>
              <w:jc w:val="center"/>
              <w:rPr>
                <w:rFonts w:ascii="Times New Roman" w:hAnsi="Times New Roman" w:cs="Times New Roman"/>
                <w:b/>
                <w:bCs/>
                <w:sz w:val="24"/>
                <w:szCs w:val="24"/>
              </w:rPr>
            </w:pPr>
            <w:r w:rsidRPr="00AE6054">
              <w:rPr>
                <w:rFonts w:ascii="Times New Roman" w:hAnsi="Times New Roman" w:cs="Times New Roman"/>
                <w:b/>
                <w:bCs/>
                <w:sz w:val="24"/>
                <w:szCs w:val="24"/>
              </w:rPr>
              <w:lastRenderedPageBreak/>
              <w:t>депутат</w:t>
            </w:r>
          </w:p>
          <w:p w:rsidR="008C7C7F" w:rsidRPr="00AE6054" w:rsidRDefault="008C7C7F" w:rsidP="008C7C7F">
            <w:pPr>
              <w:jc w:val="center"/>
              <w:rPr>
                <w:rFonts w:ascii="Times New Roman" w:hAnsi="Times New Roman" w:cs="Times New Roman"/>
                <w:b/>
                <w:bCs/>
                <w:sz w:val="24"/>
                <w:szCs w:val="24"/>
              </w:rPr>
            </w:pPr>
            <w:r w:rsidRPr="00AE6054">
              <w:rPr>
                <w:rFonts w:ascii="Times New Roman" w:hAnsi="Times New Roman" w:cs="Times New Roman"/>
                <w:b/>
                <w:bCs/>
                <w:sz w:val="24"/>
                <w:szCs w:val="24"/>
              </w:rPr>
              <w:t xml:space="preserve">Е. </w:t>
            </w:r>
            <w:proofErr w:type="spellStart"/>
            <w:r w:rsidRPr="00AE6054">
              <w:rPr>
                <w:rFonts w:ascii="Times New Roman" w:hAnsi="Times New Roman" w:cs="Times New Roman"/>
                <w:b/>
                <w:bCs/>
                <w:sz w:val="24"/>
                <w:szCs w:val="24"/>
              </w:rPr>
              <w:t>Саурыков</w:t>
            </w:r>
            <w:proofErr w:type="spellEnd"/>
          </w:p>
          <w:p w:rsidR="008C7C7F" w:rsidRPr="00AE6054" w:rsidRDefault="008C7C7F" w:rsidP="008C7C7F">
            <w:pPr>
              <w:ind w:firstLine="284"/>
              <w:jc w:val="both"/>
              <w:rPr>
                <w:rFonts w:ascii="Times New Roman" w:hAnsi="Times New Roman" w:cs="Times New Roman"/>
                <w:bCs/>
                <w:sz w:val="24"/>
                <w:szCs w:val="24"/>
              </w:rPr>
            </w:pPr>
          </w:p>
          <w:p w:rsidR="008C7C7F" w:rsidRPr="00AE6054" w:rsidRDefault="008C7C7F" w:rsidP="008C7C7F">
            <w:pPr>
              <w:ind w:firstLine="284"/>
              <w:jc w:val="both"/>
              <w:rPr>
                <w:rFonts w:ascii="Times New Roman" w:hAnsi="Times New Roman" w:cs="Times New Roman"/>
                <w:bCs/>
                <w:sz w:val="24"/>
                <w:szCs w:val="24"/>
              </w:rPr>
            </w:pPr>
          </w:p>
          <w:p w:rsidR="008C7C7F" w:rsidRPr="00AE6054" w:rsidRDefault="008C7C7F" w:rsidP="008C7C7F">
            <w:pPr>
              <w:ind w:firstLine="284"/>
              <w:jc w:val="both"/>
              <w:rPr>
                <w:rFonts w:ascii="Times New Roman" w:hAnsi="Times New Roman" w:cs="Times New Roman"/>
                <w:bCs/>
                <w:sz w:val="24"/>
                <w:szCs w:val="24"/>
              </w:rPr>
            </w:pPr>
            <w:r w:rsidRPr="00AE6054">
              <w:rPr>
                <w:rFonts w:ascii="Times New Roman" w:hAnsi="Times New Roman" w:cs="Times New Roman"/>
                <w:bCs/>
                <w:sz w:val="24"/>
                <w:szCs w:val="24"/>
              </w:rPr>
              <w:t xml:space="preserve"> 1) Предлагаемая редакция пункта 1 статьи 86 законопроекта не соответствует требованиям, установленным пунктом 3 статьи 24 Закона РК «О правовых актах».</w:t>
            </w:r>
          </w:p>
          <w:p w:rsidR="008C7C7F" w:rsidRPr="00AE6054" w:rsidRDefault="008C7C7F" w:rsidP="008C7C7F">
            <w:pPr>
              <w:ind w:firstLine="284"/>
              <w:jc w:val="both"/>
              <w:rPr>
                <w:rFonts w:ascii="Times New Roman" w:hAnsi="Times New Roman" w:cs="Times New Roman"/>
                <w:sz w:val="24"/>
                <w:szCs w:val="24"/>
              </w:rPr>
            </w:pPr>
            <w:r w:rsidRPr="00AE6054">
              <w:rPr>
                <w:rFonts w:ascii="Times New Roman" w:hAnsi="Times New Roman" w:cs="Times New Roman"/>
                <w:b/>
                <w:bCs/>
                <w:sz w:val="24"/>
                <w:szCs w:val="24"/>
              </w:rPr>
              <w:t>- размытые формулировки:</w:t>
            </w:r>
          </w:p>
          <w:p w:rsidR="008C7C7F" w:rsidRPr="00AE6054" w:rsidRDefault="008C7C7F" w:rsidP="008C7C7F">
            <w:pPr>
              <w:ind w:firstLine="284"/>
              <w:jc w:val="both"/>
              <w:rPr>
                <w:rFonts w:ascii="Times New Roman" w:hAnsi="Times New Roman" w:cs="Times New Roman"/>
                <w:sz w:val="24"/>
                <w:szCs w:val="24"/>
              </w:rPr>
            </w:pPr>
            <w:r w:rsidRPr="00AE6054">
              <w:rPr>
                <w:rFonts w:ascii="Times New Roman" w:hAnsi="Times New Roman" w:cs="Times New Roman"/>
                <w:sz w:val="24"/>
                <w:szCs w:val="24"/>
              </w:rPr>
              <w:t xml:space="preserve">Фраза </w:t>
            </w:r>
            <w:r w:rsidRPr="00AE6054">
              <w:rPr>
                <w:rFonts w:ascii="Times New Roman" w:hAnsi="Times New Roman" w:cs="Times New Roman"/>
                <w:i/>
                <w:iCs/>
                <w:sz w:val="24"/>
                <w:szCs w:val="24"/>
              </w:rPr>
              <w:t>«предусматривающего иной порядок налогового администрирования»</w:t>
            </w:r>
            <w:r w:rsidRPr="00AE6054">
              <w:rPr>
                <w:rFonts w:ascii="Times New Roman" w:hAnsi="Times New Roman" w:cs="Times New Roman"/>
                <w:sz w:val="24"/>
                <w:szCs w:val="24"/>
              </w:rPr>
              <w:t xml:space="preserve"> слишком обобщенная. Важно уточнить, что именно подразумевается под «иным порядком» (например, упрощенные процедуры, </w:t>
            </w:r>
            <w:proofErr w:type="spellStart"/>
            <w:r w:rsidRPr="00AE6054">
              <w:rPr>
                <w:rFonts w:ascii="Times New Roman" w:hAnsi="Times New Roman" w:cs="Times New Roman"/>
                <w:sz w:val="24"/>
                <w:szCs w:val="24"/>
              </w:rPr>
              <w:t>цифровизация</w:t>
            </w:r>
            <w:proofErr w:type="spellEnd"/>
            <w:r w:rsidRPr="00AE6054">
              <w:rPr>
                <w:rFonts w:ascii="Times New Roman" w:hAnsi="Times New Roman" w:cs="Times New Roman"/>
                <w:sz w:val="24"/>
                <w:szCs w:val="24"/>
              </w:rPr>
              <w:t>, изменение методов контроля и т. д.).</w:t>
            </w:r>
          </w:p>
          <w:p w:rsidR="008C7C7F" w:rsidRPr="00AE6054" w:rsidRDefault="008C7C7F" w:rsidP="008C7C7F">
            <w:pPr>
              <w:ind w:firstLine="284"/>
              <w:jc w:val="both"/>
              <w:rPr>
                <w:rFonts w:ascii="Times New Roman" w:hAnsi="Times New Roman" w:cs="Times New Roman"/>
                <w:sz w:val="24"/>
                <w:szCs w:val="24"/>
              </w:rPr>
            </w:pPr>
            <w:r w:rsidRPr="00AE6054">
              <w:rPr>
                <w:rFonts w:ascii="Times New Roman" w:hAnsi="Times New Roman" w:cs="Times New Roman"/>
                <w:sz w:val="24"/>
                <w:szCs w:val="24"/>
              </w:rPr>
              <w:t xml:space="preserve">Термин </w:t>
            </w:r>
            <w:r w:rsidRPr="00AE6054">
              <w:rPr>
                <w:rFonts w:ascii="Times New Roman" w:hAnsi="Times New Roman" w:cs="Times New Roman"/>
                <w:i/>
                <w:iCs/>
                <w:sz w:val="24"/>
                <w:szCs w:val="24"/>
              </w:rPr>
              <w:t>«реализация пилотного проекта»</w:t>
            </w:r>
            <w:r w:rsidRPr="00AE6054">
              <w:rPr>
                <w:rFonts w:ascii="Times New Roman" w:hAnsi="Times New Roman" w:cs="Times New Roman"/>
                <w:sz w:val="24"/>
                <w:szCs w:val="24"/>
              </w:rPr>
              <w:t xml:space="preserve"> можно уточнить: включает ли он только </w:t>
            </w:r>
            <w:r w:rsidRPr="00AE6054">
              <w:rPr>
                <w:rFonts w:ascii="Times New Roman" w:hAnsi="Times New Roman" w:cs="Times New Roman"/>
                <w:sz w:val="24"/>
                <w:szCs w:val="24"/>
              </w:rPr>
              <w:lastRenderedPageBreak/>
              <w:t>тестирование новых механизмов или также их временное внедрение?</w:t>
            </w:r>
          </w:p>
          <w:p w:rsidR="008C7C7F" w:rsidRPr="00AE6054" w:rsidRDefault="008C7C7F" w:rsidP="008C7C7F">
            <w:pPr>
              <w:pStyle w:val="a6"/>
              <w:ind w:left="0"/>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b/>
                <w:bCs/>
                <w:sz w:val="24"/>
                <w:szCs w:val="24"/>
                <w:lang w:eastAsia="ru-RU"/>
              </w:rPr>
              <w:t>- отсутствие критериев и ограничений:</w:t>
            </w:r>
          </w:p>
          <w:p w:rsidR="008C7C7F" w:rsidRPr="00AE6054" w:rsidRDefault="008C7C7F" w:rsidP="008C7C7F">
            <w:pPr>
              <w:ind w:firstLine="284"/>
              <w:jc w:val="both"/>
              <w:rPr>
                <w:rFonts w:ascii="Times New Roman" w:hAnsi="Times New Roman" w:cs="Times New Roman"/>
                <w:sz w:val="24"/>
                <w:szCs w:val="24"/>
              </w:rPr>
            </w:pPr>
            <w:r w:rsidRPr="00AE6054">
              <w:rPr>
                <w:rFonts w:ascii="Times New Roman" w:hAnsi="Times New Roman" w:cs="Times New Roman"/>
                <w:sz w:val="24"/>
                <w:szCs w:val="24"/>
              </w:rPr>
              <w:t xml:space="preserve">Не указаны </w:t>
            </w:r>
            <w:r w:rsidRPr="00AE6054">
              <w:rPr>
                <w:rFonts w:ascii="Times New Roman" w:hAnsi="Times New Roman" w:cs="Times New Roman"/>
                <w:b/>
                <w:bCs/>
                <w:sz w:val="24"/>
                <w:szCs w:val="24"/>
              </w:rPr>
              <w:t>предельные сроки</w:t>
            </w:r>
            <w:r w:rsidRPr="00AE6054">
              <w:rPr>
                <w:rFonts w:ascii="Times New Roman" w:hAnsi="Times New Roman" w:cs="Times New Roman"/>
                <w:sz w:val="24"/>
                <w:szCs w:val="24"/>
              </w:rPr>
              <w:t xml:space="preserve"> пилотного проекта. Без четкого временного ограничения проект может длиться неопределенно долго, создавая правовую неопределенность.</w:t>
            </w:r>
          </w:p>
          <w:p w:rsidR="008C7C7F" w:rsidRPr="00AE6054" w:rsidRDefault="008C7C7F" w:rsidP="008C7C7F">
            <w:pPr>
              <w:ind w:firstLine="284"/>
              <w:jc w:val="both"/>
              <w:rPr>
                <w:rFonts w:ascii="Times New Roman" w:hAnsi="Times New Roman" w:cs="Times New Roman"/>
                <w:sz w:val="24"/>
                <w:szCs w:val="24"/>
              </w:rPr>
            </w:pPr>
            <w:r w:rsidRPr="00AE6054">
              <w:rPr>
                <w:rFonts w:ascii="Times New Roman" w:hAnsi="Times New Roman" w:cs="Times New Roman"/>
                <w:sz w:val="24"/>
                <w:szCs w:val="24"/>
              </w:rPr>
              <w:t xml:space="preserve">Не установлены </w:t>
            </w:r>
            <w:r w:rsidRPr="00AE6054">
              <w:rPr>
                <w:rFonts w:ascii="Times New Roman" w:hAnsi="Times New Roman" w:cs="Times New Roman"/>
                <w:b/>
                <w:bCs/>
                <w:sz w:val="24"/>
                <w:szCs w:val="24"/>
              </w:rPr>
              <w:t>критерии успешности</w:t>
            </w:r>
            <w:r w:rsidRPr="00AE6054">
              <w:rPr>
                <w:rFonts w:ascii="Times New Roman" w:hAnsi="Times New Roman" w:cs="Times New Roman"/>
                <w:sz w:val="24"/>
                <w:szCs w:val="24"/>
              </w:rPr>
              <w:t xml:space="preserve"> проекта. Как будет оцениваться его эффективность? Что произойдет, если проект окажется неудачным?</w:t>
            </w:r>
          </w:p>
          <w:p w:rsidR="008C7C7F" w:rsidRPr="00AE6054" w:rsidRDefault="008C7C7F" w:rsidP="008C7C7F">
            <w:pPr>
              <w:pStyle w:val="a4"/>
              <w:spacing w:before="0" w:beforeAutospacing="0" w:after="0" w:afterAutospacing="0"/>
              <w:ind w:firstLine="284"/>
              <w:jc w:val="both"/>
              <w:rPr>
                <w:bCs/>
                <w:shd w:val="clear" w:color="auto" w:fill="FFFFFF"/>
              </w:rPr>
            </w:pPr>
            <w:r w:rsidRPr="00AE6054">
              <w:rPr>
                <w:bCs/>
                <w:shd w:val="clear" w:color="auto" w:fill="FFFFFF"/>
              </w:rPr>
              <w:t xml:space="preserve">- </w:t>
            </w:r>
            <w:r w:rsidRPr="00AE6054">
              <w:rPr>
                <w:b/>
                <w:bCs/>
                <w:shd w:val="clear" w:color="auto" w:fill="FFFFFF"/>
              </w:rPr>
              <w:t>не уточнен механизм взаимодействия участников пилотного проекта</w:t>
            </w:r>
            <w:r w:rsidRPr="00AE6054">
              <w:rPr>
                <w:bCs/>
                <w:shd w:val="clear" w:color="auto" w:fill="FFFFFF"/>
              </w:rPr>
              <w:t>, не указано, каким образом участники пилотного проекта могут взаимодействовать с налоговыми органами (например, в случае споров или вопросов по исполнению обязательств).</w:t>
            </w:r>
          </w:p>
          <w:p w:rsidR="008C7C7F" w:rsidRPr="00AE6054" w:rsidRDefault="008C7C7F" w:rsidP="008C7C7F">
            <w:pPr>
              <w:pStyle w:val="a4"/>
              <w:spacing w:before="0" w:beforeAutospacing="0" w:after="0" w:afterAutospacing="0"/>
              <w:ind w:firstLine="284"/>
              <w:jc w:val="both"/>
              <w:rPr>
                <w:b/>
                <w:bCs/>
                <w:shd w:val="clear" w:color="auto" w:fill="FFFFFF"/>
              </w:rPr>
            </w:pPr>
            <w:r w:rsidRPr="00AE6054">
              <w:rPr>
                <w:bCs/>
                <w:shd w:val="clear" w:color="auto" w:fill="FFFFFF"/>
              </w:rPr>
              <w:t xml:space="preserve">2) </w:t>
            </w:r>
            <w:proofErr w:type="gramStart"/>
            <w:r w:rsidRPr="00AE6054">
              <w:rPr>
                <w:bCs/>
                <w:shd w:val="clear" w:color="auto" w:fill="FFFFFF"/>
              </w:rPr>
              <w:t>В</w:t>
            </w:r>
            <w:proofErr w:type="gramEnd"/>
            <w:r w:rsidRPr="00AE6054">
              <w:rPr>
                <w:bCs/>
                <w:shd w:val="clear" w:color="auto" w:fill="FFFFFF"/>
              </w:rPr>
              <w:t xml:space="preserve"> целях исключения противоречия нормам Конституции РК, в соответствии с которым Парламент вправе издавать законы, которые регулируют важнейшие общественные отношения, устанавливают основополагающие </w:t>
            </w:r>
            <w:r w:rsidRPr="00AE6054">
              <w:rPr>
                <w:bCs/>
                <w:shd w:val="clear" w:color="auto" w:fill="FFFFFF"/>
              </w:rPr>
              <w:lastRenderedPageBreak/>
              <w:t xml:space="preserve">принципы и нормы, касающиеся </w:t>
            </w:r>
            <w:proofErr w:type="spellStart"/>
            <w:r w:rsidRPr="00AE6054">
              <w:rPr>
                <w:b/>
                <w:bCs/>
                <w:shd w:val="clear" w:color="auto" w:fill="FFFFFF"/>
              </w:rPr>
              <w:t>правосубъектности</w:t>
            </w:r>
            <w:proofErr w:type="spellEnd"/>
            <w:r w:rsidRPr="00AE6054">
              <w:rPr>
                <w:b/>
                <w:bCs/>
                <w:shd w:val="clear" w:color="auto" w:fill="FFFFFF"/>
              </w:rPr>
              <w:t xml:space="preserve"> физических и юридических лиц, гражданских прав и свобод, обязательств и ответственности физических и юридических лиц.</w:t>
            </w:r>
          </w:p>
          <w:p w:rsidR="008C7C7F" w:rsidRPr="00AE6054" w:rsidRDefault="008C7C7F" w:rsidP="008C7C7F">
            <w:pPr>
              <w:pStyle w:val="a4"/>
              <w:spacing w:before="0" w:beforeAutospacing="0" w:after="0" w:afterAutospacing="0"/>
              <w:ind w:firstLine="284"/>
              <w:jc w:val="both"/>
              <w:rPr>
                <w:bCs/>
                <w:shd w:val="clear" w:color="auto" w:fill="FFFFFF"/>
              </w:rPr>
            </w:pPr>
            <w:r w:rsidRPr="00AE6054">
              <w:rPr>
                <w:bCs/>
                <w:shd w:val="clear" w:color="auto" w:fill="FFFFFF"/>
              </w:rPr>
              <w:t xml:space="preserve">Согласно данной норме Конституции РК, </w:t>
            </w:r>
            <w:r w:rsidRPr="00AE6054">
              <w:rPr>
                <w:b/>
                <w:bCs/>
                <w:shd w:val="clear" w:color="auto" w:fill="FFFFFF"/>
              </w:rPr>
              <w:t>права и обязанности налогоплательщиков, могут быть установлены только на уровне законов РК</w:t>
            </w:r>
            <w:r w:rsidRPr="00AE6054">
              <w:rPr>
                <w:bCs/>
                <w:shd w:val="clear" w:color="auto" w:fill="FFFFFF"/>
              </w:rPr>
              <w:t xml:space="preserve"> и не могут быть определены уполномоченным органом, как это предусмотрено в части третьей пункта 1 статьи 86 проекта Налогового кодекса. В связи с чем, слова «права и обязанности налогоплательщиков» предлагается исключить. </w:t>
            </w:r>
          </w:p>
          <w:p w:rsidR="008C7C7F" w:rsidRPr="00AE6054" w:rsidRDefault="008C7C7F" w:rsidP="008C7C7F">
            <w:pPr>
              <w:pStyle w:val="a4"/>
              <w:spacing w:before="0" w:beforeAutospacing="0" w:after="0" w:afterAutospacing="0"/>
              <w:ind w:firstLine="284"/>
              <w:jc w:val="both"/>
              <w:rPr>
                <w:bCs/>
                <w:shd w:val="clear" w:color="auto" w:fill="FFFFFF"/>
              </w:rPr>
            </w:pPr>
            <w:r w:rsidRPr="00AE6054">
              <w:rPr>
                <w:bCs/>
                <w:shd w:val="clear" w:color="auto" w:fill="FFFFFF"/>
              </w:rPr>
              <w:t xml:space="preserve">По данному обоснованию также предлагается исключить абзац одиннадцатый полностью, т.к. утверждаемые уполномоченным органом Правила реализации пилотного проекта </w:t>
            </w:r>
            <w:r w:rsidRPr="00AE6054">
              <w:rPr>
                <w:b/>
                <w:bCs/>
                <w:shd w:val="clear" w:color="auto" w:fill="FFFFFF"/>
              </w:rPr>
              <w:t xml:space="preserve">не могут быть наравне с Налоговым кодексом РК и устанавливать обязательства аналогичные налоговым обязательствам, установленным Налоговым кодексом. </w:t>
            </w:r>
            <w:proofErr w:type="spellStart"/>
            <w:r w:rsidRPr="00AE6054">
              <w:rPr>
                <w:bCs/>
                <w:shd w:val="clear" w:color="auto" w:fill="FFFFFF"/>
              </w:rPr>
              <w:t>Таике</w:t>
            </w:r>
            <w:proofErr w:type="spellEnd"/>
            <w:r w:rsidRPr="00AE6054">
              <w:rPr>
                <w:bCs/>
                <w:shd w:val="clear" w:color="auto" w:fill="FFFFFF"/>
              </w:rPr>
              <w:t xml:space="preserve"> формулировки </w:t>
            </w:r>
            <w:r w:rsidRPr="00AE6054">
              <w:rPr>
                <w:bCs/>
                <w:shd w:val="clear" w:color="auto" w:fill="FFFFFF"/>
              </w:rPr>
              <w:lastRenderedPageBreak/>
              <w:t>нарушают установленную законом иерархию правовых актов.</w:t>
            </w:r>
          </w:p>
          <w:p w:rsidR="008C7C7F" w:rsidRPr="00AE6054" w:rsidRDefault="008C7C7F" w:rsidP="008C7C7F">
            <w:pPr>
              <w:pStyle w:val="a4"/>
              <w:spacing w:before="0" w:beforeAutospacing="0" w:after="0" w:afterAutospacing="0"/>
              <w:ind w:firstLine="284"/>
              <w:jc w:val="both"/>
              <w:rPr>
                <w:bCs/>
                <w:shd w:val="clear" w:color="auto" w:fill="FFFFFF"/>
              </w:rPr>
            </w:pPr>
          </w:p>
          <w:p w:rsidR="008C7C7F" w:rsidRPr="00AE6054" w:rsidRDefault="008C7C7F" w:rsidP="008C7C7F">
            <w:pPr>
              <w:pStyle w:val="a4"/>
              <w:spacing w:before="0" w:beforeAutospacing="0" w:after="0" w:afterAutospacing="0"/>
              <w:ind w:firstLine="284"/>
              <w:jc w:val="both"/>
              <w:rPr>
                <w:bCs/>
                <w:shd w:val="clear" w:color="auto" w:fill="FFFFFF"/>
              </w:rPr>
            </w:pPr>
          </w:p>
          <w:p w:rsidR="008C7C7F" w:rsidRPr="00AE6054" w:rsidRDefault="008C7C7F" w:rsidP="008C7C7F">
            <w:pPr>
              <w:pStyle w:val="a4"/>
              <w:spacing w:before="0" w:beforeAutospacing="0" w:after="0" w:afterAutospacing="0"/>
              <w:ind w:firstLine="284"/>
              <w:jc w:val="both"/>
              <w:rPr>
                <w:bCs/>
                <w:shd w:val="clear" w:color="auto" w:fill="FFFFFF"/>
              </w:rPr>
            </w:pPr>
          </w:p>
          <w:p w:rsidR="008C7C7F" w:rsidRPr="00AE6054" w:rsidRDefault="008C7C7F" w:rsidP="008C7C7F">
            <w:pPr>
              <w:pStyle w:val="a4"/>
              <w:spacing w:before="0" w:beforeAutospacing="0" w:after="0" w:afterAutospacing="0"/>
              <w:ind w:firstLine="284"/>
              <w:jc w:val="both"/>
              <w:rPr>
                <w:bCs/>
                <w:shd w:val="clear" w:color="auto" w:fill="FFFFFF"/>
              </w:rPr>
            </w:pPr>
          </w:p>
          <w:p w:rsidR="008C7C7F" w:rsidRPr="00AE6054" w:rsidRDefault="008C7C7F" w:rsidP="008C7C7F">
            <w:pPr>
              <w:pStyle w:val="a4"/>
              <w:spacing w:before="0" w:beforeAutospacing="0" w:after="0" w:afterAutospacing="0"/>
              <w:ind w:firstLine="284"/>
              <w:jc w:val="both"/>
              <w:rPr>
                <w:bCs/>
                <w:shd w:val="clear" w:color="auto" w:fill="FFFFFF"/>
              </w:rPr>
            </w:pPr>
          </w:p>
          <w:p w:rsidR="008C7C7F" w:rsidRPr="00AE6054" w:rsidRDefault="008C7C7F" w:rsidP="008C7C7F">
            <w:pPr>
              <w:pStyle w:val="a4"/>
              <w:spacing w:before="0" w:beforeAutospacing="0" w:after="0" w:afterAutospacing="0"/>
              <w:ind w:firstLine="284"/>
              <w:jc w:val="both"/>
              <w:rPr>
                <w:bCs/>
                <w:shd w:val="clear" w:color="auto" w:fill="FFFFFF"/>
              </w:rPr>
            </w:pPr>
          </w:p>
          <w:p w:rsidR="008C7C7F" w:rsidRPr="00AE6054" w:rsidRDefault="008C7C7F" w:rsidP="008C7C7F">
            <w:pPr>
              <w:pStyle w:val="a4"/>
              <w:spacing w:before="0" w:beforeAutospacing="0" w:after="0" w:afterAutospacing="0"/>
              <w:ind w:firstLine="284"/>
              <w:jc w:val="both"/>
              <w:rPr>
                <w:bCs/>
                <w:shd w:val="clear" w:color="auto" w:fill="FFFFFF"/>
              </w:rPr>
            </w:pPr>
          </w:p>
          <w:p w:rsidR="008C7C7F" w:rsidRPr="00AE6054" w:rsidRDefault="008C7C7F" w:rsidP="008C7C7F">
            <w:pPr>
              <w:pStyle w:val="a4"/>
              <w:spacing w:before="0" w:beforeAutospacing="0" w:after="0" w:afterAutospacing="0"/>
              <w:ind w:firstLine="284"/>
              <w:jc w:val="both"/>
              <w:rPr>
                <w:bCs/>
                <w:shd w:val="clear" w:color="auto" w:fill="FFFFFF"/>
              </w:rPr>
            </w:pPr>
          </w:p>
          <w:p w:rsidR="008C7C7F" w:rsidRPr="00AE6054" w:rsidRDefault="008C7C7F" w:rsidP="008C7C7F">
            <w:pPr>
              <w:pStyle w:val="a4"/>
              <w:spacing w:before="0" w:beforeAutospacing="0" w:after="0" w:afterAutospacing="0"/>
              <w:jc w:val="both"/>
              <w:rPr>
                <w:bCs/>
                <w:shd w:val="clear" w:color="auto" w:fill="FFFFFF"/>
              </w:rPr>
            </w:pPr>
          </w:p>
          <w:p w:rsidR="008C7C7F" w:rsidRPr="00AE6054" w:rsidRDefault="008C7C7F" w:rsidP="008C7C7F">
            <w:pPr>
              <w:pStyle w:val="a4"/>
              <w:spacing w:before="0" w:beforeAutospacing="0" w:after="0" w:afterAutospacing="0"/>
              <w:jc w:val="both"/>
              <w:rPr>
                <w:bCs/>
                <w:shd w:val="clear" w:color="auto" w:fill="FFFFFF"/>
              </w:rPr>
            </w:pPr>
          </w:p>
          <w:p w:rsidR="008C7C7F" w:rsidRPr="00AE6054" w:rsidRDefault="008C7C7F" w:rsidP="008C7C7F">
            <w:pPr>
              <w:ind w:firstLine="284"/>
              <w:jc w:val="both"/>
              <w:rPr>
                <w:rFonts w:ascii="Times New Roman" w:eastAsia="Times New Roman" w:hAnsi="Times New Roman" w:cs="Times New Roman"/>
                <w:bCs/>
                <w:sz w:val="24"/>
                <w:szCs w:val="24"/>
                <w:shd w:val="clear" w:color="auto" w:fill="FFFFFF"/>
              </w:rPr>
            </w:pPr>
            <w:r w:rsidRPr="00AE6054">
              <w:rPr>
                <w:rFonts w:ascii="Times New Roman" w:eastAsia="Times New Roman" w:hAnsi="Times New Roman" w:cs="Times New Roman"/>
                <w:bCs/>
                <w:sz w:val="24"/>
                <w:szCs w:val="24"/>
                <w:shd w:val="clear" w:color="auto" w:fill="FFFFFF"/>
              </w:rPr>
              <w:t>1) Уточнение и улучшение редакции.</w:t>
            </w:r>
          </w:p>
          <w:p w:rsidR="008C7C7F" w:rsidRPr="00AE6054" w:rsidRDefault="008C7C7F" w:rsidP="008C7C7F">
            <w:pPr>
              <w:ind w:firstLine="284"/>
              <w:jc w:val="both"/>
              <w:rPr>
                <w:rFonts w:ascii="Times New Roman" w:eastAsia="Times New Roman" w:hAnsi="Times New Roman" w:cs="Times New Roman"/>
                <w:bCs/>
                <w:sz w:val="24"/>
                <w:szCs w:val="24"/>
                <w:shd w:val="clear" w:color="auto" w:fill="FFFFFF"/>
              </w:rPr>
            </w:pPr>
            <w:r w:rsidRPr="00AE6054">
              <w:rPr>
                <w:rFonts w:ascii="Times New Roman" w:eastAsia="Times New Roman" w:hAnsi="Times New Roman" w:cs="Times New Roman"/>
                <w:bCs/>
                <w:sz w:val="24"/>
                <w:szCs w:val="24"/>
                <w:shd w:val="clear" w:color="auto" w:fill="FFFFFF"/>
              </w:rPr>
              <w:t xml:space="preserve">2) Утверждаемые уполномоченным органом Правила реализации пилотного проекта не могут быть наравне с Налоговым кодексом РК и устанавливать обязательства аналогичные налоговым обязательствам, установленным Налоговым кодексом. </w:t>
            </w: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r w:rsidRPr="00AE6054">
              <w:rPr>
                <w:rFonts w:ascii="Times New Roman" w:eastAsia="Times New Roman" w:hAnsi="Times New Roman" w:cs="Times New Roman"/>
                <w:bCs/>
                <w:sz w:val="24"/>
                <w:szCs w:val="24"/>
                <w:shd w:val="clear" w:color="auto" w:fill="FFFFFF"/>
              </w:rPr>
              <w:t xml:space="preserve">3) Согласно нормам Конституции РК, в соответствии с которым 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proofErr w:type="spellStart"/>
            <w:r w:rsidRPr="00AE6054">
              <w:rPr>
                <w:rFonts w:ascii="Times New Roman" w:eastAsia="Times New Roman" w:hAnsi="Times New Roman" w:cs="Times New Roman"/>
                <w:b/>
                <w:bCs/>
                <w:sz w:val="24"/>
                <w:szCs w:val="24"/>
                <w:shd w:val="clear" w:color="auto" w:fill="FFFFFF"/>
              </w:rPr>
              <w:t>правосубъектности</w:t>
            </w:r>
            <w:proofErr w:type="spellEnd"/>
            <w:r w:rsidRPr="00AE6054">
              <w:rPr>
                <w:rFonts w:ascii="Times New Roman" w:eastAsia="Times New Roman" w:hAnsi="Times New Roman" w:cs="Times New Roman"/>
                <w:b/>
                <w:bCs/>
                <w:sz w:val="24"/>
                <w:szCs w:val="24"/>
                <w:shd w:val="clear" w:color="auto" w:fill="FFFFFF"/>
              </w:rPr>
              <w:t xml:space="preserve"> физических и юридических лиц, </w:t>
            </w:r>
            <w:r w:rsidRPr="00AE6054">
              <w:rPr>
                <w:rFonts w:ascii="Times New Roman" w:eastAsia="Times New Roman" w:hAnsi="Times New Roman" w:cs="Times New Roman"/>
                <w:b/>
                <w:bCs/>
                <w:sz w:val="24"/>
                <w:szCs w:val="24"/>
                <w:shd w:val="clear" w:color="auto" w:fill="FFFFFF"/>
              </w:rPr>
              <w:lastRenderedPageBreak/>
              <w:t>гражданских прав и свобод, обязательств и ответственности физических и юридических лиц.</w:t>
            </w: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r w:rsidRPr="00AE6054">
              <w:rPr>
                <w:rFonts w:ascii="Times New Roman" w:eastAsia="Times New Roman" w:hAnsi="Times New Roman" w:cs="Times New Roman"/>
                <w:b/>
                <w:bCs/>
                <w:sz w:val="24"/>
                <w:szCs w:val="24"/>
                <w:shd w:val="clear" w:color="auto" w:fill="FFFFFF"/>
              </w:rPr>
              <w:t>Таким образом какие-либо правила, подзаконные акты не могут устанавливать обязательства физических лиц, кроме как на уровне законов РК.</w:t>
            </w: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r w:rsidRPr="00AE6054">
              <w:rPr>
                <w:rFonts w:ascii="Times New Roman" w:eastAsia="Times New Roman" w:hAnsi="Times New Roman" w:cs="Times New Roman"/>
                <w:bCs/>
                <w:sz w:val="24"/>
                <w:szCs w:val="24"/>
                <w:shd w:val="clear" w:color="auto" w:fill="FFFFFF"/>
              </w:rPr>
              <w:t xml:space="preserve">Согласно нормам Конституции РК, в соответствии с которым 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proofErr w:type="spellStart"/>
            <w:r w:rsidRPr="00AE6054">
              <w:rPr>
                <w:rFonts w:ascii="Times New Roman" w:eastAsia="Times New Roman" w:hAnsi="Times New Roman" w:cs="Times New Roman"/>
                <w:b/>
                <w:bCs/>
                <w:sz w:val="24"/>
                <w:szCs w:val="24"/>
                <w:shd w:val="clear" w:color="auto" w:fill="FFFFFF"/>
              </w:rPr>
              <w:t>правосубъектности</w:t>
            </w:r>
            <w:proofErr w:type="spellEnd"/>
            <w:r w:rsidRPr="00AE6054">
              <w:rPr>
                <w:rFonts w:ascii="Times New Roman" w:eastAsia="Times New Roman" w:hAnsi="Times New Roman" w:cs="Times New Roman"/>
                <w:b/>
                <w:bCs/>
                <w:sz w:val="24"/>
                <w:szCs w:val="24"/>
                <w:shd w:val="clear" w:color="auto" w:fill="FFFFFF"/>
              </w:rPr>
              <w:t xml:space="preserve"> физических и юридических лиц, гражданских прав и свобод, обязательств и ответственности физических и юридических лиц.</w:t>
            </w:r>
          </w:p>
          <w:p w:rsidR="008C7C7F" w:rsidRPr="00AE6054" w:rsidRDefault="008C7C7F" w:rsidP="008C7C7F">
            <w:pPr>
              <w:ind w:firstLine="284"/>
              <w:jc w:val="both"/>
              <w:rPr>
                <w:rFonts w:ascii="Times New Roman" w:eastAsia="Times New Roman" w:hAnsi="Times New Roman" w:cs="Times New Roman"/>
                <w:b/>
                <w:bCs/>
                <w:sz w:val="24"/>
                <w:szCs w:val="24"/>
                <w:shd w:val="clear" w:color="auto" w:fill="FFFFFF"/>
              </w:rPr>
            </w:pPr>
            <w:r w:rsidRPr="00AE6054">
              <w:rPr>
                <w:rFonts w:ascii="Times New Roman" w:eastAsia="Times New Roman" w:hAnsi="Times New Roman" w:cs="Times New Roman"/>
                <w:b/>
                <w:bCs/>
                <w:sz w:val="24"/>
                <w:szCs w:val="24"/>
                <w:shd w:val="clear" w:color="auto" w:fill="FFFFFF"/>
              </w:rPr>
              <w:t>Таким образом какие-либо правила, подзаконные акты не могут устанавливать обязательства физических лиц, в том числе обязанности налогоплательщиков, кроме как на уровне законов РК.</w:t>
            </w:r>
          </w:p>
          <w:p w:rsidR="008C7C7F" w:rsidRPr="00AE6054" w:rsidRDefault="008C7C7F" w:rsidP="008C7C7F">
            <w:pPr>
              <w:pStyle w:val="a4"/>
              <w:tabs>
                <w:tab w:val="left" w:pos="765"/>
              </w:tabs>
              <w:spacing w:before="0" w:beforeAutospacing="0" w:after="0" w:afterAutospacing="0"/>
              <w:jc w:val="both"/>
              <w:rPr>
                <w:bCs/>
                <w:shd w:val="clear" w:color="auto" w:fill="FFFFFF"/>
              </w:rPr>
            </w:pPr>
          </w:p>
          <w:p w:rsidR="008C7C7F" w:rsidRPr="00AE6054" w:rsidRDefault="008C7C7F" w:rsidP="008C7C7F">
            <w:pPr>
              <w:pStyle w:val="a4"/>
              <w:spacing w:before="0" w:beforeAutospacing="0" w:after="0" w:afterAutospacing="0"/>
              <w:ind w:firstLine="284"/>
              <w:jc w:val="both"/>
              <w:rPr>
                <w:bCs/>
                <w:shd w:val="clear" w:color="auto" w:fill="FFFFFF"/>
              </w:rPr>
            </w:pPr>
          </w:p>
          <w:p w:rsidR="008C7C7F" w:rsidRPr="00AE6054" w:rsidRDefault="008C7C7F" w:rsidP="008C7C7F">
            <w:pPr>
              <w:pStyle w:val="a4"/>
              <w:spacing w:before="0" w:beforeAutospacing="0" w:after="0" w:afterAutospacing="0"/>
              <w:ind w:firstLine="284"/>
              <w:jc w:val="both"/>
              <w:rPr>
                <w:bCs/>
                <w:shd w:val="clear" w:color="auto" w:fill="FFFFFF"/>
              </w:rPr>
            </w:pP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C7C7F" w:rsidRPr="00AE6054" w:rsidTr="00DE0093">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rsidR="008C7C7F" w:rsidRPr="00AE6054" w:rsidRDefault="008C7C7F" w:rsidP="008C7C7F">
            <w:pPr>
              <w:pStyle w:val="ad"/>
              <w:jc w:val="center"/>
              <w:rPr>
                <w:rFonts w:ascii="Times New Roman" w:eastAsia="Interstate-Light" w:hAnsi="Times New Roman"/>
                <w:sz w:val="24"/>
                <w:szCs w:val="24"/>
              </w:rPr>
            </w:pPr>
            <w:r w:rsidRPr="00AE6054">
              <w:rPr>
                <w:rFonts w:ascii="Times New Roman" w:eastAsia="Interstate-Light" w:hAnsi="Times New Roman"/>
                <w:sz w:val="24"/>
                <w:szCs w:val="24"/>
              </w:rPr>
              <w:t xml:space="preserve">новая глава 19 проекта </w:t>
            </w:r>
          </w:p>
          <w:p w:rsidR="008C7C7F" w:rsidRPr="00AE6054" w:rsidRDefault="008C7C7F" w:rsidP="008C7C7F">
            <w:pPr>
              <w:pStyle w:val="ad"/>
              <w:jc w:val="both"/>
              <w:rPr>
                <w:rFonts w:ascii="Times New Roman" w:eastAsia="Interstate-Light" w:hAnsi="Times New Roman"/>
                <w:sz w:val="24"/>
                <w:szCs w:val="24"/>
              </w:rPr>
            </w:pPr>
          </w:p>
          <w:p w:rsidR="008C7C7F" w:rsidRPr="00AE6054" w:rsidRDefault="008C7C7F" w:rsidP="008C7C7F">
            <w:pPr>
              <w:pStyle w:val="ad"/>
              <w:jc w:val="both"/>
              <w:rPr>
                <w:rFonts w:ascii="Times New Roman" w:eastAsia="Interstate-Light" w:hAnsi="Times New Roman"/>
                <w:sz w:val="24"/>
                <w:szCs w:val="24"/>
              </w:rPr>
            </w:pPr>
          </w:p>
          <w:p w:rsidR="008C7C7F" w:rsidRPr="00AE6054" w:rsidRDefault="008C7C7F" w:rsidP="008C7C7F">
            <w:pPr>
              <w:pStyle w:val="ad"/>
              <w:jc w:val="both"/>
              <w:rPr>
                <w:rFonts w:ascii="Times New Roman" w:eastAsia="Interstate-Light" w:hAnsi="Times New Roman"/>
                <w:sz w:val="24"/>
                <w:szCs w:val="24"/>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rsidR="008C7C7F" w:rsidRPr="00AE6054" w:rsidRDefault="008C7C7F" w:rsidP="008C7C7F">
            <w:pPr>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2. ОСОБЕННАЯ ЧАСТЬ</w:t>
            </w:r>
          </w:p>
          <w:p w:rsidR="008C7C7F" w:rsidRPr="00AE6054" w:rsidRDefault="008C7C7F" w:rsidP="008C7C7F">
            <w:pPr>
              <w:tabs>
                <w:tab w:val="left" w:pos="142"/>
              </w:tabs>
              <w:ind w:firstLine="709"/>
              <w:contextualSpacing/>
              <w:jc w:val="both"/>
              <w:rPr>
                <w:rFonts w:ascii="Times New Roman" w:hAnsi="Times New Roman"/>
                <w:b/>
                <w:bCs/>
                <w:sz w:val="24"/>
                <w:szCs w:val="24"/>
                <w:lang w:eastAsia="ru-RU"/>
              </w:rPr>
            </w:pPr>
            <w:r w:rsidRPr="00AE6054">
              <w:rPr>
                <w:rFonts w:ascii="Times New Roman" w:hAnsi="Times New Roman"/>
                <w:b/>
                <w:bCs/>
                <w:sz w:val="24"/>
                <w:szCs w:val="24"/>
                <w:lang w:eastAsia="ru-RU"/>
              </w:rPr>
              <w:t>Отсутствует.</w:t>
            </w:r>
          </w:p>
          <w:p w:rsidR="008C7C7F" w:rsidRPr="00AE6054" w:rsidRDefault="008C7C7F" w:rsidP="008C7C7F">
            <w:pPr>
              <w:ind w:firstLine="709"/>
              <w:contextualSpacing/>
              <w:jc w:val="both"/>
              <w:rPr>
                <w:rFonts w:ascii="Times New Roman" w:eastAsia="Calibri" w:hAnsi="Times New Roman" w:cs="Times New Roman"/>
                <w:sz w:val="24"/>
                <w:szCs w:val="24"/>
              </w:rPr>
            </w:pPr>
            <w:bookmarkStart w:id="0" w:name="z200"/>
            <w:bookmarkEnd w:id="0"/>
            <w:r w:rsidRPr="00AE6054">
              <w:rPr>
                <w:rFonts w:ascii="Times New Roman" w:eastAsia="Calibri" w:hAnsi="Times New Roman" w:cs="Times New Roman"/>
                <w:sz w:val="24"/>
                <w:szCs w:val="24"/>
              </w:rPr>
              <w:t>ГЛАВА19. НАЛОГОВЫЙ УЧЕТ</w:t>
            </w:r>
          </w:p>
          <w:p w:rsidR="008C7C7F" w:rsidRPr="00AE6054" w:rsidRDefault="008C7C7F" w:rsidP="008C7C7F">
            <w:pPr>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Статья 195. Налоговый учет и учетная документация</w:t>
            </w:r>
          </w:p>
          <w:p w:rsidR="008C7C7F" w:rsidRPr="00AE6054" w:rsidRDefault="008C7C7F" w:rsidP="008C7C7F">
            <w:pPr>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w:t>
            </w:r>
          </w:p>
          <w:p w:rsidR="008C7C7F" w:rsidRPr="00AE6054" w:rsidRDefault="008C7C7F" w:rsidP="008C7C7F">
            <w:pPr>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Статья 196. Требования к налоговой учетной политике</w:t>
            </w:r>
          </w:p>
          <w:p w:rsidR="008C7C7F" w:rsidRPr="00AE6054" w:rsidRDefault="008C7C7F" w:rsidP="008C7C7F">
            <w:pPr>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w:t>
            </w:r>
          </w:p>
          <w:p w:rsidR="008C7C7F" w:rsidRPr="00AE6054" w:rsidRDefault="008C7C7F" w:rsidP="008C7C7F">
            <w:pPr>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Статья 197. Правила налогового учета</w:t>
            </w:r>
          </w:p>
          <w:p w:rsidR="008C7C7F" w:rsidRPr="00AE6054" w:rsidRDefault="008C7C7F" w:rsidP="008C7C7F">
            <w:pPr>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w:t>
            </w:r>
          </w:p>
          <w:p w:rsidR="008C7C7F" w:rsidRPr="00AE6054" w:rsidRDefault="008C7C7F" w:rsidP="008C7C7F">
            <w:pPr>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Статья 198. Налоговые регистры</w:t>
            </w:r>
          </w:p>
          <w:p w:rsidR="008C7C7F" w:rsidRPr="00AE6054" w:rsidRDefault="008C7C7F" w:rsidP="008C7C7F">
            <w:pPr>
              <w:tabs>
                <w:tab w:val="left" w:pos="142"/>
              </w:tabs>
              <w:ind w:firstLine="709"/>
              <w:contextualSpacing/>
              <w:jc w:val="both"/>
              <w:rPr>
                <w:rFonts w:ascii="Times New Roman" w:eastAsia="Interstate-Light" w:hAnsi="Times New Roman"/>
                <w:b/>
                <w:color w:val="000000"/>
                <w:sz w:val="24"/>
                <w:szCs w:val="24"/>
              </w:rPr>
            </w:pPr>
          </w:p>
        </w:tc>
        <w:tc>
          <w:tcPr>
            <w:tcW w:w="4111" w:type="dxa"/>
            <w:tcBorders>
              <w:top w:val="single" w:sz="4" w:space="0" w:color="000001"/>
              <w:left w:val="single" w:sz="4" w:space="0" w:color="000001"/>
              <w:bottom w:val="single" w:sz="4" w:space="0" w:color="000001"/>
            </w:tcBorders>
            <w:shd w:val="clear" w:color="auto" w:fill="FFFFFF"/>
          </w:tcPr>
          <w:p w:rsidR="008C7C7F" w:rsidRPr="00AE6054" w:rsidRDefault="008C7C7F" w:rsidP="008C7C7F">
            <w:pPr>
              <w:tabs>
                <w:tab w:val="left" w:pos="142"/>
              </w:tabs>
              <w:ind w:firstLine="322"/>
              <w:contextualSpacing/>
              <w:jc w:val="both"/>
              <w:rPr>
                <w:rFonts w:ascii="Times New Roman" w:hAnsi="Times New Roman"/>
                <w:b/>
                <w:sz w:val="24"/>
                <w:szCs w:val="24"/>
                <w:lang w:eastAsia="ru-RU"/>
              </w:rPr>
            </w:pPr>
            <w:r w:rsidRPr="00AE6054">
              <w:rPr>
                <w:rFonts w:ascii="Times New Roman" w:eastAsia="Interstate-Light" w:hAnsi="Times New Roman"/>
                <w:bCs/>
                <w:color w:val="000000"/>
                <w:sz w:val="24"/>
                <w:szCs w:val="24"/>
              </w:rPr>
              <w:t xml:space="preserve">проект </w:t>
            </w:r>
            <w:r w:rsidRPr="00AE6054">
              <w:rPr>
                <w:rFonts w:ascii="Times New Roman" w:eastAsia="Interstate-Light" w:hAnsi="Times New Roman"/>
                <w:b/>
                <w:bCs/>
                <w:color w:val="000000"/>
                <w:sz w:val="24"/>
                <w:szCs w:val="24"/>
              </w:rPr>
              <w:t xml:space="preserve">дополнить новой главой 19 </w:t>
            </w:r>
            <w:r w:rsidRPr="00AE6054">
              <w:rPr>
                <w:rFonts w:ascii="Times New Roman" w:eastAsia="Interstate-Light" w:hAnsi="Times New Roman"/>
                <w:color w:val="000000"/>
                <w:sz w:val="24"/>
                <w:szCs w:val="24"/>
              </w:rPr>
              <w:t>следующего содержания:</w:t>
            </w:r>
            <w:r w:rsidRPr="00AE6054">
              <w:rPr>
                <w:rFonts w:ascii="Times New Roman" w:hAnsi="Times New Roman"/>
                <w:b/>
                <w:sz w:val="24"/>
                <w:szCs w:val="24"/>
                <w:lang w:eastAsia="ru-RU"/>
              </w:rPr>
              <w:t xml:space="preserve"> </w:t>
            </w:r>
          </w:p>
          <w:p w:rsidR="008C7C7F" w:rsidRPr="00AE6054" w:rsidRDefault="008C7C7F" w:rsidP="008C7C7F">
            <w:pPr>
              <w:tabs>
                <w:tab w:val="left" w:pos="142"/>
              </w:tabs>
              <w:ind w:firstLine="322"/>
              <w:contextualSpacing/>
              <w:jc w:val="both"/>
              <w:rPr>
                <w:rFonts w:ascii="Times New Roman" w:hAnsi="Times New Roman"/>
                <w:b/>
                <w:sz w:val="24"/>
                <w:szCs w:val="24"/>
                <w:lang w:eastAsia="ru-RU"/>
              </w:rPr>
            </w:pPr>
            <w:r w:rsidRPr="00AE6054">
              <w:rPr>
                <w:rFonts w:ascii="Times New Roman" w:hAnsi="Times New Roman"/>
                <w:b/>
                <w:sz w:val="24"/>
                <w:szCs w:val="24"/>
                <w:lang w:eastAsia="ru-RU"/>
              </w:rPr>
              <w:t>«ГЛАВА 19. ОБЩИЕ ПОЛОЖЕНИЯ</w:t>
            </w:r>
          </w:p>
          <w:p w:rsidR="008C7C7F" w:rsidRPr="00AE6054" w:rsidRDefault="008C7C7F" w:rsidP="008C7C7F">
            <w:pPr>
              <w:tabs>
                <w:tab w:val="left" w:pos="142"/>
              </w:tabs>
              <w:ind w:firstLine="322"/>
              <w:contextualSpacing/>
              <w:jc w:val="both"/>
              <w:rPr>
                <w:rFonts w:ascii="Times New Roman" w:hAnsi="Times New Roman"/>
                <w:b/>
                <w:sz w:val="24"/>
                <w:szCs w:val="24"/>
                <w:lang w:eastAsia="ru-RU"/>
              </w:rPr>
            </w:pPr>
            <w:r w:rsidRPr="00AE6054">
              <w:rPr>
                <w:rFonts w:ascii="Times New Roman" w:hAnsi="Times New Roman"/>
                <w:b/>
                <w:sz w:val="24"/>
                <w:szCs w:val="24"/>
                <w:lang w:eastAsia="ru-RU"/>
              </w:rPr>
              <w:t xml:space="preserve">Статья 195. </w:t>
            </w:r>
            <w:r w:rsidRPr="00AE6054">
              <w:rPr>
                <w:rFonts w:ascii="Times New Roman" w:eastAsia="Calibri" w:hAnsi="Times New Roman"/>
                <w:b/>
                <w:bCs/>
                <w:sz w:val="24"/>
                <w:szCs w:val="24"/>
              </w:rPr>
              <w:t>Виды налогов, платежей в бюджет</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r w:rsidRPr="00AE6054">
              <w:rPr>
                <w:b/>
                <w:bCs/>
                <w:color w:val="000000"/>
                <w:spacing w:val="2"/>
              </w:rPr>
              <w:t>1. В Республике Казахстан действуют:</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r w:rsidRPr="00AE6054">
              <w:rPr>
                <w:b/>
                <w:bCs/>
                <w:color w:val="000000"/>
                <w:spacing w:val="2"/>
              </w:rPr>
              <w:t>1) налоги:</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r w:rsidRPr="00AE6054">
              <w:rPr>
                <w:b/>
                <w:bCs/>
                <w:color w:val="000000"/>
                <w:spacing w:val="2"/>
              </w:rPr>
              <w:t>корпоративный подоходный налог;</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r w:rsidRPr="00AE6054">
              <w:rPr>
                <w:b/>
                <w:bCs/>
                <w:color w:val="000000"/>
                <w:spacing w:val="2"/>
              </w:rPr>
              <w:t>индивидуальный подоходный налог;</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r w:rsidRPr="00AE6054">
              <w:rPr>
                <w:b/>
                <w:bCs/>
                <w:color w:val="000000"/>
                <w:spacing w:val="2"/>
              </w:rPr>
              <w:t>налог на добавленную стоимость;</w:t>
            </w:r>
          </w:p>
          <w:p w:rsidR="008C7C7F" w:rsidRPr="00AE6054" w:rsidRDefault="00D626EE" w:rsidP="008C7C7F">
            <w:pPr>
              <w:pStyle w:val="a4"/>
              <w:shd w:val="clear" w:color="auto" w:fill="FFFFFF"/>
              <w:spacing w:before="0" w:beforeAutospacing="0" w:after="0" w:afterAutospacing="0"/>
              <w:ind w:firstLine="284"/>
              <w:jc w:val="both"/>
              <w:textAlignment w:val="baseline"/>
              <w:rPr>
                <w:b/>
                <w:bCs/>
                <w:color w:val="000000"/>
                <w:spacing w:val="2"/>
              </w:rPr>
            </w:pPr>
            <w:r>
              <w:rPr>
                <w:b/>
                <w:bCs/>
                <w:color w:val="000000"/>
                <w:spacing w:val="2"/>
              </w:rPr>
              <w:t>акциз</w:t>
            </w:r>
            <w:r w:rsidR="008C7C7F" w:rsidRPr="00AE6054">
              <w:rPr>
                <w:b/>
                <w:bCs/>
                <w:color w:val="000000"/>
                <w:spacing w:val="2"/>
              </w:rPr>
              <w:t>;</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r w:rsidRPr="00AE6054">
              <w:rPr>
                <w:b/>
                <w:bCs/>
                <w:color w:val="000000"/>
                <w:spacing w:val="2"/>
              </w:rPr>
              <w:t>рентный налог на экспорт;</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r w:rsidRPr="00AE6054">
              <w:rPr>
                <w:b/>
                <w:bCs/>
                <w:color w:val="000000"/>
                <w:spacing w:val="2"/>
              </w:rPr>
              <w:t xml:space="preserve">специальные платежи и налоги </w:t>
            </w:r>
            <w:proofErr w:type="spellStart"/>
            <w:r w:rsidRPr="00AE6054">
              <w:rPr>
                <w:b/>
                <w:bCs/>
                <w:color w:val="000000"/>
                <w:spacing w:val="2"/>
              </w:rPr>
              <w:t>недропользователей</w:t>
            </w:r>
            <w:proofErr w:type="spellEnd"/>
            <w:r w:rsidRPr="00AE6054">
              <w:rPr>
                <w:b/>
                <w:bCs/>
                <w:color w:val="000000"/>
                <w:spacing w:val="2"/>
              </w:rPr>
              <w:t>;</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r w:rsidRPr="00AE6054">
              <w:rPr>
                <w:b/>
                <w:bCs/>
                <w:color w:val="000000"/>
                <w:spacing w:val="2"/>
              </w:rPr>
              <w:t>социальный налог;</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r w:rsidRPr="00AE6054">
              <w:rPr>
                <w:b/>
                <w:bCs/>
                <w:color w:val="000000"/>
                <w:spacing w:val="2"/>
              </w:rPr>
              <w:t>налог на транспортные средства;</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r w:rsidRPr="00AE6054">
              <w:rPr>
                <w:b/>
                <w:bCs/>
                <w:color w:val="000000"/>
                <w:spacing w:val="2"/>
              </w:rPr>
              <w:t>земельный налог;</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r w:rsidRPr="00AE6054">
              <w:rPr>
                <w:b/>
                <w:bCs/>
                <w:color w:val="000000"/>
                <w:spacing w:val="2"/>
              </w:rPr>
              <w:t>налог на имущество;</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r w:rsidRPr="00AE6054">
              <w:rPr>
                <w:b/>
                <w:bCs/>
                <w:color w:val="000000"/>
                <w:spacing w:val="2"/>
              </w:rPr>
              <w:t>налог на игорный бизнес;</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r w:rsidRPr="00AE6054">
              <w:rPr>
                <w:b/>
                <w:bCs/>
                <w:color w:val="000000"/>
                <w:spacing w:val="2"/>
              </w:rPr>
              <w:lastRenderedPageBreak/>
              <w:t>2) платежи в бюджет:</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r w:rsidRPr="00AE6054">
              <w:rPr>
                <w:b/>
                <w:bCs/>
                <w:color w:val="000000"/>
                <w:spacing w:val="2"/>
              </w:rPr>
              <w:t>государственная пошлина;</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r w:rsidRPr="00AE6054">
              <w:rPr>
                <w:b/>
                <w:bCs/>
                <w:color w:val="000000"/>
                <w:spacing w:val="2"/>
              </w:rPr>
              <w:t>сборы;</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r w:rsidRPr="00AE6054">
              <w:rPr>
                <w:b/>
                <w:bCs/>
                <w:color w:val="000000"/>
                <w:spacing w:val="2"/>
              </w:rPr>
              <w:t>плата за:</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r w:rsidRPr="00AE6054">
              <w:rPr>
                <w:b/>
                <w:bCs/>
                <w:color w:val="000000"/>
                <w:spacing w:val="2"/>
              </w:rPr>
              <w:t>пользование земельными участками;</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r w:rsidRPr="00AE6054">
              <w:rPr>
                <w:b/>
                <w:bCs/>
                <w:color w:val="000000"/>
                <w:spacing w:val="2"/>
              </w:rPr>
              <w:t>пользование природными ресурсами;</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bookmarkStart w:id="1" w:name="z16466"/>
            <w:bookmarkEnd w:id="1"/>
            <w:r w:rsidRPr="00AE6054">
              <w:rPr>
                <w:b/>
                <w:bCs/>
                <w:color w:val="000000"/>
                <w:spacing w:val="2"/>
              </w:rPr>
              <w:t>негативное воздействие на окружающую среду;</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r w:rsidRPr="00AE6054">
              <w:rPr>
                <w:b/>
                <w:bCs/>
                <w:color w:val="000000"/>
                <w:spacing w:val="2"/>
              </w:rPr>
              <w:t>использование радиочастотного спектра;</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r w:rsidRPr="00AE6054">
              <w:rPr>
                <w:b/>
                <w:bCs/>
                <w:color w:val="000000"/>
                <w:spacing w:val="2"/>
              </w:rPr>
              <w:t>предоставление междугородной и (или) международной телефонной связи, а также сотовой связи;</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r w:rsidRPr="00AE6054">
              <w:rPr>
                <w:b/>
                <w:bCs/>
                <w:color w:val="000000"/>
                <w:spacing w:val="2"/>
              </w:rPr>
              <w:t xml:space="preserve">цифровой </w:t>
            </w:r>
            <w:proofErr w:type="spellStart"/>
            <w:r w:rsidRPr="00AE6054">
              <w:rPr>
                <w:b/>
                <w:bCs/>
                <w:color w:val="000000"/>
                <w:spacing w:val="2"/>
              </w:rPr>
              <w:t>майнинг</w:t>
            </w:r>
            <w:proofErr w:type="spellEnd"/>
            <w:r w:rsidRPr="00AE6054">
              <w:rPr>
                <w:b/>
                <w:bCs/>
                <w:color w:val="000000"/>
                <w:spacing w:val="2"/>
              </w:rPr>
              <w:t>.</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r w:rsidRPr="00AE6054">
              <w:rPr>
                <w:b/>
                <w:bCs/>
                <w:color w:val="000000"/>
                <w:spacing w:val="2"/>
              </w:rPr>
              <w:t>2. Для целей применения международных договоров косвенными налогами признаются налог на добавленную стоимость, акцизы.</w:t>
            </w:r>
          </w:p>
          <w:p w:rsidR="008C7C7F" w:rsidRPr="00AE6054" w:rsidRDefault="008C7C7F" w:rsidP="008C7C7F">
            <w:pPr>
              <w:pStyle w:val="a4"/>
              <w:shd w:val="clear" w:color="auto" w:fill="FFFFFF"/>
              <w:spacing w:before="0" w:beforeAutospacing="0" w:after="0" w:afterAutospacing="0"/>
              <w:ind w:firstLine="284"/>
              <w:jc w:val="both"/>
              <w:textAlignment w:val="baseline"/>
              <w:rPr>
                <w:b/>
                <w:bCs/>
                <w:color w:val="000000"/>
                <w:spacing w:val="2"/>
              </w:rPr>
            </w:pPr>
            <w:r w:rsidRPr="00AE6054">
              <w:rPr>
                <w:b/>
                <w:bCs/>
                <w:color w:val="000000"/>
                <w:spacing w:val="2"/>
              </w:rPr>
              <w:t>3. Суммы налогов, платежей в бюджет поступают в доходы соответствующих бюджетов в порядке, определенном Бюджетным кодексом Республики Казахстан и законом о республиканском бюджете.»;</w:t>
            </w:r>
          </w:p>
          <w:p w:rsidR="008C7C7F" w:rsidRPr="00AE6054" w:rsidRDefault="008C7C7F" w:rsidP="008C7C7F">
            <w:pPr>
              <w:ind w:firstLine="284"/>
              <w:jc w:val="both"/>
              <w:rPr>
                <w:rFonts w:ascii="Times New Roman" w:hAnsi="Times New Roman" w:cs="Times New Roman"/>
                <w:sz w:val="24"/>
                <w:szCs w:val="24"/>
              </w:rPr>
            </w:pPr>
          </w:p>
          <w:p w:rsidR="008C7C7F" w:rsidRPr="00AE6054" w:rsidRDefault="008C7C7F" w:rsidP="008C7C7F">
            <w:pPr>
              <w:ind w:firstLine="709"/>
              <w:jc w:val="both"/>
              <w:rPr>
                <w:rFonts w:ascii="Times New Roman" w:eastAsia="Times New Roman" w:hAnsi="Times New Roman" w:cs="Times New Roman"/>
                <w:bCs/>
                <w:i/>
                <w:sz w:val="24"/>
                <w:szCs w:val="24"/>
                <w:lang w:eastAsia="ru-RU"/>
              </w:rPr>
            </w:pPr>
            <w:r w:rsidRPr="00AE6054">
              <w:rPr>
                <w:rFonts w:ascii="Times New Roman" w:eastAsia="Times New Roman" w:hAnsi="Times New Roman" w:cs="Times New Roman"/>
                <w:i/>
                <w:sz w:val="24"/>
                <w:szCs w:val="24"/>
                <w:lang w:eastAsia="ru-RU"/>
              </w:rPr>
              <w:t>Соответственно изменить нумерацию последующих глав и статей по всему тексту проекта</w:t>
            </w:r>
          </w:p>
          <w:p w:rsidR="008C7C7F" w:rsidRPr="00AE6054" w:rsidRDefault="008C7C7F" w:rsidP="008C7C7F">
            <w:pPr>
              <w:ind w:firstLine="455"/>
              <w:jc w:val="both"/>
              <w:rPr>
                <w:rFonts w:ascii="Times New Roman" w:eastAsia="Interstate-Light" w:hAnsi="Times New Roman"/>
                <w:color w:val="000000"/>
                <w:sz w:val="24"/>
                <w:szCs w:val="24"/>
              </w:rPr>
            </w:pPr>
          </w:p>
        </w:tc>
        <w:tc>
          <w:tcPr>
            <w:tcW w:w="3826" w:type="dxa"/>
            <w:tcBorders>
              <w:top w:val="single" w:sz="4" w:space="0" w:color="000001"/>
              <w:left w:val="single" w:sz="4" w:space="0" w:color="000001"/>
              <w:bottom w:val="single" w:sz="4" w:space="0" w:color="000001"/>
              <w:right w:val="single" w:sz="4" w:space="0" w:color="000001"/>
            </w:tcBorders>
            <w:shd w:val="clear" w:color="auto" w:fill="FFFFFF"/>
          </w:tcPr>
          <w:p w:rsidR="008C7C7F" w:rsidRPr="001341EB" w:rsidRDefault="008C7C7F" w:rsidP="008C7C7F">
            <w:pPr>
              <w:tabs>
                <w:tab w:val="left" w:pos="993"/>
              </w:tabs>
              <w:ind w:right="142"/>
              <w:jc w:val="center"/>
              <w:rPr>
                <w:rFonts w:ascii="Times New Roman" w:hAnsi="Times New Roman"/>
                <w:b/>
                <w:sz w:val="24"/>
                <w:szCs w:val="24"/>
                <w:lang w:val="kk-KZ"/>
              </w:rPr>
            </w:pPr>
            <w:r w:rsidRPr="00AE6054">
              <w:rPr>
                <w:rFonts w:ascii="Times New Roman" w:hAnsi="Times New Roman"/>
                <w:b/>
                <w:sz w:val="24"/>
                <w:szCs w:val="24"/>
              </w:rPr>
              <w:lastRenderedPageBreak/>
              <w:t>депутат</w:t>
            </w:r>
            <w:r w:rsidR="001341EB">
              <w:rPr>
                <w:rFonts w:ascii="Times New Roman" w:hAnsi="Times New Roman"/>
                <w:b/>
                <w:sz w:val="24"/>
                <w:szCs w:val="24"/>
                <w:lang w:val="kk-KZ"/>
              </w:rPr>
              <w:t>ы</w:t>
            </w:r>
          </w:p>
          <w:p w:rsidR="008C7C7F" w:rsidRDefault="008C7C7F" w:rsidP="008C7C7F">
            <w:pPr>
              <w:tabs>
                <w:tab w:val="left" w:pos="993"/>
              </w:tabs>
              <w:ind w:right="142"/>
              <w:jc w:val="center"/>
              <w:rPr>
                <w:rFonts w:ascii="Times New Roman" w:hAnsi="Times New Roman"/>
                <w:b/>
                <w:sz w:val="24"/>
                <w:szCs w:val="24"/>
              </w:rPr>
            </w:pPr>
            <w:r w:rsidRPr="00AE6054">
              <w:rPr>
                <w:rFonts w:ascii="Times New Roman" w:hAnsi="Times New Roman"/>
                <w:b/>
                <w:sz w:val="24"/>
                <w:szCs w:val="24"/>
              </w:rPr>
              <w:t>Б. Бейсенгалиев</w:t>
            </w:r>
          </w:p>
          <w:p w:rsidR="008C7C7F" w:rsidRPr="00816F9C" w:rsidRDefault="00816F9C" w:rsidP="00816F9C">
            <w:pPr>
              <w:pBdr>
                <w:bottom w:val="single" w:sz="4" w:space="30" w:color="FFFFFF"/>
              </w:pBdr>
              <w:tabs>
                <w:tab w:val="left" w:pos="567"/>
              </w:tabs>
              <w:autoSpaceDE w:val="0"/>
              <w:autoSpaceDN w:val="0"/>
              <w:adjustRightInd w:val="0"/>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Е. Әбіл</w:t>
            </w:r>
          </w:p>
          <w:p w:rsidR="008C7C7F" w:rsidRPr="00AE6054" w:rsidRDefault="008C7C7F" w:rsidP="008C7C7F">
            <w:pPr>
              <w:pStyle w:val="ad"/>
              <w:ind w:firstLine="316"/>
              <w:jc w:val="both"/>
              <w:rPr>
                <w:rFonts w:ascii="Times New Roman" w:hAnsi="Times New Roman"/>
                <w:sz w:val="24"/>
                <w:szCs w:val="24"/>
              </w:rPr>
            </w:pPr>
            <w:r w:rsidRPr="00AE6054">
              <w:rPr>
                <w:rFonts w:ascii="Times New Roman" w:hAnsi="Times New Roman"/>
                <w:sz w:val="24"/>
                <w:szCs w:val="24"/>
              </w:rPr>
              <w:t xml:space="preserve">В проекте отсутствует статья, предусматривающая виды налогов и платежей в бюджет. </w:t>
            </w:r>
          </w:p>
          <w:p w:rsidR="008C7C7F" w:rsidRPr="00AE6054" w:rsidRDefault="008C7C7F" w:rsidP="008C7C7F">
            <w:pPr>
              <w:pStyle w:val="ad"/>
              <w:ind w:firstLine="316"/>
              <w:jc w:val="both"/>
              <w:rPr>
                <w:rFonts w:ascii="Times New Roman" w:hAnsi="Times New Roman"/>
                <w:sz w:val="24"/>
                <w:szCs w:val="24"/>
              </w:rPr>
            </w:pPr>
            <w:r w:rsidRPr="00AE6054">
              <w:rPr>
                <w:rFonts w:ascii="Times New Roman" w:hAnsi="Times New Roman"/>
                <w:sz w:val="24"/>
                <w:szCs w:val="24"/>
              </w:rPr>
              <w:t xml:space="preserve">Отсутствие указанной статьи может явиться основанием произвольного введения новых налогов, а также вызовет затруднение в определении перечня видов налогов и платежей, предусмотренных Налоговым кодексом.  </w:t>
            </w:r>
          </w:p>
          <w:p w:rsidR="008C7C7F" w:rsidRPr="00AE6054" w:rsidRDefault="008C7C7F" w:rsidP="008C7C7F">
            <w:pPr>
              <w:pStyle w:val="ad"/>
              <w:ind w:firstLine="316"/>
              <w:jc w:val="both"/>
              <w:rPr>
                <w:rFonts w:ascii="Times New Roman" w:hAnsi="Times New Roman"/>
                <w:sz w:val="24"/>
                <w:szCs w:val="24"/>
              </w:rPr>
            </w:pP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C7C7F" w:rsidRPr="00AE6054" w:rsidTr="00DE0093">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Pr>
          <w:p w:rsidR="008C7C7F" w:rsidRPr="00AE6054" w:rsidRDefault="008C7C7F" w:rsidP="008C7C7F">
            <w:pPr>
              <w:jc w:val="center"/>
              <w:rPr>
                <w:rFonts w:ascii="Times New Roman" w:hAnsi="Times New Roman" w:cs="Times New Roman"/>
                <w:bCs/>
                <w:sz w:val="24"/>
                <w:szCs w:val="24"/>
                <w:lang w:val="ru-MD"/>
              </w:rPr>
            </w:pPr>
            <w:r w:rsidRPr="00AE6054">
              <w:rPr>
                <w:rFonts w:ascii="Times New Roman" w:hAnsi="Times New Roman" w:cs="Times New Roman"/>
                <w:bCs/>
                <w:sz w:val="24"/>
                <w:szCs w:val="24"/>
                <w:lang w:val="ru-MD"/>
              </w:rPr>
              <w:t>Пункт 1 статьи 197</w:t>
            </w:r>
          </w:p>
          <w:p w:rsidR="008C7C7F" w:rsidRPr="00AE6054" w:rsidRDefault="008C7C7F" w:rsidP="008C7C7F">
            <w:pPr>
              <w:jc w:val="center"/>
              <w:rPr>
                <w:rFonts w:ascii="Times New Roman" w:hAnsi="Times New Roman" w:cs="Times New Roman"/>
                <w:bCs/>
                <w:sz w:val="24"/>
                <w:szCs w:val="24"/>
                <w:lang w:val="ru-MD"/>
              </w:rPr>
            </w:pPr>
            <w:r w:rsidRPr="00AE6054">
              <w:rPr>
                <w:rFonts w:ascii="Times New Roman" w:hAnsi="Times New Roman" w:cs="Times New Roman"/>
                <w:bCs/>
                <w:sz w:val="24"/>
                <w:szCs w:val="24"/>
                <w:lang w:val="ru-MD"/>
              </w:rPr>
              <w:t>проекта</w:t>
            </w:r>
          </w:p>
        </w:tc>
        <w:tc>
          <w:tcPr>
            <w:tcW w:w="3828" w:type="dxa"/>
          </w:tcPr>
          <w:p w:rsidR="008C7C7F" w:rsidRPr="00AE6054" w:rsidRDefault="008C7C7F" w:rsidP="008C7C7F">
            <w:pPr>
              <w:ind w:firstLine="453"/>
              <w:contextualSpacing/>
              <w:jc w:val="both"/>
              <w:rPr>
                <w:rFonts w:ascii="Times New Roman" w:eastAsia="Calibri" w:hAnsi="Times New Roman" w:cs="Times New Roman"/>
                <w:b/>
                <w:sz w:val="24"/>
                <w:szCs w:val="24"/>
              </w:rPr>
            </w:pPr>
            <w:r w:rsidRPr="00AE6054">
              <w:rPr>
                <w:rFonts w:ascii="Times New Roman" w:eastAsia="Calibri" w:hAnsi="Times New Roman" w:cs="Times New Roman"/>
                <w:b/>
                <w:sz w:val="24"/>
                <w:szCs w:val="24"/>
              </w:rPr>
              <w:t>Статья 197. Правила налогового учета</w:t>
            </w:r>
          </w:p>
          <w:p w:rsidR="008C7C7F" w:rsidRPr="00AE6054" w:rsidRDefault="008C7C7F" w:rsidP="008C7C7F">
            <w:pPr>
              <w:ind w:firstLine="453"/>
              <w:contextualSpacing/>
              <w:jc w:val="both"/>
              <w:rPr>
                <w:rFonts w:ascii="Times New Roman" w:eastAsia="Calibri" w:hAnsi="Times New Roman" w:cs="Times New Roman"/>
                <w:sz w:val="24"/>
                <w:szCs w:val="24"/>
              </w:rPr>
            </w:pPr>
          </w:p>
          <w:p w:rsidR="008C7C7F" w:rsidRPr="00AE6054" w:rsidRDefault="008C7C7F" w:rsidP="008C7C7F">
            <w:pPr>
              <w:ind w:firstLine="453"/>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 xml:space="preserve">1. Если иное не установлено настоящим Кодексом, налогоплательщик (налоговый агент) осуществляет ведение налогового учета в тенге </w:t>
            </w:r>
            <w:r w:rsidRPr="00AE6054">
              <w:rPr>
                <w:rFonts w:ascii="Times New Roman" w:eastAsia="Calibri" w:hAnsi="Times New Roman" w:cs="Times New Roman"/>
                <w:b/>
                <w:sz w:val="24"/>
                <w:szCs w:val="24"/>
              </w:rPr>
              <w:t>по методу начисления в порядке</w:t>
            </w:r>
            <w:r w:rsidRPr="00AE6054">
              <w:rPr>
                <w:rFonts w:ascii="Times New Roman" w:eastAsia="Calibri" w:hAnsi="Times New Roman" w:cs="Times New Roman"/>
                <w:sz w:val="24"/>
                <w:szCs w:val="24"/>
              </w:rPr>
              <w:t xml:space="preserve"> и на условиях, установленных настоящим Кодексом.</w:t>
            </w:r>
          </w:p>
          <w:p w:rsidR="008C7C7F" w:rsidRPr="00AE6054" w:rsidRDefault="008C7C7F" w:rsidP="008C7C7F">
            <w:pPr>
              <w:ind w:firstLine="453"/>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 xml:space="preserve">2. Метод начисления является методом учета, согласно которому результаты операций и прочих событий признаются по факту их совершения, в том числе со дня выполнения работ, предоставления услуг, отгрузки и передачи товаров покупателю или его доверенному лицу с целью реализации или оприходования имущества, а не со дня получения или выплаты </w:t>
            </w:r>
            <w:proofErr w:type="gramStart"/>
            <w:r w:rsidRPr="00AE6054">
              <w:rPr>
                <w:rFonts w:ascii="Times New Roman" w:eastAsia="Calibri" w:hAnsi="Times New Roman" w:cs="Times New Roman"/>
                <w:sz w:val="24"/>
                <w:szCs w:val="24"/>
              </w:rPr>
              <w:t>денег</w:t>
            </w:r>
            <w:proofErr w:type="gramEnd"/>
            <w:r w:rsidRPr="00AE6054">
              <w:rPr>
                <w:rFonts w:ascii="Times New Roman" w:eastAsia="Calibri" w:hAnsi="Times New Roman" w:cs="Times New Roman"/>
                <w:sz w:val="24"/>
                <w:szCs w:val="24"/>
              </w:rPr>
              <w:t xml:space="preserve"> или их эквивалента.</w:t>
            </w:r>
          </w:p>
          <w:p w:rsidR="008C7C7F" w:rsidRPr="00AE6054" w:rsidRDefault="008C7C7F" w:rsidP="008C7C7F">
            <w:pPr>
              <w:ind w:firstLine="453"/>
              <w:contextualSpacing/>
              <w:jc w:val="both"/>
              <w:rPr>
                <w:rFonts w:ascii="Times New Roman" w:eastAsia="Calibri" w:hAnsi="Times New Roman" w:cs="Times New Roman"/>
                <w:b/>
                <w:sz w:val="24"/>
                <w:szCs w:val="24"/>
              </w:rPr>
            </w:pPr>
            <w:r w:rsidRPr="00AE6054">
              <w:rPr>
                <w:rFonts w:ascii="Times New Roman" w:eastAsia="Calibri" w:hAnsi="Times New Roman" w:cs="Times New Roman"/>
                <w:b/>
                <w:sz w:val="24"/>
                <w:szCs w:val="24"/>
              </w:rPr>
              <w:t xml:space="preserve">2-1. Отсутствует. </w:t>
            </w:r>
          </w:p>
          <w:p w:rsidR="008C7C7F" w:rsidRPr="00AE6054" w:rsidRDefault="008C7C7F" w:rsidP="008C7C7F">
            <w:pPr>
              <w:ind w:firstLine="453"/>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3. Налогоплательщик (налоговый агент) на основе налогового учета по итогам налогового периода определяет объекты налогообложения и (или) объекты, связанные с налогообложением, и исчисляет налоги и платежи в бюджет.</w:t>
            </w:r>
          </w:p>
          <w:p w:rsidR="008C7C7F" w:rsidRPr="00AE6054" w:rsidRDefault="008C7C7F" w:rsidP="008C7C7F">
            <w:pPr>
              <w:ind w:firstLine="453"/>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lastRenderedPageBreak/>
              <w:t>…</w:t>
            </w:r>
          </w:p>
          <w:p w:rsidR="008C7C7F" w:rsidRPr="00AE6054" w:rsidRDefault="008C7C7F" w:rsidP="008C7C7F">
            <w:pPr>
              <w:ind w:firstLine="709"/>
              <w:contextualSpacing/>
              <w:jc w:val="both"/>
              <w:rPr>
                <w:rFonts w:ascii="Times New Roman" w:eastAsia="Calibri" w:hAnsi="Times New Roman" w:cs="Times New Roman"/>
                <w:sz w:val="28"/>
                <w:szCs w:val="28"/>
              </w:rPr>
            </w:pPr>
          </w:p>
          <w:p w:rsidR="008C7C7F" w:rsidRPr="00AE6054" w:rsidRDefault="008C7C7F" w:rsidP="008C7C7F">
            <w:pPr>
              <w:ind w:firstLine="113"/>
              <w:jc w:val="both"/>
              <w:outlineLvl w:val="2"/>
              <w:rPr>
                <w:rFonts w:ascii="Times New Roman" w:eastAsia="Times New Roman" w:hAnsi="Times New Roman" w:cs="Times New Roman"/>
                <w:bCs/>
                <w:sz w:val="24"/>
                <w:szCs w:val="24"/>
                <w:lang w:eastAsia="ru-RU"/>
              </w:rPr>
            </w:pPr>
          </w:p>
        </w:tc>
        <w:tc>
          <w:tcPr>
            <w:tcW w:w="4111" w:type="dxa"/>
          </w:tcPr>
          <w:p w:rsidR="008C7C7F" w:rsidRPr="00AE6054" w:rsidRDefault="008C7C7F" w:rsidP="008C7C7F">
            <w:pPr>
              <w:ind w:firstLine="455"/>
              <w:jc w:val="both"/>
              <w:outlineLvl w:val="2"/>
              <w:rPr>
                <w:rFonts w:ascii="Times New Roman" w:eastAsia="Times New Roman" w:hAnsi="Times New Roman" w:cs="Times New Roman"/>
                <w:bCs/>
                <w:sz w:val="24"/>
                <w:szCs w:val="24"/>
                <w:lang w:val="ru-MD" w:eastAsia="ru-RU"/>
              </w:rPr>
            </w:pPr>
            <w:r w:rsidRPr="00AE6054">
              <w:rPr>
                <w:rFonts w:ascii="Times New Roman" w:eastAsia="Times New Roman" w:hAnsi="Times New Roman" w:cs="Times New Roman"/>
                <w:bCs/>
                <w:sz w:val="24"/>
                <w:szCs w:val="24"/>
                <w:lang w:val="ru-MD" w:eastAsia="ru-RU"/>
              </w:rPr>
              <w:lastRenderedPageBreak/>
              <w:t>в статье 197 проекта:</w:t>
            </w:r>
          </w:p>
          <w:p w:rsidR="008C7C7F" w:rsidRPr="00AE6054" w:rsidRDefault="008C7C7F" w:rsidP="008C7C7F">
            <w:pPr>
              <w:ind w:firstLine="455"/>
              <w:jc w:val="both"/>
              <w:outlineLvl w:val="2"/>
              <w:rPr>
                <w:rFonts w:ascii="Times New Roman" w:eastAsia="Times New Roman" w:hAnsi="Times New Roman" w:cs="Times New Roman"/>
                <w:bCs/>
                <w:sz w:val="24"/>
                <w:szCs w:val="24"/>
                <w:lang w:val="ru-MD" w:eastAsia="ru-RU"/>
              </w:rPr>
            </w:pPr>
          </w:p>
          <w:p w:rsidR="008C7C7F" w:rsidRPr="00AE6054" w:rsidRDefault="008C7C7F" w:rsidP="008C7C7F">
            <w:pPr>
              <w:ind w:firstLine="455"/>
              <w:jc w:val="both"/>
              <w:outlineLvl w:val="2"/>
              <w:rPr>
                <w:rFonts w:ascii="Times New Roman" w:eastAsia="Times New Roman" w:hAnsi="Times New Roman" w:cs="Times New Roman"/>
                <w:bCs/>
                <w:sz w:val="24"/>
                <w:szCs w:val="24"/>
                <w:lang w:val="ru-MD" w:eastAsia="ru-RU"/>
              </w:rPr>
            </w:pPr>
          </w:p>
          <w:p w:rsidR="008C7C7F" w:rsidRPr="00AE6054" w:rsidRDefault="008C7C7F" w:rsidP="008C7C7F">
            <w:pPr>
              <w:ind w:firstLine="455"/>
              <w:jc w:val="both"/>
              <w:outlineLvl w:val="2"/>
              <w:rPr>
                <w:rFonts w:ascii="Times New Roman" w:eastAsia="Times New Roman" w:hAnsi="Times New Roman" w:cs="Times New Roman"/>
                <w:bCs/>
                <w:sz w:val="24"/>
                <w:szCs w:val="24"/>
                <w:lang w:val="ru-MD" w:eastAsia="ru-RU"/>
              </w:rPr>
            </w:pPr>
            <w:r w:rsidRPr="00AE6054">
              <w:rPr>
                <w:rFonts w:ascii="Times New Roman" w:eastAsia="Times New Roman" w:hAnsi="Times New Roman" w:cs="Times New Roman"/>
                <w:bCs/>
                <w:sz w:val="24"/>
                <w:szCs w:val="24"/>
                <w:lang w:val="ru-MD" w:eastAsia="ru-RU"/>
              </w:rPr>
              <w:t>в пункте 1 слова «</w:t>
            </w:r>
            <w:r w:rsidRPr="00AE6054">
              <w:rPr>
                <w:rFonts w:ascii="Times New Roman" w:eastAsia="Calibri" w:hAnsi="Times New Roman" w:cs="Times New Roman"/>
                <w:b/>
                <w:sz w:val="24"/>
                <w:szCs w:val="24"/>
              </w:rPr>
              <w:t>по методу начисления в порядке</w:t>
            </w:r>
            <w:r w:rsidRPr="00AE6054">
              <w:rPr>
                <w:rFonts w:ascii="Times New Roman" w:eastAsia="Times New Roman" w:hAnsi="Times New Roman" w:cs="Times New Roman"/>
                <w:bCs/>
                <w:sz w:val="24"/>
                <w:szCs w:val="24"/>
                <w:lang w:val="ru-MD" w:eastAsia="ru-RU"/>
              </w:rPr>
              <w:t xml:space="preserve">» заменить словами «по методу начисления </w:t>
            </w:r>
            <w:r w:rsidRPr="00AE6054">
              <w:rPr>
                <w:rFonts w:ascii="Times New Roman" w:eastAsia="Times New Roman" w:hAnsi="Times New Roman" w:cs="Times New Roman"/>
                <w:b/>
                <w:sz w:val="24"/>
                <w:szCs w:val="24"/>
                <w:lang w:val="ru-MD" w:eastAsia="ru-RU"/>
              </w:rPr>
              <w:t xml:space="preserve">или </w:t>
            </w:r>
            <w:r w:rsidRPr="00AE6054">
              <w:rPr>
                <w:rFonts w:ascii="Times New Roman" w:eastAsia="Times New Roman" w:hAnsi="Times New Roman" w:cs="Times New Roman"/>
                <w:b/>
                <w:sz w:val="24"/>
                <w:szCs w:val="24"/>
                <w:lang w:eastAsia="ru-RU"/>
              </w:rPr>
              <w:t>кассовым</w:t>
            </w:r>
            <w:r w:rsidRPr="00AE6054">
              <w:rPr>
                <w:rFonts w:ascii="Times New Roman" w:eastAsia="Times New Roman" w:hAnsi="Times New Roman" w:cs="Times New Roman"/>
                <w:b/>
                <w:bCs/>
                <w:sz w:val="24"/>
                <w:szCs w:val="24"/>
                <w:lang w:eastAsia="ru-RU"/>
              </w:rPr>
              <w:t xml:space="preserve"> методом</w:t>
            </w:r>
            <w:r w:rsidRPr="00AE6054">
              <w:rPr>
                <w:rFonts w:ascii="Times New Roman" w:eastAsia="Times New Roman" w:hAnsi="Times New Roman" w:cs="Times New Roman"/>
                <w:bCs/>
                <w:sz w:val="24"/>
                <w:szCs w:val="24"/>
                <w:lang w:val="ru-MD" w:eastAsia="ru-RU"/>
              </w:rPr>
              <w:t xml:space="preserve"> в порядке»;</w:t>
            </w:r>
          </w:p>
          <w:p w:rsidR="008C7C7F" w:rsidRPr="00AE6054" w:rsidRDefault="008C7C7F" w:rsidP="008C7C7F">
            <w:pPr>
              <w:ind w:firstLine="455"/>
              <w:jc w:val="both"/>
              <w:outlineLvl w:val="2"/>
              <w:rPr>
                <w:rFonts w:ascii="Times New Roman" w:eastAsia="Times New Roman" w:hAnsi="Times New Roman" w:cs="Times New Roman"/>
                <w:sz w:val="24"/>
                <w:szCs w:val="24"/>
                <w:lang w:val="ru-MD" w:eastAsia="ru-RU"/>
              </w:rPr>
            </w:pPr>
          </w:p>
          <w:p w:rsidR="008C7C7F" w:rsidRPr="00AE6054" w:rsidRDefault="008C7C7F" w:rsidP="008C7C7F">
            <w:pPr>
              <w:ind w:firstLine="455"/>
              <w:jc w:val="both"/>
              <w:outlineLvl w:val="2"/>
              <w:rPr>
                <w:rFonts w:ascii="Times New Roman" w:eastAsia="Times New Roman" w:hAnsi="Times New Roman" w:cs="Times New Roman"/>
                <w:b/>
                <w:bCs/>
                <w:sz w:val="24"/>
                <w:szCs w:val="24"/>
                <w:lang w:val="ru-MD" w:eastAsia="ru-RU"/>
              </w:rPr>
            </w:pPr>
            <w:r w:rsidRPr="00AE6054">
              <w:rPr>
                <w:rFonts w:ascii="Times New Roman" w:eastAsia="Times New Roman" w:hAnsi="Times New Roman" w:cs="Times New Roman"/>
                <w:b/>
                <w:bCs/>
                <w:sz w:val="24"/>
                <w:szCs w:val="24"/>
                <w:lang w:val="ru-MD" w:eastAsia="ru-RU"/>
              </w:rPr>
              <w:t xml:space="preserve"> </w:t>
            </w:r>
          </w:p>
          <w:p w:rsidR="008C7C7F" w:rsidRPr="00AE6054" w:rsidRDefault="008C7C7F" w:rsidP="008C7C7F">
            <w:pPr>
              <w:ind w:firstLine="455"/>
              <w:jc w:val="both"/>
              <w:outlineLvl w:val="2"/>
              <w:rPr>
                <w:rFonts w:ascii="Times New Roman" w:eastAsia="Times New Roman" w:hAnsi="Times New Roman" w:cs="Times New Roman"/>
                <w:b/>
                <w:bCs/>
                <w:sz w:val="24"/>
                <w:szCs w:val="24"/>
                <w:lang w:val="ru-MD" w:eastAsia="ru-RU"/>
              </w:rPr>
            </w:pPr>
          </w:p>
          <w:p w:rsidR="008C7C7F" w:rsidRPr="00AE6054" w:rsidRDefault="008C7C7F" w:rsidP="008C7C7F">
            <w:pPr>
              <w:ind w:firstLine="455"/>
              <w:jc w:val="both"/>
              <w:outlineLvl w:val="2"/>
              <w:rPr>
                <w:rFonts w:ascii="Times New Roman" w:eastAsia="Times New Roman" w:hAnsi="Times New Roman" w:cs="Times New Roman"/>
                <w:b/>
                <w:bCs/>
                <w:sz w:val="24"/>
                <w:szCs w:val="24"/>
                <w:lang w:val="ru-MD" w:eastAsia="ru-RU"/>
              </w:rPr>
            </w:pPr>
          </w:p>
          <w:p w:rsidR="008C7C7F" w:rsidRPr="00AE6054" w:rsidRDefault="008C7C7F" w:rsidP="008C7C7F">
            <w:pPr>
              <w:ind w:firstLine="455"/>
              <w:jc w:val="both"/>
              <w:outlineLvl w:val="2"/>
              <w:rPr>
                <w:rFonts w:ascii="Times New Roman" w:eastAsia="Times New Roman" w:hAnsi="Times New Roman" w:cs="Times New Roman"/>
                <w:b/>
                <w:bCs/>
                <w:sz w:val="24"/>
                <w:szCs w:val="24"/>
                <w:lang w:val="ru-MD" w:eastAsia="ru-RU"/>
              </w:rPr>
            </w:pPr>
          </w:p>
          <w:p w:rsidR="008C7C7F" w:rsidRPr="00AE6054" w:rsidRDefault="008C7C7F" w:rsidP="008C7C7F">
            <w:pPr>
              <w:ind w:firstLine="455"/>
              <w:jc w:val="both"/>
              <w:outlineLvl w:val="2"/>
              <w:rPr>
                <w:rFonts w:ascii="Times New Roman" w:eastAsia="Times New Roman" w:hAnsi="Times New Roman" w:cs="Times New Roman"/>
                <w:b/>
                <w:bCs/>
                <w:sz w:val="24"/>
                <w:szCs w:val="24"/>
                <w:lang w:val="ru-MD" w:eastAsia="ru-RU"/>
              </w:rPr>
            </w:pPr>
          </w:p>
          <w:p w:rsidR="008C7C7F" w:rsidRPr="00AE6054" w:rsidRDefault="008C7C7F" w:rsidP="008C7C7F">
            <w:pPr>
              <w:ind w:firstLine="455"/>
              <w:jc w:val="both"/>
              <w:outlineLvl w:val="2"/>
              <w:rPr>
                <w:rFonts w:ascii="Times New Roman" w:eastAsia="Times New Roman" w:hAnsi="Times New Roman" w:cs="Times New Roman"/>
                <w:b/>
                <w:bCs/>
                <w:sz w:val="24"/>
                <w:szCs w:val="24"/>
                <w:lang w:val="ru-MD" w:eastAsia="ru-RU"/>
              </w:rPr>
            </w:pPr>
          </w:p>
          <w:p w:rsidR="008C7C7F" w:rsidRPr="00AE6054" w:rsidRDefault="008C7C7F" w:rsidP="008C7C7F">
            <w:pPr>
              <w:ind w:firstLine="455"/>
              <w:jc w:val="both"/>
              <w:outlineLvl w:val="2"/>
              <w:rPr>
                <w:rFonts w:ascii="Times New Roman" w:eastAsia="Times New Roman" w:hAnsi="Times New Roman" w:cs="Times New Roman"/>
                <w:b/>
                <w:bCs/>
                <w:sz w:val="24"/>
                <w:szCs w:val="24"/>
                <w:lang w:val="ru-MD" w:eastAsia="ru-RU"/>
              </w:rPr>
            </w:pPr>
          </w:p>
          <w:p w:rsidR="008C7C7F" w:rsidRPr="00AE6054" w:rsidRDefault="008C7C7F" w:rsidP="008C7C7F">
            <w:pPr>
              <w:ind w:firstLine="455"/>
              <w:jc w:val="both"/>
              <w:outlineLvl w:val="2"/>
              <w:rPr>
                <w:rFonts w:ascii="Times New Roman" w:eastAsia="Times New Roman" w:hAnsi="Times New Roman" w:cs="Times New Roman"/>
                <w:b/>
                <w:bCs/>
                <w:sz w:val="24"/>
                <w:szCs w:val="24"/>
                <w:lang w:val="ru-MD" w:eastAsia="ru-RU"/>
              </w:rPr>
            </w:pPr>
          </w:p>
          <w:p w:rsidR="008C7C7F" w:rsidRPr="00AE6054" w:rsidRDefault="008C7C7F" w:rsidP="008C7C7F">
            <w:pPr>
              <w:ind w:firstLine="455"/>
              <w:jc w:val="both"/>
              <w:outlineLvl w:val="2"/>
              <w:rPr>
                <w:rFonts w:ascii="Times New Roman" w:eastAsia="Times New Roman" w:hAnsi="Times New Roman" w:cs="Times New Roman"/>
                <w:b/>
                <w:bCs/>
                <w:sz w:val="24"/>
                <w:szCs w:val="24"/>
                <w:lang w:val="ru-MD" w:eastAsia="ru-RU"/>
              </w:rPr>
            </w:pPr>
          </w:p>
          <w:p w:rsidR="008C7C7F" w:rsidRPr="00AE6054" w:rsidRDefault="008C7C7F" w:rsidP="008C7C7F">
            <w:pPr>
              <w:ind w:firstLine="455"/>
              <w:jc w:val="both"/>
              <w:outlineLvl w:val="2"/>
              <w:rPr>
                <w:rFonts w:ascii="Times New Roman" w:eastAsia="Times New Roman" w:hAnsi="Times New Roman" w:cs="Times New Roman"/>
                <w:b/>
                <w:bCs/>
                <w:sz w:val="24"/>
                <w:szCs w:val="24"/>
                <w:lang w:val="ru-MD" w:eastAsia="ru-RU"/>
              </w:rPr>
            </w:pPr>
          </w:p>
          <w:p w:rsidR="008C7C7F" w:rsidRPr="00AE6054" w:rsidRDefault="008C7C7F" w:rsidP="008C7C7F">
            <w:pPr>
              <w:ind w:firstLine="455"/>
              <w:jc w:val="both"/>
              <w:outlineLvl w:val="2"/>
              <w:rPr>
                <w:rFonts w:ascii="Times New Roman" w:eastAsia="Times New Roman" w:hAnsi="Times New Roman" w:cs="Times New Roman"/>
                <w:b/>
                <w:bCs/>
                <w:sz w:val="24"/>
                <w:szCs w:val="24"/>
                <w:lang w:val="ru-MD" w:eastAsia="ru-RU"/>
              </w:rPr>
            </w:pPr>
          </w:p>
          <w:p w:rsidR="008C7C7F" w:rsidRPr="00AE6054" w:rsidRDefault="008C7C7F" w:rsidP="008C7C7F">
            <w:pPr>
              <w:ind w:firstLine="455"/>
              <w:jc w:val="both"/>
              <w:outlineLvl w:val="2"/>
              <w:rPr>
                <w:rFonts w:ascii="Times New Roman" w:eastAsia="Times New Roman" w:hAnsi="Times New Roman" w:cs="Times New Roman"/>
                <w:b/>
                <w:bCs/>
                <w:sz w:val="24"/>
                <w:szCs w:val="24"/>
                <w:lang w:val="ru-MD" w:eastAsia="ru-RU"/>
              </w:rPr>
            </w:pPr>
          </w:p>
          <w:p w:rsidR="008C7C7F" w:rsidRPr="00AE6054" w:rsidRDefault="008C7C7F" w:rsidP="008C7C7F">
            <w:pPr>
              <w:ind w:firstLine="455"/>
              <w:jc w:val="both"/>
              <w:outlineLvl w:val="2"/>
              <w:rPr>
                <w:rFonts w:ascii="Times New Roman" w:eastAsia="Times New Roman" w:hAnsi="Times New Roman" w:cs="Times New Roman"/>
                <w:b/>
                <w:bCs/>
                <w:sz w:val="24"/>
                <w:szCs w:val="24"/>
                <w:lang w:val="ru-MD" w:eastAsia="ru-RU"/>
              </w:rPr>
            </w:pPr>
          </w:p>
          <w:p w:rsidR="008C7C7F" w:rsidRPr="00AE6054" w:rsidRDefault="008C7C7F" w:rsidP="008C7C7F">
            <w:pPr>
              <w:ind w:firstLine="455"/>
              <w:jc w:val="both"/>
              <w:outlineLvl w:val="2"/>
              <w:rPr>
                <w:rFonts w:ascii="Times New Roman" w:eastAsia="Times New Roman" w:hAnsi="Times New Roman" w:cs="Times New Roman"/>
                <w:b/>
                <w:bCs/>
                <w:sz w:val="24"/>
                <w:szCs w:val="24"/>
                <w:lang w:val="ru-MD" w:eastAsia="ru-RU"/>
              </w:rPr>
            </w:pPr>
          </w:p>
          <w:p w:rsidR="008C7C7F" w:rsidRPr="00AE6054" w:rsidRDefault="008C7C7F" w:rsidP="008C7C7F">
            <w:pPr>
              <w:ind w:firstLine="455"/>
              <w:jc w:val="both"/>
              <w:outlineLvl w:val="2"/>
              <w:rPr>
                <w:rFonts w:ascii="Times New Roman" w:eastAsia="Times New Roman" w:hAnsi="Times New Roman" w:cs="Times New Roman"/>
                <w:b/>
                <w:bCs/>
                <w:sz w:val="24"/>
                <w:szCs w:val="24"/>
                <w:lang w:val="ru-MD" w:eastAsia="ru-RU"/>
              </w:rPr>
            </w:pPr>
          </w:p>
          <w:p w:rsidR="008C7C7F" w:rsidRPr="00AE6054" w:rsidRDefault="008C7C7F" w:rsidP="008C7C7F">
            <w:pPr>
              <w:ind w:firstLine="455"/>
              <w:jc w:val="both"/>
              <w:outlineLvl w:val="2"/>
              <w:rPr>
                <w:rFonts w:ascii="Times New Roman" w:eastAsia="Times New Roman" w:hAnsi="Times New Roman" w:cs="Times New Roman"/>
                <w:bCs/>
                <w:sz w:val="24"/>
                <w:szCs w:val="24"/>
                <w:lang w:val="ru-MD" w:eastAsia="ru-RU"/>
              </w:rPr>
            </w:pPr>
            <w:r w:rsidRPr="00AE6054">
              <w:rPr>
                <w:rFonts w:ascii="Times New Roman" w:eastAsia="Times New Roman" w:hAnsi="Times New Roman" w:cs="Times New Roman"/>
                <w:bCs/>
                <w:sz w:val="24"/>
                <w:szCs w:val="24"/>
                <w:lang w:val="ru-MD" w:eastAsia="ru-RU"/>
              </w:rPr>
              <w:t xml:space="preserve">дополнить пунктом 2-1 </w:t>
            </w:r>
            <w:proofErr w:type="spellStart"/>
            <w:r w:rsidRPr="00AE6054">
              <w:rPr>
                <w:rFonts w:ascii="Times New Roman" w:eastAsia="Times New Roman" w:hAnsi="Times New Roman" w:cs="Times New Roman"/>
                <w:bCs/>
                <w:sz w:val="24"/>
                <w:szCs w:val="24"/>
                <w:lang w:val="ru-MD" w:eastAsia="ru-RU"/>
              </w:rPr>
              <w:t>слеюущего</w:t>
            </w:r>
            <w:proofErr w:type="spellEnd"/>
            <w:r w:rsidRPr="00AE6054">
              <w:rPr>
                <w:rFonts w:ascii="Times New Roman" w:eastAsia="Times New Roman" w:hAnsi="Times New Roman" w:cs="Times New Roman"/>
                <w:bCs/>
                <w:sz w:val="24"/>
                <w:szCs w:val="24"/>
                <w:lang w:val="ru-MD" w:eastAsia="ru-RU"/>
              </w:rPr>
              <w:t xml:space="preserve"> содержания:</w:t>
            </w:r>
          </w:p>
          <w:p w:rsidR="008C7C7F" w:rsidRPr="00AE6054" w:rsidRDefault="008C7C7F" w:rsidP="008C7C7F">
            <w:pPr>
              <w:ind w:firstLine="455"/>
              <w:jc w:val="both"/>
              <w:outlineLvl w:val="2"/>
              <w:rPr>
                <w:rFonts w:ascii="Times New Roman" w:eastAsia="Times New Roman" w:hAnsi="Times New Roman" w:cs="Times New Roman"/>
                <w:b/>
                <w:bCs/>
                <w:sz w:val="24"/>
                <w:szCs w:val="24"/>
                <w:lang w:val="ru-MD" w:eastAsia="ru-RU"/>
              </w:rPr>
            </w:pPr>
            <w:r w:rsidRPr="00AE6054">
              <w:rPr>
                <w:rFonts w:ascii="Times New Roman" w:eastAsia="Times New Roman" w:hAnsi="Times New Roman" w:cs="Times New Roman"/>
                <w:b/>
                <w:bCs/>
                <w:sz w:val="24"/>
                <w:szCs w:val="24"/>
                <w:lang w:val="ru-MD" w:eastAsia="ru-RU"/>
              </w:rPr>
              <w:t>«</w:t>
            </w:r>
            <w:r w:rsidRPr="00AE6054">
              <w:rPr>
                <w:rFonts w:ascii="Times New Roman" w:eastAsia="Times New Roman" w:hAnsi="Times New Roman" w:cs="Times New Roman"/>
                <w:b/>
                <w:bCs/>
                <w:sz w:val="24"/>
                <w:szCs w:val="24"/>
                <w:lang w:eastAsia="ru-RU"/>
              </w:rPr>
              <w:t xml:space="preserve">2-1. Кассовым методом, является полученный доход, когда на банковский счет или в кассу налогоплательщика поступили деньги за проданные товары (работы, услуги). Если в качестве оплаты налогоплательщику </w:t>
            </w:r>
            <w:r w:rsidRPr="00AE6054">
              <w:rPr>
                <w:rFonts w:ascii="Times New Roman" w:eastAsia="Times New Roman" w:hAnsi="Times New Roman" w:cs="Times New Roman"/>
                <w:b/>
                <w:bCs/>
                <w:sz w:val="24"/>
                <w:szCs w:val="24"/>
                <w:lang w:eastAsia="ru-RU"/>
              </w:rPr>
              <w:lastRenderedPageBreak/>
              <w:t xml:space="preserve">поступило другое имущество, то датой получения дохода считают дату его оприходования. </w:t>
            </w:r>
          </w:p>
          <w:p w:rsidR="008C7C7F" w:rsidRPr="00AE6054" w:rsidRDefault="008C7C7F" w:rsidP="008C7C7F">
            <w:pPr>
              <w:ind w:firstLine="455"/>
              <w:jc w:val="both"/>
              <w:outlineLvl w:val="2"/>
              <w:rPr>
                <w:rFonts w:ascii="Times New Roman" w:eastAsia="Times New Roman" w:hAnsi="Times New Roman" w:cs="Times New Roman"/>
                <w:bCs/>
                <w:sz w:val="24"/>
                <w:szCs w:val="24"/>
                <w:lang w:val="ru-MD" w:eastAsia="ru-RU"/>
              </w:rPr>
            </w:pPr>
            <w:r w:rsidRPr="00AE6054">
              <w:rPr>
                <w:rFonts w:ascii="Times New Roman" w:eastAsia="Times New Roman" w:hAnsi="Times New Roman" w:cs="Times New Roman"/>
                <w:b/>
                <w:bCs/>
                <w:sz w:val="24"/>
                <w:szCs w:val="24"/>
                <w:lang w:eastAsia="ru-RU"/>
              </w:rPr>
              <w:t>В случае, если иное не предусмотрено настоящим Кодексом, налогоплательщик (налоговый агент) может вести налоговый учет по кассовому методу, согласно которому доходы и расходы признаются на дату фактического поступления или выбытия денежных средств.</w:t>
            </w:r>
            <w:r w:rsidRPr="00AE6054">
              <w:rPr>
                <w:rFonts w:ascii="Times New Roman" w:eastAsia="Times New Roman" w:hAnsi="Times New Roman" w:cs="Times New Roman"/>
                <w:b/>
                <w:bCs/>
                <w:sz w:val="24"/>
                <w:szCs w:val="24"/>
                <w:lang w:val="ru-MD" w:eastAsia="ru-RU"/>
              </w:rPr>
              <w:t>»;</w:t>
            </w:r>
          </w:p>
        </w:tc>
        <w:tc>
          <w:tcPr>
            <w:tcW w:w="3826" w:type="dxa"/>
          </w:tcPr>
          <w:p w:rsidR="008C7C7F" w:rsidRPr="00AE6054" w:rsidRDefault="008C7C7F" w:rsidP="008C7C7F">
            <w:pPr>
              <w:ind w:firstLine="3"/>
              <w:jc w:val="center"/>
              <w:rPr>
                <w:rFonts w:ascii="Times New Roman" w:hAnsi="Times New Roman" w:cs="Times New Roman"/>
                <w:b/>
                <w:sz w:val="24"/>
                <w:szCs w:val="24"/>
                <w:lang w:val="kk-KZ"/>
              </w:rPr>
            </w:pPr>
            <w:r w:rsidRPr="00AE6054">
              <w:rPr>
                <w:rFonts w:ascii="Times New Roman" w:hAnsi="Times New Roman" w:cs="Times New Roman"/>
                <w:b/>
                <w:sz w:val="24"/>
                <w:szCs w:val="24"/>
                <w:lang w:val="kk-KZ"/>
              </w:rPr>
              <w:lastRenderedPageBreak/>
              <w:t>депутаты</w:t>
            </w:r>
          </w:p>
          <w:p w:rsidR="008C7C7F" w:rsidRPr="00AE6054" w:rsidRDefault="008C7C7F" w:rsidP="008C7C7F">
            <w:pPr>
              <w:ind w:firstLine="3"/>
              <w:jc w:val="center"/>
              <w:rPr>
                <w:rFonts w:ascii="Times New Roman" w:hAnsi="Times New Roman" w:cs="Times New Roman"/>
                <w:b/>
                <w:sz w:val="24"/>
                <w:szCs w:val="24"/>
                <w:lang w:val="kk-KZ"/>
              </w:rPr>
            </w:pPr>
            <w:r w:rsidRPr="00AE6054">
              <w:rPr>
                <w:rFonts w:ascii="Times New Roman" w:hAnsi="Times New Roman" w:cs="Times New Roman"/>
                <w:b/>
                <w:sz w:val="24"/>
                <w:szCs w:val="24"/>
                <w:lang w:val="kk-KZ"/>
              </w:rPr>
              <w:t>А. Жубанов</w:t>
            </w:r>
          </w:p>
          <w:p w:rsidR="008C7C7F" w:rsidRPr="00AE6054" w:rsidRDefault="008C7C7F" w:rsidP="008C7C7F">
            <w:pPr>
              <w:ind w:firstLine="3"/>
              <w:jc w:val="center"/>
              <w:rPr>
                <w:rFonts w:ascii="Times New Roman" w:hAnsi="Times New Roman" w:cs="Times New Roman"/>
                <w:b/>
                <w:sz w:val="24"/>
                <w:szCs w:val="24"/>
                <w:lang w:val="kk-KZ"/>
              </w:rPr>
            </w:pPr>
            <w:r w:rsidRPr="00AE6054">
              <w:rPr>
                <w:rFonts w:ascii="Times New Roman" w:hAnsi="Times New Roman" w:cs="Times New Roman"/>
                <w:b/>
                <w:sz w:val="24"/>
                <w:szCs w:val="24"/>
                <w:lang w:val="kk-KZ"/>
              </w:rPr>
              <w:t>Е. Стамбеков</w:t>
            </w:r>
          </w:p>
          <w:p w:rsidR="008C7C7F" w:rsidRPr="00AE6054" w:rsidRDefault="008C7C7F" w:rsidP="008C7C7F">
            <w:pPr>
              <w:ind w:firstLine="3"/>
              <w:jc w:val="center"/>
              <w:rPr>
                <w:rFonts w:ascii="Times New Roman" w:hAnsi="Times New Roman" w:cs="Times New Roman"/>
                <w:b/>
                <w:sz w:val="24"/>
                <w:szCs w:val="24"/>
                <w:lang w:val="kk-KZ"/>
              </w:rPr>
            </w:pPr>
            <w:r w:rsidRPr="00AE6054">
              <w:rPr>
                <w:rFonts w:ascii="Times New Roman" w:hAnsi="Times New Roman" w:cs="Times New Roman"/>
                <w:b/>
                <w:sz w:val="24"/>
                <w:szCs w:val="24"/>
                <w:lang w:val="kk-KZ"/>
              </w:rPr>
              <w:t>М. Искандиров</w:t>
            </w:r>
          </w:p>
          <w:p w:rsidR="008C7C7F" w:rsidRPr="00AE6054" w:rsidRDefault="008C7C7F" w:rsidP="008C7C7F">
            <w:pPr>
              <w:ind w:firstLine="3"/>
              <w:jc w:val="center"/>
              <w:rPr>
                <w:rFonts w:ascii="Times New Roman" w:hAnsi="Times New Roman" w:cs="Times New Roman"/>
                <w:b/>
                <w:sz w:val="24"/>
                <w:szCs w:val="24"/>
                <w:lang w:val="kk-KZ"/>
              </w:rPr>
            </w:pPr>
            <w:r w:rsidRPr="00AE6054">
              <w:rPr>
                <w:rFonts w:ascii="Times New Roman" w:hAnsi="Times New Roman" w:cs="Times New Roman"/>
                <w:b/>
                <w:sz w:val="24"/>
                <w:szCs w:val="24"/>
                <w:lang w:val="kk-KZ"/>
              </w:rPr>
              <w:t>С. Мусабаев</w:t>
            </w:r>
          </w:p>
          <w:p w:rsidR="008C7C7F" w:rsidRPr="00AE6054" w:rsidRDefault="008C7C7F" w:rsidP="008C7C7F">
            <w:pPr>
              <w:ind w:firstLine="3"/>
              <w:jc w:val="center"/>
              <w:rPr>
                <w:rFonts w:ascii="Times New Roman" w:hAnsi="Times New Roman" w:cs="Times New Roman"/>
                <w:b/>
                <w:sz w:val="24"/>
                <w:szCs w:val="24"/>
                <w:lang w:val="kk-KZ"/>
              </w:rPr>
            </w:pPr>
            <w:r w:rsidRPr="00AE6054">
              <w:rPr>
                <w:rFonts w:ascii="Times New Roman" w:hAnsi="Times New Roman" w:cs="Times New Roman"/>
                <w:b/>
                <w:sz w:val="24"/>
                <w:szCs w:val="24"/>
                <w:lang w:val="kk-KZ"/>
              </w:rPr>
              <w:t>Е. Әбіл</w:t>
            </w:r>
          </w:p>
          <w:p w:rsidR="008C7C7F" w:rsidRPr="00AE6054" w:rsidRDefault="008C7C7F" w:rsidP="008C7C7F">
            <w:pPr>
              <w:ind w:firstLine="3"/>
              <w:jc w:val="center"/>
              <w:rPr>
                <w:rFonts w:ascii="Times New Roman" w:hAnsi="Times New Roman" w:cs="Times New Roman"/>
                <w:b/>
                <w:sz w:val="24"/>
                <w:szCs w:val="24"/>
                <w:lang w:val="kk-KZ"/>
              </w:rPr>
            </w:pPr>
            <w:r w:rsidRPr="00AE6054">
              <w:rPr>
                <w:rFonts w:ascii="Times New Roman" w:hAnsi="Times New Roman" w:cs="Times New Roman"/>
                <w:b/>
                <w:sz w:val="24"/>
                <w:szCs w:val="24"/>
                <w:lang w:val="kk-KZ"/>
              </w:rPr>
              <w:t>Р. Қожасбаев</w:t>
            </w:r>
          </w:p>
          <w:p w:rsidR="008C7C7F" w:rsidRPr="00AE6054" w:rsidRDefault="008C7C7F" w:rsidP="008C7C7F">
            <w:pPr>
              <w:ind w:firstLine="3"/>
              <w:jc w:val="center"/>
              <w:rPr>
                <w:rFonts w:ascii="Times New Roman" w:hAnsi="Times New Roman" w:cs="Times New Roman"/>
                <w:sz w:val="24"/>
                <w:szCs w:val="24"/>
                <w:lang w:val="kk-KZ"/>
              </w:rPr>
            </w:pPr>
            <w:r w:rsidRPr="00AE6054">
              <w:rPr>
                <w:rFonts w:ascii="Times New Roman" w:hAnsi="Times New Roman" w:cs="Times New Roman"/>
                <w:b/>
                <w:sz w:val="24"/>
                <w:szCs w:val="24"/>
                <w:lang w:val="kk-KZ"/>
              </w:rPr>
              <w:t>М. Ергешбаев</w:t>
            </w:r>
          </w:p>
          <w:p w:rsidR="008C7C7F" w:rsidRPr="00AE6054" w:rsidRDefault="008C7C7F" w:rsidP="008C7C7F">
            <w:pPr>
              <w:ind w:firstLine="113"/>
              <w:jc w:val="both"/>
              <w:rPr>
                <w:rFonts w:ascii="Times New Roman" w:hAnsi="Times New Roman" w:cs="Times New Roman"/>
                <w:sz w:val="24"/>
                <w:szCs w:val="24"/>
                <w:lang w:val="kk-KZ"/>
              </w:rPr>
            </w:pPr>
          </w:p>
          <w:p w:rsidR="008C7C7F" w:rsidRPr="00AE6054" w:rsidRDefault="008C7C7F" w:rsidP="008C7C7F">
            <w:pPr>
              <w:ind w:firstLine="113"/>
              <w:jc w:val="both"/>
              <w:rPr>
                <w:rFonts w:ascii="Times New Roman" w:hAnsi="Times New Roman" w:cs="Times New Roman"/>
                <w:sz w:val="24"/>
                <w:szCs w:val="24"/>
                <w:lang w:val="kk-KZ"/>
              </w:rPr>
            </w:pPr>
            <w:r w:rsidRPr="00AE6054">
              <w:rPr>
                <w:rFonts w:ascii="Times New Roman" w:hAnsi="Times New Roman" w:cs="Times New Roman"/>
                <w:sz w:val="24"/>
                <w:szCs w:val="24"/>
                <w:lang w:val="kk-KZ"/>
              </w:rPr>
              <w:t>Предлагаемая норма направлена на поддержку малого и среднего бизнеса. Малые и средние предприятия часто сталкиваются с кассовыми разрывами и задержками платежей. Применение кассового метода позволит учитывать доходы и расходы по факту поступления или выбытия денежных средств, а не по начислению, что обеспечит более точное отображение их реального финансового положения.</w:t>
            </w:r>
          </w:p>
          <w:p w:rsidR="008C7C7F" w:rsidRPr="00AE6054" w:rsidRDefault="008C7C7F" w:rsidP="008C7C7F">
            <w:pPr>
              <w:ind w:firstLine="113"/>
              <w:jc w:val="both"/>
              <w:rPr>
                <w:rFonts w:ascii="Times New Roman" w:hAnsi="Times New Roman" w:cs="Times New Roman"/>
                <w:sz w:val="24"/>
                <w:szCs w:val="24"/>
                <w:lang w:val="kk-KZ"/>
              </w:rPr>
            </w:pPr>
            <w:r w:rsidRPr="00AE6054">
              <w:rPr>
                <w:rFonts w:ascii="Times New Roman" w:hAnsi="Times New Roman" w:cs="Times New Roman"/>
                <w:sz w:val="24"/>
                <w:szCs w:val="24"/>
                <w:lang w:val="kk-KZ"/>
              </w:rPr>
              <w:t xml:space="preserve">Кроме того, введение кассового метода снизит налоговую нагрузку в условиях отсрочки платежей. В настоящее время при использовании метода начисления налогоплательщик обязан уплатить налог даже в случае, если фактические денежные средства еще не поступили. Это может создавать финансовые трудности, </w:t>
            </w:r>
            <w:r w:rsidRPr="00AE6054">
              <w:rPr>
                <w:rFonts w:ascii="Times New Roman" w:hAnsi="Times New Roman" w:cs="Times New Roman"/>
                <w:sz w:val="24"/>
                <w:szCs w:val="24"/>
                <w:lang w:val="kk-KZ"/>
              </w:rPr>
              <w:lastRenderedPageBreak/>
              <w:t>особенно для субъектов малого предпринимательства. Кассовый метод позволит уплачивать налоги только с фактически полученного дохода.</w:t>
            </w:r>
          </w:p>
          <w:p w:rsidR="008C7C7F" w:rsidRPr="00AE6054" w:rsidRDefault="008C7C7F" w:rsidP="008C7C7F">
            <w:pPr>
              <w:ind w:firstLine="113"/>
              <w:jc w:val="both"/>
              <w:rPr>
                <w:rFonts w:ascii="Times New Roman" w:hAnsi="Times New Roman" w:cs="Times New Roman"/>
                <w:sz w:val="24"/>
                <w:szCs w:val="24"/>
                <w:lang w:val="kk-KZ"/>
              </w:rPr>
            </w:pPr>
            <w:r w:rsidRPr="00AE6054">
              <w:rPr>
                <w:rFonts w:ascii="Times New Roman" w:hAnsi="Times New Roman" w:cs="Times New Roman"/>
                <w:sz w:val="24"/>
                <w:szCs w:val="24"/>
                <w:lang w:val="kk-KZ"/>
              </w:rPr>
              <w:t>В ряде специальных налоговых режимов уже предусмотрена возможность ведения учета по кассовому методу. Введение данной нормы устранит возможные правовые противоречия и обеспечит единство налогового регулирования.</w:t>
            </w:r>
          </w:p>
          <w:p w:rsidR="008C7C7F" w:rsidRPr="00AE6054" w:rsidRDefault="008C7C7F" w:rsidP="008C7C7F">
            <w:pPr>
              <w:jc w:val="both"/>
              <w:rPr>
                <w:rFonts w:ascii="Times New Roman" w:hAnsi="Times New Roman" w:cs="Times New Roman"/>
                <w:sz w:val="24"/>
                <w:szCs w:val="24"/>
                <w:lang w:val="kk-KZ"/>
              </w:rPr>
            </w:pPr>
          </w:p>
          <w:p w:rsidR="008C7C7F" w:rsidRPr="00AE6054" w:rsidRDefault="008C7C7F" w:rsidP="008C7C7F">
            <w:pPr>
              <w:ind w:firstLine="113"/>
              <w:jc w:val="both"/>
              <w:rPr>
                <w:rFonts w:ascii="Times New Roman" w:hAnsi="Times New Roman" w:cs="Times New Roman"/>
                <w:sz w:val="24"/>
                <w:szCs w:val="24"/>
                <w:lang w:val="kk-KZ"/>
              </w:rPr>
            </w:pPr>
            <w:r w:rsidRPr="00AE6054">
              <w:rPr>
                <w:rFonts w:ascii="Times New Roman" w:hAnsi="Times New Roman" w:cs="Times New Roman"/>
                <w:sz w:val="24"/>
                <w:szCs w:val="24"/>
                <w:lang w:val="kk-KZ"/>
              </w:rPr>
              <w:t>Предлагаемая норма направлена на поддержку малого и среднего бизнеса. Малые и средние предприятия часто сталкиваются с кассовыми разрывами и задержками платежей. Применение кассового метода позволит учитывать доходы и расходы по факту поступления или выбытия денежных средств, а не по начислению, что обеспечит более точное отображение их реального финансового положения.</w:t>
            </w:r>
          </w:p>
          <w:p w:rsidR="008C7C7F" w:rsidRPr="00AE6054" w:rsidRDefault="008C7C7F" w:rsidP="008C7C7F">
            <w:pPr>
              <w:ind w:firstLine="113"/>
              <w:jc w:val="both"/>
              <w:rPr>
                <w:rFonts w:ascii="Times New Roman" w:hAnsi="Times New Roman" w:cs="Times New Roman"/>
                <w:sz w:val="24"/>
                <w:szCs w:val="24"/>
                <w:lang w:val="kk-KZ"/>
              </w:rPr>
            </w:pPr>
            <w:r w:rsidRPr="00AE6054">
              <w:rPr>
                <w:rFonts w:ascii="Times New Roman" w:hAnsi="Times New Roman" w:cs="Times New Roman"/>
                <w:sz w:val="24"/>
                <w:szCs w:val="24"/>
                <w:lang w:val="kk-KZ"/>
              </w:rPr>
              <w:t xml:space="preserve">Кроме того, введение кассового метода снизит налоговую нагрузку в условиях отсрочки платежей. В настоящее время при использовании метода начисления </w:t>
            </w:r>
            <w:r w:rsidRPr="00AE6054">
              <w:rPr>
                <w:rFonts w:ascii="Times New Roman" w:hAnsi="Times New Roman" w:cs="Times New Roman"/>
                <w:sz w:val="24"/>
                <w:szCs w:val="24"/>
                <w:lang w:val="kk-KZ"/>
              </w:rPr>
              <w:lastRenderedPageBreak/>
              <w:t>налогоплательщик обязан уплатить налог даже в случае, если фактические денежные средства еще не поступили. Это может создавать финансовые трудности, особенно для субъектов малого предпринимательства. Кассовый метод позволит уплачивать налоги только с фактически полученного дохода.</w:t>
            </w:r>
          </w:p>
          <w:p w:rsidR="008C7C7F" w:rsidRPr="00AE6054" w:rsidRDefault="008C7C7F" w:rsidP="008C7C7F">
            <w:pPr>
              <w:ind w:firstLine="113"/>
              <w:jc w:val="both"/>
              <w:rPr>
                <w:rFonts w:ascii="Times New Roman" w:hAnsi="Times New Roman" w:cs="Times New Roman"/>
                <w:sz w:val="24"/>
                <w:szCs w:val="24"/>
                <w:lang w:val="kk-KZ"/>
              </w:rPr>
            </w:pPr>
            <w:r w:rsidRPr="00AE6054">
              <w:rPr>
                <w:rFonts w:ascii="Times New Roman" w:hAnsi="Times New Roman" w:cs="Times New Roman"/>
                <w:sz w:val="24"/>
                <w:szCs w:val="24"/>
                <w:lang w:val="kk-KZ"/>
              </w:rPr>
              <w:t>В ряде специальных налоговых режимов уже предусмотрена возможность ведения учета по кассовому методу. Введение данной нормы устранит возможные правовые противоречия и обеспечит единство налогового регулирования.</w:t>
            </w:r>
          </w:p>
          <w:p w:rsidR="008C7C7F" w:rsidRPr="00AE6054" w:rsidRDefault="008C7C7F" w:rsidP="008C7C7F">
            <w:pPr>
              <w:ind w:firstLine="113"/>
              <w:jc w:val="both"/>
              <w:rPr>
                <w:rFonts w:ascii="Times New Roman" w:hAnsi="Times New Roman" w:cs="Times New Roman"/>
                <w:sz w:val="24"/>
                <w:szCs w:val="24"/>
                <w:lang w:val="kk-KZ"/>
              </w:rPr>
            </w:pP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C7C7F" w:rsidRPr="00AE6054" w:rsidTr="00DE0093">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shd w:val="clear" w:color="auto" w:fill="auto"/>
          </w:tcPr>
          <w:p w:rsidR="008C7C7F" w:rsidRPr="00AE6054" w:rsidRDefault="008C7C7F" w:rsidP="008C7C7F">
            <w:pPr>
              <w:shd w:val="clear" w:color="auto" w:fill="FFFFFF" w:themeFill="background1"/>
              <w:jc w:val="center"/>
              <w:rPr>
                <w:rFonts w:ascii="Times New Roman" w:eastAsia="Calibri" w:hAnsi="Times New Roman" w:cs="Times New Roman"/>
                <w:color w:val="000000"/>
                <w:kern w:val="24"/>
                <w:sz w:val="24"/>
                <w:szCs w:val="24"/>
              </w:rPr>
            </w:pPr>
            <w:r w:rsidRPr="00AE6054">
              <w:rPr>
                <w:rFonts w:ascii="Times New Roman" w:eastAsia="Times New Roman" w:hAnsi="Times New Roman" w:cs="Times New Roman"/>
                <w:bCs/>
                <w:sz w:val="24"/>
                <w:szCs w:val="24"/>
                <w:lang w:eastAsia="ru-RU"/>
              </w:rPr>
              <w:t>новая статья 227-1 проекта</w:t>
            </w:r>
          </w:p>
        </w:tc>
        <w:tc>
          <w:tcPr>
            <w:tcW w:w="3828" w:type="dxa"/>
          </w:tcPr>
          <w:p w:rsidR="008C7C7F" w:rsidRPr="00AE6054" w:rsidRDefault="008C7C7F" w:rsidP="008C7C7F">
            <w:pPr>
              <w:ind w:firstLine="113"/>
              <w:jc w:val="both"/>
              <w:outlineLvl w:val="2"/>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 xml:space="preserve">Отсутствует. </w:t>
            </w:r>
          </w:p>
          <w:p w:rsidR="008C7C7F" w:rsidRPr="00AE6054" w:rsidRDefault="008C7C7F" w:rsidP="008C7C7F">
            <w:pPr>
              <w:ind w:firstLine="113"/>
              <w:jc w:val="both"/>
              <w:outlineLvl w:val="2"/>
              <w:rPr>
                <w:rFonts w:ascii="Times New Roman" w:eastAsia="Times New Roman" w:hAnsi="Times New Roman" w:cs="Times New Roman"/>
                <w:bCs/>
                <w:sz w:val="24"/>
                <w:szCs w:val="24"/>
                <w:lang w:eastAsia="ru-RU"/>
              </w:rPr>
            </w:pPr>
          </w:p>
        </w:tc>
        <w:tc>
          <w:tcPr>
            <w:tcW w:w="4111" w:type="dxa"/>
          </w:tcPr>
          <w:p w:rsidR="008C7C7F" w:rsidRPr="00AE6054" w:rsidRDefault="008C7C7F" w:rsidP="008C7C7F">
            <w:pPr>
              <w:ind w:firstLine="113"/>
              <w:jc w:val="both"/>
              <w:outlineLvl w:val="2"/>
              <w:rPr>
                <w:rFonts w:ascii="Times New Roman" w:eastAsia="Times New Roman" w:hAnsi="Times New Roman" w:cs="Times New Roman"/>
                <w:bCs/>
                <w:sz w:val="24"/>
                <w:szCs w:val="24"/>
                <w:lang w:eastAsia="ru-RU"/>
              </w:rPr>
            </w:pPr>
            <w:r w:rsidRPr="00AE6054">
              <w:rPr>
                <w:rFonts w:ascii="Times New Roman" w:eastAsia="Times New Roman" w:hAnsi="Times New Roman" w:cs="Times New Roman"/>
                <w:bCs/>
                <w:sz w:val="24"/>
                <w:szCs w:val="24"/>
                <w:lang w:eastAsia="ru-RU"/>
              </w:rPr>
              <w:t xml:space="preserve">Проект </w:t>
            </w:r>
            <w:r w:rsidRPr="00AE6054">
              <w:rPr>
                <w:rFonts w:ascii="Times New Roman" w:eastAsia="Times New Roman" w:hAnsi="Times New Roman" w:cs="Times New Roman"/>
                <w:b/>
                <w:bCs/>
                <w:sz w:val="24"/>
                <w:szCs w:val="24"/>
                <w:lang w:eastAsia="ru-RU"/>
              </w:rPr>
              <w:t xml:space="preserve">дополнить статьей </w:t>
            </w:r>
            <w:r w:rsidRPr="00AE6054">
              <w:rPr>
                <w:rFonts w:ascii="Times New Roman" w:eastAsia="Times New Roman" w:hAnsi="Times New Roman" w:cs="Times New Roman"/>
                <w:b/>
                <w:bCs/>
                <w:sz w:val="24"/>
                <w:szCs w:val="24"/>
                <w:lang w:val="ru-MD" w:eastAsia="ru-RU"/>
              </w:rPr>
              <w:t>227-1</w:t>
            </w:r>
            <w:r w:rsidRPr="00AE6054">
              <w:rPr>
                <w:rFonts w:ascii="Times New Roman" w:eastAsia="Times New Roman" w:hAnsi="Times New Roman" w:cs="Times New Roman"/>
                <w:bCs/>
                <w:sz w:val="24"/>
                <w:szCs w:val="24"/>
                <w:lang w:eastAsia="ru-RU"/>
              </w:rPr>
              <w:t xml:space="preserve"> следующего содержания:</w:t>
            </w:r>
          </w:p>
          <w:p w:rsidR="008C7C7F" w:rsidRPr="00AE6054" w:rsidRDefault="008C7C7F" w:rsidP="008C7C7F">
            <w:pPr>
              <w:ind w:firstLine="113"/>
              <w:jc w:val="both"/>
              <w:outlineLvl w:val="2"/>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w:t>
            </w:r>
            <w:r w:rsidRPr="00AE6054">
              <w:rPr>
                <w:rFonts w:ascii="Times New Roman" w:eastAsia="Times New Roman" w:hAnsi="Times New Roman" w:cs="Times New Roman"/>
                <w:b/>
                <w:bCs/>
                <w:sz w:val="24"/>
                <w:szCs w:val="24"/>
                <w:lang w:val="ru-MD" w:eastAsia="ru-RU"/>
              </w:rPr>
              <w:t xml:space="preserve">Статья 227-1. </w:t>
            </w:r>
            <w:r w:rsidRPr="00AE6054">
              <w:rPr>
                <w:rFonts w:ascii="Times New Roman" w:eastAsia="Times New Roman" w:hAnsi="Times New Roman" w:cs="Times New Roman"/>
                <w:b/>
                <w:bCs/>
                <w:sz w:val="24"/>
                <w:szCs w:val="24"/>
                <w:lang w:eastAsia="ru-RU"/>
              </w:rPr>
              <w:t>Освобождение от уплаты корпоративного подоходного налога и налога на добавленную стоимость при применении специального налогового режима по налогу с оборота по отраслям</w:t>
            </w:r>
          </w:p>
          <w:p w:rsidR="008C7C7F" w:rsidRPr="00AE6054" w:rsidRDefault="008C7C7F" w:rsidP="008C7C7F">
            <w:pPr>
              <w:ind w:firstLine="113"/>
              <w:jc w:val="both"/>
              <w:outlineLvl w:val="2"/>
              <w:rPr>
                <w:rFonts w:ascii="Times New Roman" w:eastAsia="Times New Roman" w:hAnsi="Times New Roman" w:cs="Times New Roman"/>
                <w:bCs/>
                <w:sz w:val="24"/>
                <w:szCs w:val="24"/>
                <w:lang w:val="ru-MD" w:eastAsia="ru-RU"/>
              </w:rPr>
            </w:pPr>
            <w:r w:rsidRPr="00AE6054">
              <w:rPr>
                <w:rFonts w:ascii="Times New Roman" w:eastAsia="Times New Roman" w:hAnsi="Times New Roman" w:cs="Times New Roman"/>
                <w:b/>
                <w:bCs/>
                <w:sz w:val="24"/>
                <w:szCs w:val="24"/>
                <w:lang w:eastAsia="ru-RU"/>
              </w:rPr>
              <w:t xml:space="preserve">Налогоплательщики, применяющие специальный налоговый режим по налогу с оборота по отраслям, не являются </w:t>
            </w:r>
            <w:r w:rsidRPr="00AE6054">
              <w:rPr>
                <w:rFonts w:ascii="Times New Roman" w:eastAsia="Times New Roman" w:hAnsi="Times New Roman" w:cs="Times New Roman"/>
                <w:b/>
                <w:bCs/>
                <w:sz w:val="24"/>
                <w:szCs w:val="24"/>
                <w:lang w:eastAsia="ru-RU"/>
              </w:rPr>
              <w:lastRenderedPageBreak/>
              <w:t>плательщиками корпоративного подоходного налога и налога на добавленную стоимость в отношении доходов, полученных в рамках данного режима.</w:t>
            </w:r>
            <w:r w:rsidRPr="00AE6054">
              <w:rPr>
                <w:rFonts w:ascii="Times New Roman" w:eastAsia="Times New Roman" w:hAnsi="Times New Roman" w:cs="Times New Roman"/>
                <w:b/>
                <w:bCs/>
                <w:sz w:val="24"/>
                <w:szCs w:val="24"/>
                <w:lang w:val="ru-MD" w:eastAsia="ru-RU"/>
              </w:rPr>
              <w:t>»;</w:t>
            </w:r>
          </w:p>
        </w:tc>
        <w:tc>
          <w:tcPr>
            <w:tcW w:w="3826" w:type="dxa"/>
          </w:tcPr>
          <w:p w:rsidR="008C7C7F" w:rsidRPr="00AE6054" w:rsidRDefault="008C7C7F" w:rsidP="008C7C7F">
            <w:pPr>
              <w:ind w:firstLine="3"/>
              <w:jc w:val="center"/>
              <w:rPr>
                <w:rFonts w:ascii="Times New Roman" w:hAnsi="Times New Roman" w:cs="Times New Roman"/>
                <w:b/>
                <w:sz w:val="24"/>
                <w:szCs w:val="24"/>
                <w:lang w:val="kk-KZ"/>
              </w:rPr>
            </w:pPr>
            <w:r w:rsidRPr="00AE6054">
              <w:rPr>
                <w:rFonts w:ascii="Times New Roman" w:hAnsi="Times New Roman" w:cs="Times New Roman"/>
                <w:b/>
                <w:sz w:val="24"/>
                <w:szCs w:val="24"/>
                <w:lang w:val="kk-KZ"/>
              </w:rPr>
              <w:lastRenderedPageBreak/>
              <w:t>депутаты</w:t>
            </w:r>
          </w:p>
          <w:p w:rsidR="008C7C7F" w:rsidRPr="00AE6054" w:rsidRDefault="008C7C7F" w:rsidP="008C7C7F">
            <w:pPr>
              <w:ind w:firstLine="3"/>
              <w:jc w:val="center"/>
              <w:rPr>
                <w:rFonts w:ascii="Times New Roman" w:hAnsi="Times New Roman" w:cs="Times New Roman"/>
                <w:b/>
                <w:sz w:val="24"/>
                <w:szCs w:val="24"/>
                <w:lang w:val="kk-KZ"/>
              </w:rPr>
            </w:pPr>
            <w:r w:rsidRPr="00AE6054">
              <w:rPr>
                <w:rFonts w:ascii="Times New Roman" w:hAnsi="Times New Roman" w:cs="Times New Roman"/>
                <w:b/>
                <w:sz w:val="24"/>
                <w:szCs w:val="24"/>
                <w:lang w:val="kk-KZ"/>
              </w:rPr>
              <w:t>А. Жубанов</w:t>
            </w:r>
          </w:p>
          <w:p w:rsidR="008C7C7F" w:rsidRPr="00AE6054" w:rsidRDefault="008C7C7F" w:rsidP="008C7C7F">
            <w:pPr>
              <w:ind w:firstLine="3"/>
              <w:jc w:val="center"/>
              <w:rPr>
                <w:rFonts w:ascii="Times New Roman" w:hAnsi="Times New Roman" w:cs="Times New Roman"/>
                <w:b/>
                <w:sz w:val="24"/>
                <w:szCs w:val="24"/>
                <w:lang w:val="kk-KZ"/>
              </w:rPr>
            </w:pPr>
            <w:r w:rsidRPr="00AE6054">
              <w:rPr>
                <w:rFonts w:ascii="Times New Roman" w:hAnsi="Times New Roman" w:cs="Times New Roman"/>
                <w:b/>
                <w:sz w:val="24"/>
                <w:szCs w:val="24"/>
                <w:lang w:val="kk-KZ"/>
              </w:rPr>
              <w:t>Е. Стамбеков</w:t>
            </w:r>
          </w:p>
          <w:p w:rsidR="008C7C7F" w:rsidRPr="00AE6054" w:rsidRDefault="008C7C7F" w:rsidP="008C7C7F">
            <w:pPr>
              <w:ind w:firstLine="3"/>
              <w:jc w:val="center"/>
              <w:rPr>
                <w:rFonts w:ascii="Times New Roman" w:hAnsi="Times New Roman" w:cs="Times New Roman"/>
                <w:b/>
                <w:sz w:val="24"/>
                <w:szCs w:val="24"/>
                <w:lang w:val="kk-KZ"/>
              </w:rPr>
            </w:pPr>
            <w:r w:rsidRPr="00AE6054">
              <w:rPr>
                <w:rFonts w:ascii="Times New Roman" w:hAnsi="Times New Roman" w:cs="Times New Roman"/>
                <w:b/>
                <w:sz w:val="24"/>
                <w:szCs w:val="24"/>
                <w:lang w:val="kk-KZ"/>
              </w:rPr>
              <w:t>М. Искандиров</w:t>
            </w:r>
          </w:p>
          <w:p w:rsidR="008C7C7F" w:rsidRPr="00AE6054" w:rsidRDefault="008C7C7F" w:rsidP="008C7C7F">
            <w:pPr>
              <w:ind w:firstLine="3"/>
              <w:jc w:val="center"/>
              <w:rPr>
                <w:rFonts w:ascii="Times New Roman" w:hAnsi="Times New Roman" w:cs="Times New Roman"/>
                <w:b/>
                <w:sz w:val="24"/>
                <w:szCs w:val="24"/>
                <w:lang w:val="kk-KZ"/>
              </w:rPr>
            </w:pPr>
            <w:r w:rsidRPr="00AE6054">
              <w:rPr>
                <w:rFonts w:ascii="Times New Roman" w:hAnsi="Times New Roman" w:cs="Times New Roman"/>
                <w:b/>
                <w:sz w:val="24"/>
                <w:szCs w:val="24"/>
                <w:lang w:val="kk-KZ"/>
              </w:rPr>
              <w:t>С. Мусабаев</w:t>
            </w:r>
          </w:p>
          <w:p w:rsidR="008C7C7F" w:rsidRPr="00AE6054" w:rsidRDefault="008C7C7F" w:rsidP="008C7C7F">
            <w:pPr>
              <w:ind w:firstLine="3"/>
              <w:jc w:val="center"/>
              <w:rPr>
                <w:rFonts w:ascii="Times New Roman" w:hAnsi="Times New Roman" w:cs="Times New Roman"/>
                <w:b/>
                <w:sz w:val="24"/>
                <w:szCs w:val="24"/>
                <w:lang w:val="kk-KZ"/>
              </w:rPr>
            </w:pPr>
            <w:r w:rsidRPr="00AE6054">
              <w:rPr>
                <w:rFonts w:ascii="Times New Roman" w:hAnsi="Times New Roman" w:cs="Times New Roman"/>
                <w:b/>
                <w:sz w:val="24"/>
                <w:szCs w:val="24"/>
                <w:lang w:val="kk-KZ"/>
              </w:rPr>
              <w:t>Е. Әбіл</w:t>
            </w:r>
          </w:p>
          <w:p w:rsidR="008C7C7F" w:rsidRPr="00AE6054" w:rsidRDefault="008C7C7F" w:rsidP="008C7C7F">
            <w:pPr>
              <w:ind w:firstLine="3"/>
              <w:jc w:val="center"/>
              <w:rPr>
                <w:rFonts w:ascii="Times New Roman" w:hAnsi="Times New Roman" w:cs="Times New Roman"/>
                <w:b/>
                <w:sz w:val="24"/>
                <w:szCs w:val="24"/>
                <w:lang w:val="kk-KZ"/>
              </w:rPr>
            </w:pPr>
            <w:r w:rsidRPr="00AE6054">
              <w:rPr>
                <w:rFonts w:ascii="Times New Roman" w:hAnsi="Times New Roman" w:cs="Times New Roman"/>
                <w:b/>
                <w:sz w:val="24"/>
                <w:szCs w:val="24"/>
                <w:lang w:val="kk-KZ"/>
              </w:rPr>
              <w:t>Р. Қожасбаев</w:t>
            </w:r>
          </w:p>
          <w:p w:rsidR="008C7C7F" w:rsidRPr="00AE6054" w:rsidRDefault="008C7C7F" w:rsidP="008C7C7F">
            <w:pPr>
              <w:ind w:firstLine="3"/>
              <w:jc w:val="center"/>
              <w:rPr>
                <w:rFonts w:ascii="Times New Roman" w:hAnsi="Times New Roman" w:cs="Times New Roman"/>
                <w:sz w:val="24"/>
                <w:szCs w:val="24"/>
                <w:lang w:val="kk-KZ"/>
              </w:rPr>
            </w:pPr>
            <w:r w:rsidRPr="00AE6054">
              <w:rPr>
                <w:rFonts w:ascii="Times New Roman" w:hAnsi="Times New Roman" w:cs="Times New Roman"/>
                <w:b/>
                <w:sz w:val="24"/>
                <w:szCs w:val="24"/>
                <w:lang w:val="kk-KZ"/>
              </w:rPr>
              <w:t>М. Ергешбаев</w:t>
            </w:r>
          </w:p>
          <w:p w:rsidR="008C7C7F" w:rsidRPr="00AE6054" w:rsidRDefault="008C7C7F" w:rsidP="008C7C7F">
            <w:pPr>
              <w:ind w:firstLine="113"/>
              <w:jc w:val="both"/>
              <w:rPr>
                <w:rFonts w:ascii="Times New Roman" w:hAnsi="Times New Roman" w:cs="Times New Roman"/>
                <w:sz w:val="24"/>
                <w:szCs w:val="24"/>
                <w:lang w:val="kk-KZ"/>
              </w:rPr>
            </w:pPr>
          </w:p>
          <w:p w:rsidR="008C7C7F" w:rsidRPr="00AE6054" w:rsidRDefault="008C7C7F" w:rsidP="008C7C7F">
            <w:pPr>
              <w:ind w:firstLine="113"/>
              <w:jc w:val="both"/>
              <w:rPr>
                <w:rFonts w:ascii="Times New Roman" w:hAnsi="Times New Roman" w:cs="Times New Roman"/>
                <w:sz w:val="24"/>
                <w:szCs w:val="24"/>
                <w:lang w:val="kk-KZ"/>
              </w:rPr>
            </w:pPr>
            <w:r w:rsidRPr="00AE6054">
              <w:rPr>
                <w:rFonts w:ascii="Times New Roman" w:hAnsi="Times New Roman" w:cs="Times New Roman"/>
                <w:sz w:val="24"/>
                <w:szCs w:val="24"/>
                <w:lang w:val="kk-KZ"/>
              </w:rPr>
              <w:t xml:space="preserve">Предлагаемая статья 227-1 способствует повышению прозрачности налогового администрирования, упрощению </w:t>
            </w:r>
            <w:r w:rsidRPr="00AE6054">
              <w:rPr>
                <w:rFonts w:ascii="Times New Roman" w:hAnsi="Times New Roman" w:cs="Times New Roman"/>
                <w:sz w:val="24"/>
                <w:szCs w:val="24"/>
                <w:lang w:val="kk-KZ"/>
              </w:rPr>
              <w:lastRenderedPageBreak/>
              <w:t>системы налогообложения и созданию более благоприятной среды для ведения предпринимательской деятельности.</w:t>
            </w:r>
          </w:p>
          <w:p w:rsidR="008C7C7F" w:rsidRPr="00AE6054" w:rsidRDefault="008C7C7F" w:rsidP="008C7C7F">
            <w:pPr>
              <w:ind w:firstLine="113"/>
              <w:jc w:val="both"/>
              <w:rPr>
                <w:rFonts w:ascii="Times New Roman" w:hAnsi="Times New Roman" w:cs="Times New Roman"/>
                <w:sz w:val="24"/>
                <w:szCs w:val="24"/>
                <w:lang w:val="kk-KZ"/>
              </w:rPr>
            </w:pPr>
            <w:r w:rsidRPr="00AE6054">
              <w:rPr>
                <w:rFonts w:ascii="Times New Roman" w:hAnsi="Times New Roman" w:cs="Times New Roman"/>
                <w:sz w:val="24"/>
                <w:szCs w:val="24"/>
                <w:lang w:val="kk-KZ"/>
              </w:rPr>
              <w:t>Специальный налоговый режим по налогу с оборота по отраслям предполагает замену корпоративного подоходного налога (КПН) и налога на добавленную стоимость (НДС) единым платежом – налогом с оборота. Это позволяет значительно сократить налоговую нагрузку, устранить сложные расчеты по налогу на прибыль и входящему НДС, а также минимизировать административные процедуры, связанные с подачей отчетности и ведением налогового учета.</w:t>
            </w:r>
          </w:p>
          <w:p w:rsidR="008C7C7F" w:rsidRPr="00AE6054" w:rsidRDefault="008C7C7F" w:rsidP="008C7C7F">
            <w:pPr>
              <w:ind w:firstLine="113"/>
              <w:jc w:val="both"/>
              <w:rPr>
                <w:rFonts w:ascii="Times New Roman" w:hAnsi="Times New Roman" w:cs="Times New Roman"/>
                <w:sz w:val="24"/>
                <w:szCs w:val="24"/>
                <w:lang w:val="kk-KZ"/>
              </w:rPr>
            </w:pPr>
            <w:r w:rsidRPr="00AE6054">
              <w:rPr>
                <w:rFonts w:ascii="Times New Roman" w:hAnsi="Times New Roman" w:cs="Times New Roman"/>
                <w:sz w:val="24"/>
                <w:szCs w:val="24"/>
                <w:lang w:val="kk-KZ"/>
              </w:rPr>
              <w:t>Освобождение от уплаты КПН и НДС в рамках данного режима направлено на поддержку бизнеса, снижение финансовых и временных затрат налогоплательщиков, а также стимулирование роста предпринимательской активности в отдельных отраслях экономики.</w:t>
            </w:r>
          </w:p>
          <w:p w:rsidR="008C7C7F" w:rsidRPr="00AE6054" w:rsidRDefault="008C7C7F" w:rsidP="008C7C7F">
            <w:pPr>
              <w:ind w:firstLine="113"/>
              <w:jc w:val="both"/>
              <w:rPr>
                <w:rFonts w:ascii="Times New Roman" w:hAnsi="Times New Roman" w:cs="Times New Roman"/>
                <w:sz w:val="24"/>
                <w:szCs w:val="24"/>
                <w:lang w:val="kk-KZ"/>
              </w:rPr>
            </w:pPr>
            <w:r w:rsidRPr="00AE6054">
              <w:rPr>
                <w:rFonts w:ascii="Times New Roman" w:hAnsi="Times New Roman" w:cs="Times New Roman"/>
                <w:sz w:val="24"/>
                <w:szCs w:val="24"/>
                <w:lang w:val="kk-KZ"/>
              </w:rPr>
              <w:t xml:space="preserve"> </w:t>
            </w: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C7C7F" w:rsidRPr="00AE6054" w:rsidTr="00DE0093">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Pr>
          <w:p w:rsidR="008C7C7F" w:rsidRPr="00AE6054" w:rsidRDefault="008C7C7F" w:rsidP="008C7C7F">
            <w:pPr>
              <w:shd w:val="clear" w:color="auto" w:fill="FFFFFF" w:themeFill="background1"/>
              <w:ind w:left="-34" w:right="-82"/>
              <w:jc w:val="center"/>
              <w:rPr>
                <w:rFonts w:ascii="Times New Roman" w:hAnsi="Times New Roman" w:cs="Times New Roman"/>
                <w:sz w:val="24"/>
                <w:szCs w:val="24"/>
              </w:rPr>
            </w:pPr>
            <w:r w:rsidRPr="00AE6054">
              <w:rPr>
                <w:rFonts w:ascii="Times New Roman" w:hAnsi="Times New Roman" w:cs="Times New Roman"/>
                <w:sz w:val="24"/>
                <w:szCs w:val="24"/>
              </w:rPr>
              <w:t xml:space="preserve">статья 321 проекта </w:t>
            </w:r>
          </w:p>
        </w:tc>
        <w:tc>
          <w:tcPr>
            <w:tcW w:w="3828" w:type="dxa"/>
          </w:tcPr>
          <w:p w:rsidR="008C7C7F" w:rsidRPr="00AE6054" w:rsidRDefault="008C7C7F" w:rsidP="008C7C7F">
            <w:pPr>
              <w:shd w:val="clear" w:color="auto" w:fill="FFFFFF" w:themeFill="background1"/>
              <w:ind w:firstLine="453"/>
              <w:contextualSpacing/>
              <w:jc w:val="both"/>
              <w:rPr>
                <w:rFonts w:ascii="Times New Roman" w:eastAsia="Calibri" w:hAnsi="Times New Roman" w:cs="Times New Roman"/>
                <w:b/>
                <w:bCs/>
                <w:sz w:val="24"/>
                <w:szCs w:val="24"/>
              </w:rPr>
            </w:pPr>
            <w:r w:rsidRPr="00AE6054">
              <w:rPr>
                <w:rFonts w:ascii="Times New Roman" w:eastAsia="Calibri" w:hAnsi="Times New Roman" w:cs="Times New Roman"/>
                <w:b/>
                <w:bCs/>
                <w:sz w:val="24"/>
                <w:szCs w:val="24"/>
              </w:rPr>
              <w:t xml:space="preserve">Статья 321. Налогообложение </w:t>
            </w:r>
            <w:r w:rsidRPr="00AE6054">
              <w:rPr>
                <w:rFonts w:ascii="Times New Roman" w:eastAsia="Calibri" w:hAnsi="Times New Roman" w:cs="Times New Roman"/>
                <w:b/>
                <w:bCs/>
                <w:sz w:val="24"/>
                <w:szCs w:val="24"/>
              </w:rPr>
              <w:lastRenderedPageBreak/>
              <w:t>некоммерческих организаций, осуществляющих деятельность в социальной сфере</w:t>
            </w:r>
          </w:p>
          <w:p w:rsidR="008C7C7F" w:rsidRPr="00AE6054" w:rsidRDefault="008C7C7F" w:rsidP="008C7C7F">
            <w:pPr>
              <w:shd w:val="clear" w:color="auto" w:fill="FFFFFF" w:themeFill="background1"/>
              <w:ind w:firstLine="453"/>
              <w:contextualSpacing/>
              <w:jc w:val="both"/>
              <w:rPr>
                <w:rFonts w:ascii="Times New Roman" w:eastAsia="Calibri" w:hAnsi="Times New Roman" w:cs="Times New Roman"/>
                <w:b/>
                <w:bCs/>
                <w:sz w:val="24"/>
                <w:szCs w:val="24"/>
              </w:rPr>
            </w:pPr>
          </w:p>
          <w:p w:rsidR="008C7C7F" w:rsidRPr="00AE6054" w:rsidRDefault="008C7C7F" w:rsidP="008C7C7F">
            <w:pPr>
              <w:shd w:val="clear" w:color="auto" w:fill="FFFFFF" w:themeFill="background1"/>
              <w:ind w:firstLine="453"/>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t xml:space="preserve">Некоммерческие организации, которые в налоговом периоде соответствуют условиям, установленным настоящим Кодексом для организаций, осуществляющих деятельность </w:t>
            </w:r>
            <w:r w:rsidRPr="00AE6054">
              <w:rPr>
                <w:rFonts w:ascii="Times New Roman" w:eastAsia="Calibri" w:hAnsi="Times New Roman" w:cs="Times New Roman"/>
                <w:b/>
                <w:bCs/>
                <w:sz w:val="24"/>
                <w:szCs w:val="24"/>
              </w:rPr>
              <w:t>в социальной сфере</w:t>
            </w:r>
            <w:r w:rsidRPr="00AE6054">
              <w:rPr>
                <w:rFonts w:ascii="Times New Roman" w:eastAsia="Calibri" w:hAnsi="Times New Roman" w:cs="Times New Roman"/>
                <w:bCs/>
                <w:sz w:val="24"/>
                <w:szCs w:val="24"/>
              </w:rPr>
              <w:t>, уменьшают сумму исчисленного в соответствии со статьей 336 настоящего Кодекса корпоративного подоходного налога на 100 процентов.</w:t>
            </w:r>
          </w:p>
          <w:p w:rsidR="008C7C7F" w:rsidRPr="00AE6054" w:rsidRDefault="008C7C7F" w:rsidP="008C7C7F">
            <w:pPr>
              <w:shd w:val="clear" w:color="auto" w:fill="FFFFFF" w:themeFill="background1"/>
              <w:spacing w:line="235" w:lineRule="auto"/>
              <w:jc w:val="both"/>
              <w:rPr>
                <w:rFonts w:ascii="Times New Roman" w:hAnsi="Times New Roman" w:cs="Times New Roman"/>
                <w:sz w:val="24"/>
                <w:szCs w:val="24"/>
              </w:rPr>
            </w:pPr>
          </w:p>
        </w:tc>
        <w:tc>
          <w:tcPr>
            <w:tcW w:w="4111" w:type="dxa"/>
          </w:tcPr>
          <w:p w:rsidR="008C7C7F" w:rsidRPr="00AE6054" w:rsidRDefault="008C7C7F" w:rsidP="008C7C7F">
            <w:pPr>
              <w:shd w:val="clear" w:color="auto" w:fill="FFFFFF" w:themeFill="background1"/>
              <w:spacing w:line="235" w:lineRule="auto"/>
              <w:ind w:firstLine="175"/>
              <w:jc w:val="both"/>
              <w:rPr>
                <w:rFonts w:ascii="Times New Roman" w:hAnsi="Times New Roman" w:cs="Times New Roman"/>
                <w:sz w:val="24"/>
                <w:szCs w:val="24"/>
              </w:rPr>
            </w:pPr>
            <w:r w:rsidRPr="00AE6054">
              <w:rPr>
                <w:rFonts w:ascii="Times New Roman" w:hAnsi="Times New Roman" w:cs="Times New Roman"/>
                <w:sz w:val="24"/>
                <w:szCs w:val="24"/>
              </w:rPr>
              <w:lastRenderedPageBreak/>
              <w:t xml:space="preserve"> в статье 321 проекта после слов «</w:t>
            </w:r>
            <w:r w:rsidRPr="00AE6054">
              <w:rPr>
                <w:rFonts w:ascii="Times New Roman" w:hAnsi="Times New Roman" w:cs="Times New Roman"/>
                <w:b/>
                <w:sz w:val="24"/>
                <w:szCs w:val="24"/>
              </w:rPr>
              <w:t>в социальной сфере,</w:t>
            </w:r>
            <w:r w:rsidRPr="00AE6054">
              <w:rPr>
                <w:rFonts w:ascii="Times New Roman" w:hAnsi="Times New Roman" w:cs="Times New Roman"/>
                <w:sz w:val="24"/>
                <w:szCs w:val="24"/>
              </w:rPr>
              <w:t xml:space="preserve">» дополнить </w:t>
            </w:r>
            <w:r w:rsidRPr="00AE6054">
              <w:rPr>
                <w:rFonts w:ascii="Times New Roman" w:hAnsi="Times New Roman" w:cs="Times New Roman"/>
                <w:sz w:val="24"/>
                <w:szCs w:val="24"/>
              </w:rPr>
              <w:lastRenderedPageBreak/>
              <w:t>словами «</w:t>
            </w:r>
            <w:r w:rsidRPr="00AE6054">
              <w:rPr>
                <w:rFonts w:ascii="Times New Roman" w:hAnsi="Times New Roman" w:cs="Times New Roman"/>
                <w:b/>
                <w:sz w:val="24"/>
                <w:szCs w:val="24"/>
              </w:rPr>
              <w:t>а также организаций образования,</w:t>
            </w:r>
            <w:r w:rsidRPr="00AE6054">
              <w:rPr>
                <w:rFonts w:ascii="Times New Roman" w:hAnsi="Times New Roman" w:cs="Times New Roman"/>
                <w:sz w:val="24"/>
                <w:szCs w:val="24"/>
              </w:rPr>
              <w:t>»;</w:t>
            </w:r>
          </w:p>
        </w:tc>
        <w:tc>
          <w:tcPr>
            <w:tcW w:w="3826" w:type="dxa"/>
          </w:tcPr>
          <w:p w:rsidR="008C7C7F" w:rsidRPr="00AE6054" w:rsidRDefault="008C7C7F" w:rsidP="008C7C7F">
            <w:pPr>
              <w:widowControl w:val="0"/>
              <w:shd w:val="clear" w:color="auto" w:fill="FFFFFF" w:themeFill="background1"/>
              <w:jc w:val="center"/>
              <w:rPr>
                <w:rFonts w:ascii="Times New Roman" w:hAnsi="Times New Roman" w:cs="Times New Roman"/>
                <w:b/>
                <w:sz w:val="24"/>
                <w:szCs w:val="24"/>
              </w:rPr>
            </w:pPr>
            <w:r w:rsidRPr="00AE6054">
              <w:rPr>
                <w:rFonts w:ascii="Times New Roman" w:hAnsi="Times New Roman" w:cs="Times New Roman"/>
                <w:b/>
                <w:sz w:val="24"/>
                <w:szCs w:val="24"/>
              </w:rPr>
              <w:lastRenderedPageBreak/>
              <w:t>депутат</w:t>
            </w:r>
          </w:p>
          <w:p w:rsidR="008C7C7F" w:rsidRPr="00AE6054" w:rsidRDefault="008C7C7F" w:rsidP="008C7C7F">
            <w:pPr>
              <w:widowControl w:val="0"/>
              <w:shd w:val="clear" w:color="auto" w:fill="FFFFFF" w:themeFill="background1"/>
              <w:jc w:val="center"/>
              <w:rPr>
                <w:rFonts w:ascii="Times New Roman" w:hAnsi="Times New Roman" w:cs="Times New Roman"/>
                <w:b/>
                <w:sz w:val="24"/>
                <w:szCs w:val="24"/>
              </w:rPr>
            </w:pPr>
            <w:r w:rsidRPr="00AE6054">
              <w:rPr>
                <w:rFonts w:ascii="Times New Roman" w:hAnsi="Times New Roman" w:cs="Times New Roman"/>
                <w:b/>
                <w:sz w:val="24"/>
                <w:szCs w:val="24"/>
              </w:rPr>
              <w:t>А. Аймагамбетов</w:t>
            </w:r>
          </w:p>
          <w:p w:rsidR="008C7C7F" w:rsidRPr="00AE6054" w:rsidRDefault="008C7C7F" w:rsidP="008C7C7F">
            <w:pPr>
              <w:widowControl w:val="0"/>
              <w:shd w:val="clear" w:color="auto" w:fill="FFFFFF" w:themeFill="background1"/>
              <w:jc w:val="both"/>
              <w:rPr>
                <w:rFonts w:ascii="Times New Roman" w:hAnsi="Times New Roman" w:cs="Times New Roman"/>
                <w:sz w:val="24"/>
                <w:szCs w:val="24"/>
              </w:rPr>
            </w:pPr>
          </w:p>
          <w:p w:rsidR="008C7C7F" w:rsidRPr="00AE6054" w:rsidRDefault="008C7C7F" w:rsidP="008C7C7F">
            <w:pPr>
              <w:widowControl w:val="0"/>
              <w:shd w:val="clear" w:color="auto" w:fill="FFFFFF" w:themeFill="background1"/>
              <w:ind w:firstLine="456"/>
              <w:jc w:val="both"/>
              <w:rPr>
                <w:rFonts w:ascii="Times New Roman" w:hAnsi="Times New Roman" w:cs="Times New Roman"/>
                <w:sz w:val="24"/>
                <w:szCs w:val="24"/>
              </w:rPr>
            </w:pPr>
            <w:r w:rsidRPr="00AE6054">
              <w:rPr>
                <w:rFonts w:ascii="Times New Roman" w:hAnsi="Times New Roman" w:cs="Times New Roman"/>
                <w:sz w:val="24"/>
                <w:szCs w:val="24"/>
              </w:rPr>
              <w:t>В целях исключения организаций образования из числа организаций, облагаемых  корпоративным подоходным налогом.</w:t>
            </w: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b/>
                <w:sz w:val="24"/>
                <w:szCs w:val="24"/>
                <w:lang w:eastAsia="ru-RU"/>
              </w:rPr>
            </w:pPr>
            <w:r w:rsidRPr="00AE6054">
              <w:rPr>
                <w:rFonts w:ascii="Times New Roman" w:eastAsia="Times New Roman" w:hAnsi="Times New Roman" w:cs="Times New Roman"/>
                <w:b/>
                <w:sz w:val="24"/>
                <w:szCs w:val="24"/>
                <w:lang w:eastAsia="ru-RU"/>
              </w:rPr>
              <w:lastRenderedPageBreak/>
              <w:t xml:space="preserve">Доработать </w:t>
            </w:r>
          </w:p>
        </w:tc>
      </w:tr>
      <w:tr w:rsidR="008C7C7F" w:rsidRPr="00AE6054" w:rsidTr="00DE0093">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Pr>
          <w:p w:rsidR="008C7C7F" w:rsidRPr="00AE6054" w:rsidRDefault="008C7C7F" w:rsidP="008C7C7F">
            <w:pPr>
              <w:shd w:val="clear" w:color="auto" w:fill="FFFFFF" w:themeFill="background1"/>
              <w:ind w:left="-34" w:right="-82"/>
              <w:jc w:val="center"/>
              <w:rPr>
                <w:rFonts w:ascii="Times New Roman" w:hAnsi="Times New Roman" w:cs="Times New Roman"/>
                <w:sz w:val="24"/>
                <w:szCs w:val="24"/>
              </w:rPr>
            </w:pPr>
            <w:r w:rsidRPr="00AE6054">
              <w:rPr>
                <w:rFonts w:ascii="Times New Roman" w:hAnsi="Times New Roman" w:cs="Times New Roman"/>
                <w:sz w:val="24"/>
                <w:szCs w:val="24"/>
              </w:rPr>
              <w:t xml:space="preserve">статья 321 проекта </w:t>
            </w:r>
          </w:p>
        </w:tc>
        <w:tc>
          <w:tcPr>
            <w:tcW w:w="3828" w:type="dxa"/>
          </w:tcPr>
          <w:p w:rsidR="008C7C7F" w:rsidRPr="00AE6054" w:rsidRDefault="008C7C7F" w:rsidP="008C7C7F">
            <w:pPr>
              <w:shd w:val="clear" w:color="auto" w:fill="FFFFFF" w:themeFill="background1"/>
              <w:ind w:firstLine="453"/>
              <w:contextualSpacing/>
              <w:jc w:val="both"/>
              <w:rPr>
                <w:rFonts w:ascii="Times New Roman" w:eastAsia="Calibri" w:hAnsi="Times New Roman" w:cs="Times New Roman"/>
                <w:b/>
                <w:bCs/>
                <w:sz w:val="24"/>
                <w:szCs w:val="24"/>
              </w:rPr>
            </w:pPr>
            <w:r w:rsidRPr="00AE6054">
              <w:rPr>
                <w:rFonts w:ascii="Times New Roman" w:eastAsia="Calibri" w:hAnsi="Times New Roman" w:cs="Times New Roman"/>
                <w:b/>
                <w:bCs/>
                <w:sz w:val="24"/>
                <w:szCs w:val="24"/>
              </w:rPr>
              <w:t>Статья 321. Налогообложение некоммерческих организаций, осуществляющих деятельность в социальной сфере</w:t>
            </w:r>
          </w:p>
          <w:p w:rsidR="008C7C7F" w:rsidRPr="00AE6054" w:rsidRDefault="008C7C7F" w:rsidP="008C7C7F">
            <w:pPr>
              <w:shd w:val="clear" w:color="auto" w:fill="FFFFFF" w:themeFill="background1"/>
              <w:ind w:firstLine="453"/>
              <w:contextualSpacing/>
              <w:jc w:val="both"/>
              <w:rPr>
                <w:rFonts w:ascii="Times New Roman" w:eastAsia="Calibri" w:hAnsi="Times New Roman" w:cs="Times New Roman"/>
                <w:b/>
                <w:bCs/>
                <w:sz w:val="24"/>
                <w:szCs w:val="24"/>
              </w:rPr>
            </w:pPr>
          </w:p>
          <w:p w:rsidR="008C7C7F" w:rsidRPr="00AE6054" w:rsidRDefault="008C7C7F" w:rsidP="008C7C7F">
            <w:pPr>
              <w:shd w:val="clear" w:color="auto" w:fill="FFFFFF" w:themeFill="background1"/>
              <w:ind w:firstLine="453"/>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t xml:space="preserve">Некоммерческие организации, которые в налоговом периоде соответствуют условиям, установленным настоящим Кодексом для организаций, осуществляющих деятельность в социальной сфере, уменьшают сумму исчисленного в соответствии со статьей 336 настоящего Кодекса </w:t>
            </w:r>
            <w:r w:rsidRPr="00AE6054">
              <w:rPr>
                <w:rFonts w:ascii="Times New Roman" w:eastAsia="Calibri" w:hAnsi="Times New Roman" w:cs="Times New Roman"/>
                <w:bCs/>
                <w:sz w:val="24"/>
                <w:szCs w:val="24"/>
              </w:rPr>
              <w:lastRenderedPageBreak/>
              <w:t>корпоративного подоходного налога на 100 процентов.</w:t>
            </w:r>
          </w:p>
          <w:p w:rsidR="008C7C7F" w:rsidRPr="00AE6054" w:rsidRDefault="008C7C7F" w:rsidP="008C7C7F">
            <w:pPr>
              <w:shd w:val="clear" w:color="auto" w:fill="FFFFFF" w:themeFill="background1"/>
              <w:spacing w:line="235" w:lineRule="auto"/>
              <w:jc w:val="both"/>
              <w:rPr>
                <w:rFonts w:ascii="Times New Roman" w:hAnsi="Times New Roman" w:cs="Times New Roman"/>
                <w:sz w:val="24"/>
                <w:szCs w:val="24"/>
              </w:rPr>
            </w:pPr>
          </w:p>
        </w:tc>
        <w:tc>
          <w:tcPr>
            <w:tcW w:w="4111" w:type="dxa"/>
          </w:tcPr>
          <w:p w:rsidR="008C7C7F" w:rsidRPr="00AE6054" w:rsidRDefault="008C7C7F" w:rsidP="008C7C7F">
            <w:pPr>
              <w:ind w:firstLine="709"/>
              <w:contextualSpacing/>
              <w:jc w:val="both"/>
              <w:rPr>
                <w:rFonts w:ascii="Times New Roman" w:eastAsia="Calibri" w:hAnsi="Times New Roman" w:cs="Times New Roman"/>
                <w:sz w:val="24"/>
                <w:szCs w:val="24"/>
              </w:rPr>
            </w:pPr>
            <w:bookmarkStart w:id="2" w:name="_Hlk177480012"/>
            <w:r w:rsidRPr="00AE6054">
              <w:rPr>
                <w:rFonts w:ascii="Times New Roman" w:eastAsia="Calibri" w:hAnsi="Times New Roman" w:cs="Times New Roman"/>
                <w:sz w:val="24"/>
                <w:szCs w:val="24"/>
              </w:rPr>
              <w:lastRenderedPageBreak/>
              <w:t>статью 321 проекта изложить в следующей редакции:</w:t>
            </w:r>
          </w:p>
          <w:p w:rsidR="008C7C7F" w:rsidRPr="00AE6054" w:rsidRDefault="008C7C7F" w:rsidP="008C7C7F">
            <w:pPr>
              <w:ind w:firstLine="709"/>
              <w:contextualSpacing/>
              <w:jc w:val="both"/>
              <w:rPr>
                <w:rFonts w:ascii="Times New Roman" w:eastAsia="Calibri" w:hAnsi="Times New Roman" w:cs="Times New Roman"/>
                <w:b/>
                <w:bCs/>
                <w:sz w:val="24"/>
                <w:szCs w:val="24"/>
              </w:rPr>
            </w:pPr>
            <w:r w:rsidRPr="00AE6054">
              <w:rPr>
                <w:rFonts w:ascii="Times New Roman" w:eastAsia="Calibri" w:hAnsi="Times New Roman" w:cs="Times New Roman"/>
                <w:b/>
                <w:bCs/>
                <w:sz w:val="24"/>
                <w:szCs w:val="24"/>
              </w:rPr>
              <w:t xml:space="preserve">«Статья 321. Налогообложение </w:t>
            </w:r>
            <w:proofErr w:type="gramStart"/>
            <w:r w:rsidRPr="00AE6054">
              <w:rPr>
                <w:rFonts w:ascii="Times New Roman" w:eastAsia="Calibri" w:hAnsi="Times New Roman" w:cs="Times New Roman"/>
                <w:b/>
                <w:bCs/>
                <w:sz w:val="24"/>
                <w:szCs w:val="24"/>
              </w:rPr>
              <w:t>отдельных  организаций</w:t>
            </w:r>
            <w:proofErr w:type="gramEnd"/>
            <w:r w:rsidRPr="00AE6054">
              <w:rPr>
                <w:rFonts w:ascii="Times New Roman" w:eastAsia="Calibri" w:hAnsi="Times New Roman" w:cs="Times New Roman"/>
                <w:b/>
                <w:bCs/>
                <w:sz w:val="24"/>
                <w:szCs w:val="24"/>
              </w:rPr>
              <w:t>, осуществляющих деятельность в социальной сфере</w:t>
            </w:r>
          </w:p>
          <w:p w:rsidR="008C7C7F" w:rsidRPr="00AE6054" w:rsidRDefault="008C7C7F" w:rsidP="008C7C7F">
            <w:pPr>
              <w:ind w:firstLine="709"/>
              <w:contextualSpacing/>
              <w:jc w:val="both"/>
              <w:rPr>
                <w:rFonts w:ascii="Times New Roman" w:eastAsia="Calibri" w:hAnsi="Times New Roman" w:cs="Times New Roman"/>
                <w:b/>
                <w:bCs/>
                <w:sz w:val="24"/>
                <w:szCs w:val="24"/>
              </w:rPr>
            </w:pPr>
          </w:p>
          <w:p w:rsidR="008C7C7F" w:rsidRPr="00AE6054" w:rsidRDefault="008C7C7F" w:rsidP="008C7C7F">
            <w:pPr>
              <w:ind w:firstLine="709"/>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
                <w:bCs/>
                <w:sz w:val="24"/>
                <w:szCs w:val="24"/>
              </w:rPr>
              <w:t>1.</w:t>
            </w:r>
            <w:r w:rsidRPr="00AE6054">
              <w:rPr>
                <w:rFonts w:ascii="Times New Roman" w:eastAsia="Calibri" w:hAnsi="Times New Roman" w:cs="Times New Roman"/>
                <w:bCs/>
                <w:sz w:val="24"/>
                <w:szCs w:val="24"/>
              </w:rPr>
              <w:t xml:space="preserve"> Некоммерческие организации, которые в налоговом периоде соответствуют условиям, установленным настоящим Кодексом для организаций, осуществляющих деятельность в социальной сфере, уменьшают сумму исчисленного в соответствии со статьей 336 настоящего Кодекса корпоративного </w:t>
            </w:r>
            <w:r w:rsidRPr="00AE6054">
              <w:rPr>
                <w:rFonts w:ascii="Times New Roman" w:eastAsia="Calibri" w:hAnsi="Times New Roman" w:cs="Times New Roman"/>
                <w:bCs/>
                <w:sz w:val="24"/>
                <w:szCs w:val="24"/>
              </w:rPr>
              <w:lastRenderedPageBreak/>
              <w:t>подоходного налога на 100 процентов.</w:t>
            </w:r>
          </w:p>
          <w:bookmarkEnd w:id="2"/>
          <w:p w:rsidR="008C7C7F" w:rsidRPr="00AE6054" w:rsidRDefault="008C7C7F" w:rsidP="008C7C7F">
            <w:pPr>
              <w:ind w:firstLine="709"/>
              <w:contextualSpacing/>
              <w:jc w:val="both"/>
              <w:rPr>
                <w:rFonts w:ascii="Times New Roman" w:eastAsia="Calibri" w:hAnsi="Times New Roman" w:cs="Times New Roman"/>
                <w:b/>
                <w:bCs/>
                <w:sz w:val="24"/>
                <w:szCs w:val="24"/>
              </w:rPr>
            </w:pPr>
            <w:r w:rsidRPr="00AE6054">
              <w:rPr>
                <w:rFonts w:ascii="Times New Roman" w:eastAsia="Calibri" w:hAnsi="Times New Roman" w:cs="Times New Roman"/>
                <w:b/>
                <w:bCs/>
                <w:sz w:val="24"/>
                <w:szCs w:val="24"/>
              </w:rPr>
              <w:t xml:space="preserve">2. Организации, осуществляющие деятельность в социальной сфере, указанные в </w:t>
            </w:r>
            <w:proofErr w:type="gramStart"/>
            <w:r w:rsidRPr="00AE6054">
              <w:rPr>
                <w:rFonts w:ascii="Times New Roman" w:eastAsia="Calibri" w:hAnsi="Times New Roman" w:cs="Times New Roman"/>
                <w:b/>
                <w:bCs/>
                <w:sz w:val="24"/>
                <w:szCs w:val="24"/>
              </w:rPr>
              <w:t>подпунктах  5</w:t>
            </w:r>
            <w:proofErr w:type="gramEnd"/>
            <w:r w:rsidRPr="00AE6054">
              <w:rPr>
                <w:rFonts w:ascii="Times New Roman" w:eastAsia="Calibri" w:hAnsi="Times New Roman" w:cs="Times New Roman"/>
                <w:b/>
                <w:bCs/>
                <w:sz w:val="24"/>
                <w:szCs w:val="24"/>
              </w:rPr>
              <w:t>), 6), 7) и 8) пункта 2 статьи 15 настоящего Кодекса, уменьшают сумму исчисленного в соответствии со статьей 336 настоящего Кодекса корпоративного подоходного налога на 100 процентов.»;</w:t>
            </w:r>
          </w:p>
          <w:p w:rsidR="008C7C7F" w:rsidRPr="00AE6054" w:rsidRDefault="008C7C7F" w:rsidP="008C7C7F">
            <w:pPr>
              <w:jc w:val="both"/>
              <w:rPr>
                <w:rFonts w:ascii="Times New Roman" w:hAnsi="Times New Roman" w:cs="Times New Roman"/>
                <w:sz w:val="24"/>
                <w:szCs w:val="24"/>
              </w:rPr>
            </w:pPr>
          </w:p>
        </w:tc>
        <w:tc>
          <w:tcPr>
            <w:tcW w:w="3826" w:type="dxa"/>
          </w:tcPr>
          <w:p w:rsidR="008C7C7F" w:rsidRPr="00AE6054" w:rsidRDefault="008C7C7F" w:rsidP="008C7C7F">
            <w:pPr>
              <w:widowControl w:val="0"/>
              <w:jc w:val="center"/>
              <w:rPr>
                <w:rFonts w:ascii="Times New Roman" w:hAnsi="Times New Roman" w:cs="Times New Roman"/>
                <w:b/>
                <w:sz w:val="24"/>
                <w:szCs w:val="24"/>
              </w:rPr>
            </w:pPr>
            <w:r w:rsidRPr="00AE6054">
              <w:rPr>
                <w:rFonts w:ascii="Times New Roman" w:hAnsi="Times New Roman" w:cs="Times New Roman"/>
                <w:b/>
                <w:sz w:val="24"/>
                <w:szCs w:val="24"/>
              </w:rPr>
              <w:lastRenderedPageBreak/>
              <w:t>депутат</w:t>
            </w:r>
          </w:p>
          <w:p w:rsidR="008C7C7F" w:rsidRPr="00AE6054" w:rsidRDefault="008C7C7F" w:rsidP="008C7C7F">
            <w:pPr>
              <w:widowControl w:val="0"/>
              <w:jc w:val="center"/>
              <w:rPr>
                <w:rFonts w:ascii="Times New Roman" w:hAnsi="Times New Roman" w:cs="Times New Roman"/>
                <w:sz w:val="24"/>
                <w:szCs w:val="24"/>
              </w:rPr>
            </w:pPr>
            <w:r w:rsidRPr="00AE6054">
              <w:rPr>
                <w:rFonts w:ascii="Times New Roman" w:hAnsi="Times New Roman" w:cs="Times New Roman"/>
                <w:b/>
                <w:sz w:val="24"/>
                <w:szCs w:val="24"/>
              </w:rPr>
              <w:t>А. Аймагамбетов</w:t>
            </w:r>
          </w:p>
          <w:p w:rsidR="008C7C7F" w:rsidRPr="00AE6054" w:rsidRDefault="008C7C7F" w:rsidP="008C7C7F">
            <w:pPr>
              <w:widowControl w:val="0"/>
              <w:jc w:val="both"/>
              <w:rPr>
                <w:rFonts w:ascii="Times New Roman" w:hAnsi="Times New Roman" w:cs="Times New Roman"/>
                <w:sz w:val="24"/>
                <w:szCs w:val="24"/>
              </w:rPr>
            </w:pPr>
          </w:p>
          <w:p w:rsidR="008C7C7F" w:rsidRPr="00AE6054" w:rsidRDefault="008C7C7F" w:rsidP="008C7C7F">
            <w:pPr>
              <w:widowControl w:val="0"/>
              <w:jc w:val="both"/>
              <w:rPr>
                <w:rFonts w:ascii="Times New Roman" w:hAnsi="Times New Roman" w:cs="Times New Roman"/>
                <w:sz w:val="24"/>
                <w:szCs w:val="24"/>
              </w:rPr>
            </w:pPr>
            <w:r w:rsidRPr="00AE6054">
              <w:rPr>
                <w:rFonts w:ascii="Times New Roman" w:hAnsi="Times New Roman" w:cs="Times New Roman"/>
                <w:sz w:val="24"/>
                <w:szCs w:val="24"/>
              </w:rPr>
              <w:t xml:space="preserve">В целях уменьшения ставки КПН для следующих организаций социальной сферы: </w:t>
            </w:r>
          </w:p>
          <w:p w:rsidR="008C7C7F" w:rsidRPr="00AE6054" w:rsidRDefault="008C7C7F" w:rsidP="008C7C7F">
            <w:pPr>
              <w:ind w:firstLine="175"/>
              <w:jc w:val="both"/>
              <w:rPr>
                <w:rFonts w:ascii="Times New Roman" w:hAnsi="Times New Roman" w:cs="Times New Roman"/>
                <w:sz w:val="24"/>
                <w:szCs w:val="24"/>
              </w:rPr>
            </w:pPr>
            <w:r w:rsidRPr="00AE6054">
              <w:rPr>
                <w:rFonts w:ascii="Times New Roman" w:hAnsi="Times New Roman" w:cs="Times New Roman"/>
                <w:sz w:val="24"/>
                <w:szCs w:val="24"/>
              </w:rPr>
              <w:t>1) деятельность в области культуры, осуществляемая организациями культуры.</w:t>
            </w:r>
          </w:p>
          <w:p w:rsidR="008C7C7F" w:rsidRPr="00AE6054" w:rsidRDefault="008C7C7F" w:rsidP="008C7C7F">
            <w:pPr>
              <w:ind w:firstLine="175"/>
              <w:jc w:val="both"/>
              <w:rPr>
                <w:rFonts w:ascii="Times New Roman" w:hAnsi="Times New Roman" w:cs="Times New Roman"/>
                <w:sz w:val="24"/>
                <w:szCs w:val="24"/>
              </w:rPr>
            </w:pPr>
            <w:r w:rsidRPr="00AE6054">
              <w:rPr>
                <w:rFonts w:ascii="Times New Roman" w:hAnsi="Times New Roman" w:cs="Times New Roman"/>
                <w:sz w:val="24"/>
                <w:szCs w:val="24"/>
              </w:rPr>
              <w:t xml:space="preserve">2) оказание услуг по сохранению объектов историко-культурного наследия и культурных ценностей, занесенных в Государственный список памятников истории и культуры в соответствии с законодательством Республики </w:t>
            </w:r>
            <w:r w:rsidRPr="00AE6054">
              <w:rPr>
                <w:rFonts w:ascii="Times New Roman" w:hAnsi="Times New Roman" w:cs="Times New Roman"/>
                <w:sz w:val="24"/>
                <w:szCs w:val="24"/>
              </w:rPr>
              <w:lastRenderedPageBreak/>
              <w:t>Казахстан (за исключением распространения информации и пропаганды);</w:t>
            </w:r>
          </w:p>
          <w:p w:rsidR="008C7C7F" w:rsidRPr="00AE6054" w:rsidRDefault="008C7C7F" w:rsidP="008C7C7F">
            <w:pPr>
              <w:ind w:firstLine="175"/>
              <w:jc w:val="both"/>
              <w:rPr>
                <w:rFonts w:ascii="Times New Roman" w:hAnsi="Times New Roman" w:cs="Times New Roman"/>
                <w:sz w:val="24"/>
                <w:szCs w:val="24"/>
              </w:rPr>
            </w:pPr>
            <w:r w:rsidRPr="00AE6054">
              <w:rPr>
                <w:rFonts w:ascii="Times New Roman" w:hAnsi="Times New Roman" w:cs="Times New Roman"/>
                <w:sz w:val="24"/>
                <w:szCs w:val="24"/>
              </w:rPr>
              <w:t>3) оказание помощи лицам (семьям), признанным нуждающимся в специальных социальных услугах;</w:t>
            </w:r>
          </w:p>
          <w:p w:rsidR="008C7C7F" w:rsidRPr="00AE6054" w:rsidRDefault="008C7C7F" w:rsidP="008C7C7F">
            <w:pPr>
              <w:widowControl w:val="0"/>
              <w:jc w:val="both"/>
              <w:rPr>
                <w:rFonts w:ascii="Times New Roman" w:hAnsi="Times New Roman" w:cs="Times New Roman"/>
                <w:sz w:val="24"/>
                <w:szCs w:val="24"/>
              </w:rPr>
            </w:pPr>
            <w:r w:rsidRPr="00AE6054">
              <w:rPr>
                <w:rFonts w:ascii="Times New Roman" w:hAnsi="Times New Roman" w:cs="Times New Roman"/>
                <w:sz w:val="24"/>
                <w:szCs w:val="24"/>
              </w:rPr>
              <w:t>4) библиотечное обслуживание.</w:t>
            </w: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65FD6" w:rsidRPr="00AE6054" w:rsidTr="00DE0093">
        <w:tc>
          <w:tcPr>
            <w:tcW w:w="709" w:type="dxa"/>
          </w:tcPr>
          <w:p w:rsidR="00565FD6" w:rsidRPr="00AE6054" w:rsidRDefault="00565FD6"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565FD6" w:rsidRPr="00AE6054" w:rsidRDefault="00E066B1" w:rsidP="00E066B1">
            <w:pPr>
              <w:shd w:val="clear" w:color="auto" w:fill="FFFFFF" w:themeFill="background1"/>
              <w:jc w:val="center"/>
              <w:rPr>
                <w:rFonts w:ascii="Times New Roman" w:eastAsia="SimSun" w:hAnsi="Times New Roman" w:cs="Times New Roman"/>
                <w:bCs/>
                <w:sz w:val="24"/>
                <w:szCs w:val="24"/>
              </w:rPr>
            </w:pPr>
            <w:r w:rsidRPr="00AE6054">
              <w:rPr>
                <w:rFonts w:ascii="Times New Roman" w:eastAsia="SimSun" w:hAnsi="Times New Roman" w:cs="Times New Roman"/>
                <w:bCs/>
                <w:sz w:val="24"/>
                <w:szCs w:val="24"/>
              </w:rPr>
              <w:t>подпункт 1) пункта 1 статьи 339 проекта</w:t>
            </w:r>
          </w:p>
        </w:tc>
        <w:tc>
          <w:tcPr>
            <w:tcW w:w="3828" w:type="dxa"/>
            <w:tcBorders>
              <w:top w:val="single" w:sz="4" w:space="0" w:color="auto"/>
              <w:left w:val="single" w:sz="4" w:space="0" w:color="auto"/>
              <w:bottom w:val="single" w:sz="4" w:space="0" w:color="auto"/>
              <w:right w:val="single" w:sz="4" w:space="0" w:color="auto"/>
            </w:tcBorders>
          </w:tcPr>
          <w:p w:rsidR="00565FD6" w:rsidRPr="00AE6054" w:rsidRDefault="00565FD6" w:rsidP="00565FD6">
            <w:pPr>
              <w:shd w:val="clear" w:color="auto" w:fill="FFFFFF"/>
              <w:ind w:firstLine="453"/>
              <w:contextualSpacing/>
              <w:jc w:val="both"/>
              <w:textAlignment w:val="baseline"/>
              <w:rPr>
                <w:rFonts w:ascii="Times New Roman" w:eastAsia="Times New Roman" w:hAnsi="Times New Roman" w:cs="Times New Roman"/>
                <w:b/>
                <w:sz w:val="24"/>
                <w:szCs w:val="24"/>
                <w:lang w:eastAsia="ru-RU"/>
              </w:rPr>
            </w:pPr>
            <w:r w:rsidRPr="00AE6054">
              <w:rPr>
                <w:rFonts w:ascii="Times New Roman" w:eastAsia="Times New Roman" w:hAnsi="Times New Roman" w:cs="Times New Roman"/>
                <w:b/>
                <w:bCs/>
                <w:sz w:val="24"/>
                <w:szCs w:val="24"/>
                <w:lang w:eastAsia="ru-RU"/>
              </w:rPr>
              <w:t>Параграф 2. Авансовые платежи по корпоративному подоходному налогу</w:t>
            </w:r>
          </w:p>
          <w:p w:rsidR="00565FD6" w:rsidRPr="00AE6054" w:rsidRDefault="00565FD6" w:rsidP="00565FD6">
            <w:pPr>
              <w:shd w:val="clear" w:color="auto" w:fill="FFFFFF"/>
              <w:ind w:firstLine="453"/>
              <w:contextualSpacing/>
              <w:jc w:val="both"/>
              <w:textAlignment w:val="baseline"/>
              <w:rPr>
                <w:rFonts w:ascii="Times New Roman" w:eastAsia="Times New Roman" w:hAnsi="Times New Roman" w:cs="Times New Roman"/>
                <w:b/>
                <w:sz w:val="24"/>
                <w:szCs w:val="24"/>
                <w:lang w:eastAsia="ru-RU"/>
              </w:rPr>
            </w:pPr>
          </w:p>
          <w:p w:rsidR="00565FD6" w:rsidRPr="00AE6054" w:rsidRDefault="00565FD6" w:rsidP="00565FD6">
            <w:pPr>
              <w:shd w:val="clear" w:color="auto" w:fill="FFFFFF"/>
              <w:ind w:firstLine="453"/>
              <w:contextualSpacing/>
              <w:jc w:val="both"/>
              <w:textAlignment w:val="baseline"/>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 xml:space="preserve">Статья 339. Плательщики авансовых платежей </w:t>
            </w:r>
          </w:p>
          <w:p w:rsidR="00565FD6" w:rsidRPr="00AE6054" w:rsidRDefault="00565FD6" w:rsidP="00565FD6">
            <w:pPr>
              <w:shd w:val="clear" w:color="auto" w:fill="FFFFFF"/>
              <w:ind w:firstLine="453"/>
              <w:contextualSpacing/>
              <w:jc w:val="both"/>
              <w:textAlignment w:val="baseline"/>
              <w:rPr>
                <w:rFonts w:ascii="Times New Roman" w:eastAsia="Times New Roman" w:hAnsi="Times New Roman" w:cs="Times New Roman"/>
                <w:b/>
                <w:sz w:val="24"/>
                <w:szCs w:val="24"/>
                <w:lang w:eastAsia="ru-RU"/>
              </w:rPr>
            </w:pPr>
          </w:p>
          <w:p w:rsidR="00565FD6" w:rsidRPr="00AE6054" w:rsidRDefault="00565FD6" w:rsidP="00565FD6">
            <w:pPr>
              <w:numPr>
                <w:ilvl w:val="0"/>
                <w:numId w:val="47"/>
              </w:numPr>
              <w:shd w:val="clear" w:color="auto" w:fill="FFFFFF"/>
              <w:tabs>
                <w:tab w:val="left" w:pos="993"/>
              </w:tabs>
              <w:ind w:left="0" w:firstLine="453"/>
              <w:contextualSpacing/>
              <w:jc w:val="both"/>
              <w:textAlignment w:val="baseline"/>
              <w:rPr>
                <w:rFonts w:ascii="Times New Roman" w:eastAsia="Times New Roman" w:hAnsi="Times New Roman" w:cs="Times New Roman"/>
                <w:bCs/>
                <w:sz w:val="24"/>
                <w:szCs w:val="24"/>
                <w:lang w:eastAsia="ru-RU"/>
              </w:rPr>
            </w:pPr>
            <w:r w:rsidRPr="00AE6054">
              <w:rPr>
                <w:rFonts w:ascii="Times New Roman" w:eastAsia="Times New Roman" w:hAnsi="Times New Roman" w:cs="Times New Roman"/>
                <w:bCs/>
                <w:sz w:val="24"/>
                <w:szCs w:val="24"/>
                <w:lang w:eastAsia="ru-RU"/>
              </w:rPr>
              <w:t xml:space="preserve">Плательщиками авансовых </w:t>
            </w:r>
            <w:proofErr w:type="spellStart"/>
            <w:r w:rsidRPr="00AE6054">
              <w:rPr>
                <w:rFonts w:ascii="Times New Roman" w:eastAsia="Times New Roman" w:hAnsi="Times New Roman" w:cs="Times New Roman"/>
                <w:bCs/>
                <w:sz w:val="24"/>
                <w:szCs w:val="24"/>
                <w:lang w:eastAsia="ru-RU"/>
              </w:rPr>
              <w:t>платежей</w:t>
            </w:r>
            <w:r w:rsidRPr="00AE6054">
              <w:rPr>
                <w:rFonts w:ascii="Times New Roman" w:eastAsia="Times New Roman" w:hAnsi="Times New Roman" w:cs="Times New Roman"/>
                <w:sz w:val="24"/>
                <w:szCs w:val="24"/>
                <w:lang w:eastAsia="ru-RU"/>
              </w:rPr>
              <w:t>являются</w:t>
            </w:r>
            <w:proofErr w:type="spellEnd"/>
            <w:r w:rsidRPr="00AE6054">
              <w:rPr>
                <w:rFonts w:ascii="Times New Roman" w:eastAsia="Times New Roman" w:hAnsi="Times New Roman" w:cs="Times New Roman"/>
                <w:sz w:val="24"/>
                <w:szCs w:val="24"/>
                <w:lang w:eastAsia="ru-RU"/>
              </w:rPr>
              <w:t xml:space="preserve"> плательщики корпоративного подоходного налога, за исключением следующих лиц:</w:t>
            </w:r>
          </w:p>
          <w:p w:rsidR="00565FD6" w:rsidRPr="00AE6054" w:rsidRDefault="00565FD6" w:rsidP="00565FD6">
            <w:pPr>
              <w:shd w:val="clear" w:color="auto" w:fill="FFFFFF"/>
              <w:ind w:firstLine="453"/>
              <w:contextualSpacing/>
              <w:jc w:val="both"/>
              <w:textAlignment w:val="baseline"/>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 xml:space="preserve">1) налогоплательщики, у которых совокупный годовой доход с учетом корректировок за налоговый период, предшествующий предыдущему налоговому периоду, не превышает сумму, равную </w:t>
            </w:r>
            <w:r w:rsidRPr="00AE6054">
              <w:rPr>
                <w:rFonts w:ascii="Times New Roman" w:eastAsia="Times New Roman" w:hAnsi="Times New Roman" w:cs="Times New Roman"/>
                <w:b/>
                <w:sz w:val="24"/>
                <w:szCs w:val="24"/>
                <w:lang w:eastAsia="ru-RU"/>
              </w:rPr>
              <w:t>325 000-кратному</w:t>
            </w:r>
            <w:r w:rsidRPr="00AE6054">
              <w:rPr>
                <w:rFonts w:ascii="Times New Roman" w:eastAsia="Times New Roman" w:hAnsi="Times New Roman" w:cs="Times New Roman"/>
                <w:sz w:val="24"/>
                <w:szCs w:val="24"/>
                <w:lang w:eastAsia="ru-RU"/>
              </w:rPr>
              <w:t xml:space="preserve"> размеру месячного расчетного </w:t>
            </w:r>
            <w:r w:rsidRPr="00AE6054">
              <w:rPr>
                <w:rFonts w:ascii="Times New Roman" w:eastAsia="Times New Roman" w:hAnsi="Times New Roman" w:cs="Times New Roman"/>
                <w:sz w:val="24"/>
                <w:szCs w:val="24"/>
                <w:lang w:eastAsia="ru-RU"/>
              </w:rPr>
              <w:lastRenderedPageBreak/>
              <w:t>показателя, предшествующего предыдущему финансовому году. При определении совокупного годового дохода для целей настоящего подпункта не учитываются доходы, указанные в пункте 3 настоящей статьи;</w:t>
            </w:r>
          </w:p>
          <w:p w:rsidR="00565FD6" w:rsidRPr="00AE6054" w:rsidRDefault="00565FD6" w:rsidP="00565FD6">
            <w:pPr>
              <w:shd w:val="clear" w:color="auto" w:fill="FFFFFF"/>
              <w:ind w:firstLine="453"/>
              <w:contextualSpacing/>
              <w:jc w:val="both"/>
              <w:textAlignment w:val="baseline"/>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 xml:space="preserve">2) если иное не установлено настоящим подпунктом, вновь созданные (возникшие) налогоплательщики - в течение налогового периода, в котором осуществлена государственная (учетная) регистрация в регистрирующем органе, а также в течение последующего налогового периода. Вновь возникшее юридическое лицо в результате реорганизации путем разделения или выделения является плательщиком авансовых платежей в налоговом периоде, в котором осуществлена такая реорганизация, а также в течение двух последующих налоговых периодов в случае, если реорганизованное путем разделения или выделения юридическое лицо исчисляло авансовые платежи по корпоративному подоходному налогу в налоговом периоде, в </w:t>
            </w:r>
            <w:r w:rsidRPr="00AE6054">
              <w:rPr>
                <w:rFonts w:ascii="Times New Roman" w:eastAsia="Times New Roman" w:hAnsi="Times New Roman" w:cs="Times New Roman"/>
                <w:sz w:val="24"/>
                <w:szCs w:val="24"/>
                <w:lang w:eastAsia="ru-RU"/>
              </w:rPr>
              <w:lastRenderedPageBreak/>
              <w:t>котором осуществлена такая реорганизация;</w:t>
            </w:r>
          </w:p>
          <w:p w:rsidR="00565FD6" w:rsidRPr="00AE6054" w:rsidRDefault="00565FD6" w:rsidP="00565FD6">
            <w:pPr>
              <w:shd w:val="clear" w:color="auto" w:fill="FFFFFF"/>
              <w:ind w:firstLine="453"/>
              <w:contextualSpacing/>
              <w:jc w:val="both"/>
              <w:textAlignment w:val="baseline"/>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3) вновь зарегистрированные в налоговых органах в качестве налогоплательщиков юридические лица-нерезиденты, осуществляющие деятельность в Республике Казахстан через постоянное учреждение без открытия структурного подразделения юридического лица, - в течение налогового периода, в котором осуществлена регистрация в налоговых органах, а также в течение последующего налогового периода;</w:t>
            </w:r>
          </w:p>
          <w:p w:rsidR="00565FD6" w:rsidRPr="00AE6054" w:rsidRDefault="00565FD6" w:rsidP="00565FD6">
            <w:pPr>
              <w:shd w:val="clear" w:color="auto" w:fill="FFFFFF"/>
              <w:ind w:firstLine="453"/>
              <w:contextualSpacing/>
              <w:jc w:val="both"/>
              <w:textAlignment w:val="baseline"/>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4) некоммерческие организации, применяющие положения пункта 1 статьи 320 и статьи 321 настоящего Кодекса;</w:t>
            </w:r>
          </w:p>
          <w:p w:rsidR="00565FD6" w:rsidRPr="00AE6054" w:rsidRDefault="00565FD6" w:rsidP="00565FD6">
            <w:pPr>
              <w:shd w:val="clear" w:color="auto" w:fill="FFFFFF"/>
              <w:ind w:firstLine="453"/>
              <w:contextualSpacing/>
              <w:jc w:val="both"/>
              <w:textAlignment w:val="baseline"/>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5) специализированные организации лиц с инвалидностью, соответствующие условиям статьи 322 настоящего Кодекса;</w:t>
            </w:r>
          </w:p>
          <w:p w:rsidR="00565FD6" w:rsidRPr="00AE6054" w:rsidRDefault="00565FD6" w:rsidP="00565FD6">
            <w:pPr>
              <w:shd w:val="clear" w:color="auto" w:fill="FFFFFF"/>
              <w:ind w:firstLine="453"/>
              <w:contextualSpacing/>
              <w:jc w:val="both"/>
              <w:textAlignment w:val="baseline"/>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 xml:space="preserve">6) участники автономного кластерного фонда «Астана </w:t>
            </w:r>
            <w:proofErr w:type="spellStart"/>
            <w:r w:rsidRPr="00AE6054">
              <w:rPr>
                <w:rFonts w:ascii="Times New Roman" w:eastAsia="Times New Roman" w:hAnsi="Times New Roman" w:cs="Times New Roman"/>
                <w:sz w:val="24"/>
                <w:szCs w:val="24"/>
                <w:lang w:eastAsia="ru-RU"/>
              </w:rPr>
              <w:t>Хаб</w:t>
            </w:r>
            <w:proofErr w:type="spellEnd"/>
            <w:r w:rsidRPr="00AE6054">
              <w:rPr>
                <w:rFonts w:ascii="Times New Roman" w:eastAsia="Times New Roman" w:hAnsi="Times New Roman" w:cs="Times New Roman"/>
                <w:sz w:val="24"/>
                <w:szCs w:val="24"/>
                <w:lang w:eastAsia="ru-RU"/>
              </w:rPr>
              <w:t>»;</w:t>
            </w:r>
          </w:p>
          <w:p w:rsidR="00565FD6" w:rsidRPr="00AE6054" w:rsidRDefault="00565FD6" w:rsidP="00565FD6">
            <w:pPr>
              <w:shd w:val="clear" w:color="auto" w:fill="FFFFFF"/>
              <w:ind w:firstLine="453"/>
              <w:contextualSpacing/>
              <w:jc w:val="both"/>
              <w:textAlignment w:val="baseline"/>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7)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w:t>
            </w:r>
          </w:p>
          <w:p w:rsidR="00565FD6" w:rsidRPr="00AE6054" w:rsidRDefault="00565FD6" w:rsidP="00565FD6">
            <w:pPr>
              <w:shd w:val="clear" w:color="auto" w:fill="FFFFFF"/>
              <w:ind w:firstLine="453"/>
              <w:contextualSpacing/>
              <w:jc w:val="both"/>
              <w:textAlignment w:val="baseline"/>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lastRenderedPageBreak/>
              <w:t>8) органы Центра в соответствии с Конституционным законом Республики Казахстан «О Международном финансовом центре «Астана» и организации органа МФЦА;</w:t>
            </w:r>
          </w:p>
          <w:p w:rsidR="00565FD6" w:rsidRPr="00AE6054" w:rsidRDefault="00565FD6" w:rsidP="00565FD6">
            <w:pPr>
              <w:shd w:val="clear" w:color="auto" w:fill="FFFFFF"/>
              <w:ind w:firstLine="453"/>
              <w:contextualSpacing/>
              <w:jc w:val="both"/>
              <w:textAlignment w:val="baseline"/>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shd w:val="clear" w:color="auto" w:fill="FFFFFF"/>
                <w:lang w:eastAsia="ru-RU"/>
              </w:rPr>
              <w:t xml:space="preserve">9) </w:t>
            </w:r>
            <w:proofErr w:type="spellStart"/>
            <w:r w:rsidRPr="00AE6054">
              <w:rPr>
                <w:rFonts w:ascii="Times New Roman" w:eastAsia="Times New Roman" w:hAnsi="Times New Roman" w:cs="Times New Roman"/>
                <w:sz w:val="24"/>
                <w:szCs w:val="24"/>
                <w:shd w:val="clear" w:color="auto" w:fill="FFFFFF"/>
                <w:lang w:eastAsia="ru-RU"/>
              </w:rPr>
              <w:t>недропользователи</w:t>
            </w:r>
            <w:proofErr w:type="spellEnd"/>
            <w:r w:rsidRPr="00AE6054">
              <w:rPr>
                <w:rFonts w:ascii="Times New Roman" w:eastAsia="Times New Roman" w:hAnsi="Times New Roman" w:cs="Times New Roman"/>
                <w:sz w:val="24"/>
                <w:szCs w:val="24"/>
                <w:shd w:val="clear" w:color="auto" w:fill="FFFFFF"/>
                <w:lang w:eastAsia="ru-RU"/>
              </w:rPr>
              <w:t>, осуществляющие разработку газовых проектов на суше в соответствии с законодательством Республики Казахстан о недрах и недропользовании, применяющие особенности налогообложения, предусмотренные главой 82 настоящего Кодекса.</w:t>
            </w:r>
          </w:p>
          <w:p w:rsidR="00565FD6" w:rsidRPr="00AE6054" w:rsidRDefault="00565FD6" w:rsidP="00565FD6">
            <w:pPr>
              <w:shd w:val="clear" w:color="auto" w:fill="FFFFFF"/>
              <w:ind w:firstLine="453"/>
              <w:contextualSpacing/>
              <w:jc w:val="both"/>
              <w:textAlignment w:val="baseline"/>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2. На налогоплательщиков, осуществляющих деятельность в сфере цифровых активов, не распространяются исключения, предусмотренные подпунктами 1) – 9) пункта 1 настоящей статьи.</w:t>
            </w:r>
          </w:p>
          <w:p w:rsidR="00565FD6" w:rsidRPr="00AE6054" w:rsidRDefault="00565FD6" w:rsidP="00565FD6">
            <w:pPr>
              <w:shd w:val="clear" w:color="auto" w:fill="FFFFFF"/>
              <w:ind w:firstLine="453"/>
              <w:contextualSpacing/>
              <w:jc w:val="both"/>
              <w:textAlignment w:val="baseline"/>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3. При определении совокупного годового дохода не учитываются:</w:t>
            </w:r>
          </w:p>
          <w:p w:rsidR="00565FD6" w:rsidRPr="00AE6054" w:rsidRDefault="00565FD6" w:rsidP="00565FD6">
            <w:pPr>
              <w:shd w:val="clear" w:color="auto" w:fill="FFFFFF"/>
              <w:ind w:firstLine="453"/>
              <w:contextualSpacing/>
              <w:jc w:val="both"/>
              <w:textAlignment w:val="baseline"/>
              <w:rPr>
                <w:rFonts w:ascii="Times New Roman" w:eastAsia="Times New Roman" w:hAnsi="Times New Roman" w:cs="Times New Roman"/>
                <w:b/>
                <w:sz w:val="24"/>
                <w:szCs w:val="24"/>
                <w:lang w:eastAsia="ru-RU"/>
              </w:rPr>
            </w:pPr>
            <w:r w:rsidRPr="00AE6054">
              <w:rPr>
                <w:rFonts w:ascii="Times New Roman" w:eastAsia="Times New Roman" w:hAnsi="Times New Roman" w:cs="Times New Roman"/>
                <w:sz w:val="24"/>
                <w:szCs w:val="24"/>
                <w:lang w:eastAsia="ru-RU"/>
              </w:rPr>
              <w:t xml:space="preserve">1) доходы от проката и осуществления показа в кинозалах на территории Республики Казахстан фильма, признанного национальным фильмом в соответствии с законодательством Республики Казахстан о кинематографии, исключительным правом на </w:t>
            </w:r>
            <w:r w:rsidRPr="00AE6054">
              <w:rPr>
                <w:rFonts w:ascii="Times New Roman" w:eastAsia="Times New Roman" w:hAnsi="Times New Roman" w:cs="Times New Roman"/>
                <w:sz w:val="24"/>
                <w:szCs w:val="24"/>
                <w:lang w:eastAsia="ru-RU"/>
              </w:rPr>
              <w:lastRenderedPageBreak/>
              <w:t xml:space="preserve">использование которого они обладают, при применении уменьшения налогооблагаемого дохода </w:t>
            </w:r>
            <w:proofErr w:type="spellStart"/>
            <w:r w:rsidRPr="00AE6054">
              <w:rPr>
                <w:rFonts w:ascii="Times New Roman" w:eastAsia="Times New Roman" w:hAnsi="Times New Roman" w:cs="Times New Roman"/>
                <w:sz w:val="24"/>
                <w:szCs w:val="24"/>
                <w:lang w:eastAsia="ru-RU"/>
              </w:rPr>
              <w:t>всоответствии</w:t>
            </w:r>
            <w:proofErr w:type="spellEnd"/>
            <w:r w:rsidRPr="00AE6054">
              <w:rPr>
                <w:rFonts w:ascii="Times New Roman" w:eastAsia="Times New Roman" w:hAnsi="Times New Roman" w:cs="Times New Roman"/>
                <w:sz w:val="24"/>
                <w:szCs w:val="24"/>
                <w:lang w:eastAsia="ru-RU"/>
              </w:rPr>
              <w:t xml:space="preserve"> с подпунктом 14) пункта 2 статьи 328 настоящего Кодекса;</w:t>
            </w:r>
          </w:p>
          <w:p w:rsidR="00565FD6" w:rsidRPr="00AE6054" w:rsidRDefault="00565FD6" w:rsidP="00565FD6">
            <w:pPr>
              <w:shd w:val="clear" w:color="auto" w:fill="FFFFFF"/>
              <w:ind w:firstLine="453"/>
              <w:contextualSpacing/>
              <w:jc w:val="both"/>
              <w:textAlignment w:val="baseline"/>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 xml:space="preserve">2) доходы налогоплательщика, осуществляющего перевозку груза и (или) предоставляющего услуги по договорам </w:t>
            </w:r>
            <w:proofErr w:type="spellStart"/>
            <w:r w:rsidRPr="00AE6054">
              <w:rPr>
                <w:rFonts w:ascii="Times New Roman" w:eastAsia="Times New Roman" w:hAnsi="Times New Roman" w:cs="Times New Roman"/>
                <w:sz w:val="24"/>
                <w:szCs w:val="24"/>
                <w:lang w:eastAsia="ru-RU"/>
              </w:rPr>
              <w:t>бербоут</w:t>
            </w:r>
            <w:proofErr w:type="spellEnd"/>
            <w:r w:rsidRPr="00AE6054">
              <w:rPr>
                <w:rFonts w:ascii="Times New Roman" w:eastAsia="Times New Roman" w:hAnsi="Times New Roman" w:cs="Times New Roman"/>
                <w:sz w:val="24"/>
                <w:szCs w:val="24"/>
                <w:lang w:eastAsia="ru-RU"/>
              </w:rPr>
              <w:t>-чартера, тайм-чартера морским судном, при применении уменьшения налогооблагаемого дохода в соответствии с подпунктом 12) пункта 2 статьи 328 настоящего Кодекса;</w:t>
            </w:r>
          </w:p>
          <w:p w:rsidR="00565FD6" w:rsidRPr="00AE6054" w:rsidRDefault="00565FD6" w:rsidP="00565FD6">
            <w:pPr>
              <w:shd w:val="clear" w:color="auto" w:fill="FFFFFF"/>
              <w:ind w:firstLine="453"/>
              <w:contextualSpacing/>
              <w:jc w:val="both"/>
              <w:textAlignment w:val="baseline"/>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 xml:space="preserve">3) доходы от приоритетных видов деятельности, по которым применяется уменьшение корпоративного подоходного налога в соответствии с разделом 17 настоящего Кодекса. </w:t>
            </w:r>
          </w:p>
          <w:p w:rsidR="00565FD6" w:rsidRPr="00AE6054" w:rsidRDefault="00565FD6" w:rsidP="008C7C7F">
            <w:pPr>
              <w:shd w:val="clear" w:color="auto" w:fill="FFFFFF" w:themeFill="background1"/>
              <w:ind w:firstLine="453"/>
              <w:contextualSpacing/>
              <w:jc w:val="both"/>
              <w:rPr>
                <w:rFonts w:ascii="Times New Roman" w:eastAsia="Calibri" w:hAnsi="Times New Roman" w:cs="Times New Roman"/>
                <w:b/>
                <w:sz w:val="24"/>
                <w:szCs w:val="24"/>
              </w:rPr>
            </w:pPr>
          </w:p>
        </w:tc>
        <w:tc>
          <w:tcPr>
            <w:tcW w:w="4111" w:type="dxa"/>
          </w:tcPr>
          <w:p w:rsidR="00565FD6" w:rsidRPr="00AE6054" w:rsidRDefault="00565FD6" w:rsidP="008C7C7F">
            <w:pPr>
              <w:ind w:firstLine="313"/>
              <w:jc w:val="both"/>
              <w:rPr>
                <w:rFonts w:ascii="Times New Roman" w:hAnsi="Times New Roman" w:cs="Times New Roman"/>
                <w:sz w:val="24"/>
                <w:szCs w:val="24"/>
              </w:rPr>
            </w:pPr>
            <w:r w:rsidRPr="00AE6054">
              <w:rPr>
                <w:rFonts w:ascii="Times New Roman" w:hAnsi="Times New Roman" w:cs="Times New Roman"/>
                <w:sz w:val="24"/>
                <w:szCs w:val="24"/>
              </w:rPr>
              <w:lastRenderedPageBreak/>
              <w:t>в подпункте 1) пункта 1 статьи 339 проекта слова «</w:t>
            </w:r>
            <w:r w:rsidRPr="00AE6054">
              <w:rPr>
                <w:rFonts w:ascii="Times New Roman" w:eastAsia="Times New Roman" w:hAnsi="Times New Roman" w:cs="Times New Roman"/>
                <w:b/>
                <w:sz w:val="24"/>
                <w:szCs w:val="24"/>
                <w:lang w:eastAsia="ru-RU"/>
              </w:rPr>
              <w:t>325 000-кратному</w:t>
            </w:r>
            <w:r w:rsidRPr="00AE6054">
              <w:rPr>
                <w:rFonts w:ascii="Times New Roman" w:hAnsi="Times New Roman" w:cs="Times New Roman"/>
                <w:sz w:val="24"/>
                <w:szCs w:val="24"/>
              </w:rPr>
              <w:t>» заменить словами «</w:t>
            </w:r>
            <w:r w:rsidRPr="00AE6054">
              <w:rPr>
                <w:rFonts w:ascii="Times New Roman" w:eastAsia="Times New Roman" w:hAnsi="Times New Roman" w:cs="Times New Roman"/>
                <w:b/>
                <w:sz w:val="24"/>
                <w:szCs w:val="24"/>
                <w:lang w:eastAsia="ru-RU"/>
              </w:rPr>
              <w:t>600 000-кратному</w:t>
            </w:r>
            <w:r w:rsidRPr="00AE6054">
              <w:rPr>
                <w:rFonts w:ascii="Times New Roman" w:hAnsi="Times New Roman" w:cs="Times New Roman"/>
                <w:sz w:val="24"/>
                <w:szCs w:val="24"/>
              </w:rPr>
              <w:t>»;</w:t>
            </w:r>
          </w:p>
        </w:tc>
        <w:tc>
          <w:tcPr>
            <w:tcW w:w="3826" w:type="dxa"/>
          </w:tcPr>
          <w:p w:rsidR="001341EB" w:rsidRPr="001341EB" w:rsidRDefault="001341EB" w:rsidP="001341EB">
            <w:pPr>
              <w:tabs>
                <w:tab w:val="left" w:pos="993"/>
              </w:tabs>
              <w:ind w:right="142"/>
              <w:jc w:val="center"/>
              <w:rPr>
                <w:rFonts w:ascii="Times New Roman" w:hAnsi="Times New Roman"/>
                <w:b/>
                <w:sz w:val="24"/>
                <w:szCs w:val="24"/>
                <w:lang w:val="kk-KZ"/>
              </w:rPr>
            </w:pPr>
            <w:r w:rsidRPr="00AE6054">
              <w:rPr>
                <w:rFonts w:ascii="Times New Roman" w:hAnsi="Times New Roman"/>
                <w:b/>
                <w:sz w:val="24"/>
                <w:szCs w:val="24"/>
              </w:rPr>
              <w:t>депутат</w:t>
            </w:r>
            <w:r>
              <w:rPr>
                <w:rFonts w:ascii="Times New Roman" w:hAnsi="Times New Roman"/>
                <w:b/>
                <w:sz w:val="24"/>
                <w:szCs w:val="24"/>
                <w:lang w:val="kk-KZ"/>
              </w:rPr>
              <w:t>ы</w:t>
            </w:r>
          </w:p>
          <w:p w:rsidR="001341EB" w:rsidRDefault="001341EB" w:rsidP="001341EB">
            <w:pPr>
              <w:tabs>
                <w:tab w:val="left" w:pos="993"/>
              </w:tabs>
              <w:ind w:right="142"/>
              <w:jc w:val="center"/>
              <w:rPr>
                <w:rFonts w:ascii="Times New Roman" w:hAnsi="Times New Roman"/>
                <w:b/>
                <w:sz w:val="24"/>
                <w:szCs w:val="24"/>
              </w:rPr>
            </w:pPr>
            <w:r w:rsidRPr="00AE6054">
              <w:rPr>
                <w:rFonts w:ascii="Times New Roman" w:hAnsi="Times New Roman"/>
                <w:b/>
                <w:sz w:val="24"/>
                <w:szCs w:val="24"/>
              </w:rPr>
              <w:t>Б. Бейсенгалиев</w:t>
            </w:r>
          </w:p>
          <w:p w:rsidR="00E066B1" w:rsidRPr="00816F9C" w:rsidRDefault="00816F9C" w:rsidP="00816F9C">
            <w:pPr>
              <w:pBdr>
                <w:bottom w:val="single" w:sz="4" w:space="30" w:color="FFFFFF"/>
              </w:pBdr>
              <w:tabs>
                <w:tab w:val="left" w:pos="567"/>
              </w:tabs>
              <w:autoSpaceDE w:val="0"/>
              <w:autoSpaceDN w:val="0"/>
              <w:adjustRightInd w:val="0"/>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Е. Әбіл</w:t>
            </w:r>
          </w:p>
          <w:p w:rsidR="00E066B1" w:rsidRPr="00AE6054" w:rsidRDefault="00E066B1" w:rsidP="00E066B1">
            <w:pPr>
              <w:widowControl w:val="0"/>
              <w:jc w:val="both"/>
              <w:rPr>
                <w:rFonts w:ascii="Times New Roman" w:hAnsi="Times New Roman" w:cs="Times New Roman"/>
                <w:b/>
                <w:sz w:val="24"/>
                <w:szCs w:val="24"/>
              </w:rPr>
            </w:pPr>
          </w:p>
          <w:p w:rsidR="00E066B1" w:rsidRPr="00AE6054" w:rsidRDefault="00E066B1" w:rsidP="00E066B1">
            <w:pPr>
              <w:widowControl w:val="0"/>
              <w:ind w:firstLine="456"/>
              <w:jc w:val="both"/>
              <w:rPr>
                <w:rFonts w:ascii="Times New Roman" w:hAnsi="Times New Roman" w:cs="Times New Roman"/>
                <w:sz w:val="24"/>
                <w:szCs w:val="24"/>
              </w:rPr>
            </w:pPr>
            <w:r w:rsidRPr="00AE6054">
              <w:rPr>
                <w:rFonts w:ascii="Times New Roman" w:hAnsi="Times New Roman" w:cs="Times New Roman"/>
                <w:sz w:val="24"/>
                <w:szCs w:val="24"/>
              </w:rPr>
              <w:t>С учетом пересмотра Правительством налоговой политики по КПН, НДС, специальным налоговым режимам и увеличения налоговой нагрузки</w:t>
            </w:r>
            <w:r w:rsidR="002F046D" w:rsidRPr="00AE6054">
              <w:rPr>
                <w:rFonts w:ascii="Times New Roman" w:hAnsi="Times New Roman" w:cs="Times New Roman"/>
                <w:sz w:val="24"/>
                <w:szCs w:val="24"/>
              </w:rPr>
              <w:t xml:space="preserve"> на субъекты МСБ</w:t>
            </w:r>
            <w:r w:rsidRPr="00AE6054">
              <w:rPr>
                <w:rFonts w:ascii="Times New Roman" w:hAnsi="Times New Roman" w:cs="Times New Roman"/>
                <w:sz w:val="24"/>
                <w:szCs w:val="24"/>
              </w:rPr>
              <w:t xml:space="preserve"> предлагается повысить порог   авансовых платежей по КПН</w:t>
            </w:r>
            <w:r w:rsidR="00FE6108" w:rsidRPr="00AE6054">
              <w:rPr>
                <w:rFonts w:ascii="Times New Roman" w:hAnsi="Times New Roman" w:cs="Times New Roman"/>
                <w:sz w:val="24"/>
                <w:szCs w:val="24"/>
              </w:rPr>
              <w:t xml:space="preserve"> до 600</w:t>
            </w:r>
            <w:r w:rsidR="00FE6108" w:rsidRPr="00AE6054">
              <w:rPr>
                <w:rFonts w:ascii="Times New Roman" w:eastAsia="Times New Roman" w:hAnsi="Times New Roman" w:cs="Times New Roman"/>
                <w:sz w:val="24"/>
                <w:szCs w:val="24"/>
                <w:lang w:eastAsia="ru-RU"/>
              </w:rPr>
              <w:t xml:space="preserve"> 000-кратного размера</w:t>
            </w:r>
            <w:r w:rsidRPr="00AE6054">
              <w:rPr>
                <w:rFonts w:ascii="Times New Roman" w:eastAsia="Times New Roman" w:hAnsi="Times New Roman" w:cs="Times New Roman"/>
                <w:sz w:val="24"/>
                <w:szCs w:val="24"/>
                <w:lang w:eastAsia="ru-RU"/>
              </w:rPr>
              <w:t xml:space="preserve"> месячного расче</w:t>
            </w:r>
            <w:r w:rsidR="00FE6108" w:rsidRPr="00AE6054">
              <w:rPr>
                <w:rFonts w:ascii="Times New Roman" w:eastAsia="Times New Roman" w:hAnsi="Times New Roman" w:cs="Times New Roman"/>
                <w:sz w:val="24"/>
                <w:szCs w:val="24"/>
                <w:lang w:eastAsia="ru-RU"/>
              </w:rPr>
              <w:t xml:space="preserve">тного показателя. </w:t>
            </w:r>
          </w:p>
          <w:p w:rsidR="00E066B1" w:rsidRPr="00AE6054" w:rsidRDefault="00E066B1" w:rsidP="008C7C7F">
            <w:pPr>
              <w:widowControl w:val="0"/>
              <w:jc w:val="center"/>
              <w:rPr>
                <w:rFonts w:ascii="Times New Roman" w:hAnsi="Times New Roman" w:cs="Times New Roman"/>
                <w:b/>
                <w:sz w:val="24"/>
                <w:szCs w:val="24"/>
              </w:rPr>
            </w:pPr>
          </w:p>
        </w:tc>
        <w:tc>
          <w:tcPr>
            <w:tcW w:w="1559" w:type="dxa"/>
          </w:tcPr>
          <w:p w:rsidR="00565FD6" w:rsidRPr="00AE6054" w:rsidRDefault="00565FD6" w:rsidP="008C7C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C7C7F" w:rsidRPr="00AE6054" w:rsidTr="00DE0093">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C7C7F" w:rsidRPr="00AE6054" w:rsidRDefault="008C7C7F" w:rsidP="008C7C7F">
            <w:pPr>
              <w:shd w:val="clear" w:color="auto" w:fill="FFFFFF" w:themeFill="background1"/>
              <w:jc w:val="both"/>
              <w:rPr>
                <w:rFonts w:ascii="Times New Roman" w:eastAsia="SimSun" w:hAnsi="Times New Roman" w:cs="Times New Roman"/>
                <w:bCs/>
                <w:sz w:val="24"/>
                <w:szCs w:val="24"/>
              </w:rPr>
            </w:pPr>
            <w:r w:rsidRPr="00AE6054">
              <w:rPr>
                <w:rFonts w:ascii="Times New Roman" w:eastAsia="SimSun" w:hAnsi="Times New Roman" w:cs="Times New Roman"/>
                <w:bCs/>
                <w:sz w:val="24"/>
                <w:szCs w:val="24"/>
              </w:rPr>
              <w:t>подпункт 3) пункта 2 статьи 348 проекта</w:t>
            </w:r>
          </w:p>
        </w:tc>
        <w:tc>
          <w:tcPr>
            <w:tcW w:w="3828" w:type="dxa"/>
            <w:tcBorders>
              <w:top w:val="single" w:sz="4" w:space="0" w:color="auto"/>
              <w:left w:val="single" w:sz="4" w:space="0" w:color="auto"/>
              <w:bottom w:val="single" w:sz="4" w:space="0" w:color="auto"/>
              <w:right w:val="single" w:sz="4" w:space="0" w:color="auto"/>
            </w:tcBorders>
          </w:tcPr>
          <w:p w:rsidR="008C7C7F" w:rsidRPr="00AE6054" w:rsidRDefault="008C7C7F" w:rsidP="008C7C7F">
            <w:pPr>
              <w:shd w:val="clear" w:color="auto" w:fill="FFFFFF" w:themeFill="background1"/>
              <w:ind w:firstLine="453"/>
              <w:contextualSpacing/>
              <w:jc w:val="both"/>
              <w:rPr>
                <w:rFonts w:ascii="Times New Roman" w:eastAsia="Calibri" w:hAnsi="Times New Roman" w:cs="Times New Roman"/>
                <w:b/>
                <w:sz w:val="24"/>
                <w:szCs w:val="24"/>
              </w:rPr>
            </w:pPr>
            <w:r w:rsidRPr="00AE6054">
              <w:rPr>
                <w:rFonts w:ascii="Times New Roman" w:eastAsia="Calibri" w:hAnsi="Times New Roman" w:cs="Times New Roman"/>
                <w:b/>
                <w:sz w:val="24"/>
                <w:szCs w:val="24"/>
              </w:rPr>
              <w:t>Статья 348. Ставки налога</w:t>
            </w:r>
          </w:p>
          <w:p w:rsidR="008C7C7F" w:rsidRPr="00AE6054" w:rsidRDefault="008C7C7F" w:rsidP="008C7C7F">
            <w:pPr>
              <w:shd w:val="clear" w:color="auto" w:fill="FFFFFF" w:themeFill="background1"/>
              <w:ind w:firstLine="453"/>
              <w:contextualSpacing/>
              <w:jc w:val="both"/>
              <w:rPr>
                <w:rFonts w:ascii="Times New Roman" w:eastAsia="Calibri" w:hAnsi="Times New Roman" w:cs="Times New Roman"/>
                <w:b/>
                <w:sz w:val="24"/>
                <w:szCs w:val="24"/>
              </w:rPr>
            </w:pPr>
          </w:p>
          <w:p w:rsidR="008C7C7F" w:rsidRPr="00AE6054" w:rsidRDefault="008C7C7F" w:rsidP="008C7C7F">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t>…</w:t>
            </w:r>
          </w:p>
          <w:p w:rsidR="008C7C7F" w:rsidRPr="00AE6054" w:rsidRDefault="008C7C7F" w:rsidP="008C7C7F">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8C7C7F" w:rsidRPr="00AE6054" w:rsidRDefault="008C7C7F" w:rsidP="008C7C7F">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t>…</w:t>
            </w:r>
          </w:p>
          <w:p w:rsidR="008C7C7F" w:rsidRPr="00AE6054" w:rsidRDefault="008C7C7F" w:rsidP="008C7C7F">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lastRenderedPageBreak/>
              <w:t>3) от следующих видов деятельности – 10 процентов:</w:t>
            </w:r>
          </w:p>
          <w:p w:rsidR="008C7C7F" w:rsidRPr="00AE6054" w:rsidRDefault="008C7C7F" w:rsidP="008C7C7F">
            <w:pPr>
              <w:shd w:val="clear" w:color="auto" w:fill="FFFFFF" w:themeFill="background1"/>
              <w:tabs>
                <w:tab w:val="left" w:pos="993"/>
              </w:tabs>
              <w:ind w:firstLine="453"/>
              <w:contextualSpacing/>
              <w:jc w:val="both"/>
              <w:rPr>
                <w:rFonts w:ascii="Times New Roman" w:eastAsia="Calibri" w:hAnsi="Times New Roman" w:cs="Times New Roman"/>
                <w:b/>
                <w:bCs/>
                <w:sz w:val="24"/>
                <w:szCs w:val="24"/>
              </w:rPr>
            </w:pPr>
            <w:r w:rsidRPr="00AE6054">
              <w:rPr>
                <w:rFonts w:ascii="Times New Roman" w:eastAsia="Calibri" w:hAnsi="Times New Roman" w:cs="Times New Roman"/>
                <w:b/>
                <w:bCs/>
                <w:sz w:val="24"/>
                <w:szCs w:val="24"/>
              </w:rPr>
              <w:t>деятельности организаций, осуществляющих деятельность в социальной сфере, кроме применяющих статью 321 настоящего Кодекса;</w:t>
            </w:r>
          </w:p>
          <w:p w:rsidR="008C7C7F" w:rsidRPr="00AE6054" w:rsidRDefault="008C7C7F" w:rsidP="008C7C7F">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t>деятельности по производству и реализации товаров собственного производства, относящейся к обрабатывающей промышленности.</w:t>
            </w:r>
          </w:p>
          <w:p w:rsidR="008C7C7F" w:rsidRPr="00AE6054" w:rsidRDefault="008C7C7F" w:rsidP="008C7C7F">
            <w:pPr>
              <w:shd w:val="clear" w:color="auto" w:fill="FFFFFF" w:themeFill="background1"/>
              <w:tabs>
                <w:tab w:val="left" w:pos="993"/>
              </w:tabs>
              <w:ind w:firstLine="453"/>
              <w:contextualSpacing/>
              <w:jc w:val="both"/>
              <w:rPr>
                <w:rFonts w:ascii="Times New Roman" w:eastAsia="Calibri" w:hAnsi="Times New Roman" w:cs="Times New Roman"/>
                <w:b/>
                <w:bCs/>
                <w:sz w:val="24"/>
                <w:szCs w:val="24"/>
              </w:rPr>
            </w:pPr>
            <w:r w:rsidRPr="00AE6054">
              <w:rPr>
                <w:rFonts w:ascii="Times New Roman" w:eastAsia="Calibri" w:hAnsi="Times New Roman" w:cs="Times New Roman"/>
                <w:bCs/>
                <w:sz w:val="24"/>
                <w:szCs w:val="24"/>
              </w:rPr>
              <w:t xml:space="preserve">Перечень видов деятельности, относящихся к обрабатывающей промышленности, к которым применяется ставка налога, установленная настоящим подпунктом, утверждается Правительством Республики Казахстан. </w:t>
            </w:r>
          </w:p>
          <w:p w:rsidR="008C7C7F" w:rsidRPr="00AE6054" w:rsidRDefault="008C7C7F" w:rsidP="008C7C7F">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t>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8C7C7F" w:rsidRPr="00AE6054" w:rsidRDefault="008C7C7F" w:rsidP="008C7C7F">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t>…</w:t>
            </w:r>
          </w:p>
        </w:tc>
        <w:tc>
          <w:tcPr>
            <w:tcW w:w="4111" w:type="dxa"/>
          </w:tcPr>
          <w:p w:rsidR="008C7C7F" w:rsidRPr="00AE6054" w:rsidRDefault="008C7C7F" w:rsidP="008C7C7F">
            <w:pPr>
              <w:ind w:firstLine="313"/>
              <w:jc w:val="both"/>
              <w:rPr>
                <w:rFonts w:ascii="Times New Roman" w:hAnsi="Times New Roman" w:cs="Times New Roman"/>
                <w:sz w:val="24"/>
                <w:szCs w:val="24"/>
              </w:rPr>
            </w:pPr>
            <w:r w:rsidRPr="00AE6054">
              <w:rPr>
                <w:rFonts w:ascii="Times New Roman" w:hAnsi="Times New Roman" w:cs="Times New Roman"/>
                <w:sz w:val="24"/>
                <w:szCs w:val="24"/>
              </w:rPr>
              <w:lastRenderedPageBreak/>
              <w:t xml:space="preserve">  </w:t>
            </w:r>
          </w:p>
          <w:p w:rsidR="008C7C7F" w:rsidRPr="00AE6054" w:rsidRDefault="008C7C7F" w:rsidP="008C7C7F">
            <w:pPr>
              <w:ind w:firstLine="313"/>
              <w:jc w:val="both"/>
              <w:rPr>
                <w:rFonts w:ascii="Times New Roman" w:hAnsi="Times New Roman" w:cs="Times New Roman"/>
                <w:sz w:val="24"/>
                <w:szCs w:val="24"/>
              </w:rPr>
            </w:pPr>
          </w:p>
          <w:p w:rsidR="008C7C7F" w:rsidRPr="00AE6054" w:rsidRDefault="008C7C7F" w:rsidP="008C7C7F">
            <w:pPr>
              <w:ind w:firstLine="313"/>
              <w:jc w:val="both"/>
              <w:rPr>
                <w:rFonts w:ascii="Times New Roman" w:hAnsi="Times New Roman" w:cs="Times New Roman"/>
                <w:sz w:val="24"/>
                <w:szCs w:val="24"/>
              </w:rPr>
            </w:pPr>
          </w:p>
          <w:p w:rsidR="008C7C7F" w:rsidRPr="00AE6054" w:rsidRDefault="008C7C7F" w:rsidP="008C7C7F">
            <w:pPr>
              <w:ind w:firstLine="313"/>
              <w:jc w:val="both"/>
              <w:rPr>
                <w:rFonts w:ascii="Times New Roman" w:hAnsi="Times New Roman" w:cs="Times New Roman"/>
                <w:sz w:val="24"/>
                <w:szCs w:val="24"/>
              </w:rPr>
            </w:pPr>
            <w:r w:rsidRPr="00AE6054">
              <w:rPr>
                <w:rFonts w:ascii="Times New Roman" w:hAnsi="Times New Roman" w:cs="Times New Roman"/>
                <w:sz w:val="24"/>
                <w:szCs w:val="24"/>
              </w:rPr>
              <w:t xml:space="preserve"> в пункте 2 статьи 348 проекта:</w:t>
            </w:r>
          </w:p>
          <w:p w:rsidR="008C7C7F" w:rsidRPr="00AE6054" w:rsidRDefault="008C7C7F" w:rsidP="008C7C7F">
            <w:pPr>
              <w:ind w:firstLine="313"/>
              <w:jc w:val="both"/>
              <w:rPr>
                <w:rFonts w:ascii="Times New Roman" w:hAnsi="Times New Roman" w:cs="Times New Roman"/>
                <w:sz w:val="24"/>
                <w:szCs w:val="24"/>
              </w:rPr>
            </w:pPr>
            <w:r w:rsidRPr="00AE6054">
              <w:rPr>
                <w:rFonts w:ascii="Times New Roman" w:hAnsi="Times New Roman" w:cs="Times New Roman"/>
                <w:sz w:val="24"/>
                <w:szCs w:val="24"/>
              </w:rPr>
              <w:t xml:space="preserve">  </w:t>
            </w:r>
          </w:p>
          <w:p w:rsidR="008C7C7F" w:rsidRPr="00AE6054" w:rsidRDefault="008C7C7F" w:rsidP="008C7C7F">
            <w:pPr>
              <w:ind w:firstLine="313"/>
              <w:jc w:val="both"/>
              <w:rPr>
                <w:rFonts w:ascii="Times New Roman" w:hAnsi="Times New Roman" w:cs="Times New Roman"/>
                <w:sz w:val="24"/>
                <w:szCs w:val="24"/>
              </w:rPr>
            </w:pPr>
          </w:p>
          <w:p w:rsidR="008C7C7F" w:rsidRPr="00AE6054" w:rsidRDefault="008C7C7F" w:rsidP="008C7C7F">
            <w:pPr>
              <w:ind w:firstLine="313"/>
              <w:jc w:val="both"/>
              <w:rPr>
                <w:rFonts w:ascii="Times New Roman" w:hAnsi="Times New Roman" w:cs="Times New Roman"/>
                <w:sz w:val="24"/>
                <w:szCs w:val="24"/>
              </w:rPr>
            </w:pPr>
          </w:p>
          <w:p w:rsidR="008C7C7F" w:rsidRPr="00AE6054" w:rsidRDefault="008C7C7F" w:rsidP="008C7C7F">
            <w:pPr>
              <w:ind w:firstLine="313"/>
              <w:jc w:val="both"/>
              <w:rPr>
                <w:rFonts w:ascii="Times New Roman" w:hAnsi="Times New Roman" w:cs="Times New Roman"/>
                <w:sz w:val="24"/>
                <w:szCs w:val="24"/>
              </w:rPr>
            </w:pPr>
          </w:p>
          <w:p w:rsidR="008C7C7F" w:rsidRPr="00AE6054" w:rsidRDefault="008C7C7F" w:rsidP="008C7C7F">
            <w:pPr>
              <w:jc w:val="both"/>
              <w:rPr>
                <w:rFonts w:ascii="Times New Roman" w:hAnsi="Times New Roman" w:cs="Times New Roman"/>
                <w:sz w:val="24"/>
                <w:szCs w:val="24"/>
              </w:rPr>
            </w:pPr>
          </w:p>
          <w:p w:rsidR="008C7C7F" w:rsidRPr="00AE6054" w:rsidRDefault="008C7C7F" w:rsidP="008C7C7F">
            <w:pPr>
              <w:ind w:firstLine="313"/>
              <w:jc w:val="both"/>
              <w:rPr>
                <w:rFonts w:ascii="Times New Roman" w:hAnsi="Times New Roman" w:cs="Times New Roman"/>
                <w:sz w:val="24"/>
                <w:szCs w:val="24"/>
              </w:rPr>
            </w:pPr>
            <w:r w:rsidRPr="00AE6054">
              <w:rPr>
                <w:rFonts w:ascii="Times New Roman" w:hAnsi="Times New Roman" w:cs="Times New Roman"/>
                <w:sz w:val="24"/>
                <w:szCs w:val="24"/>
              </w:rPr>
              <w:lastRenderedPageBreak/>
              <w:t xml:space="preserve"> абзац второй подпункта 3) исключить;</w:t>
            </w:r>
          </w:p>
          <w:p w:rsidR="008C7C7F" w:rsidRPr="00AE6054" w:rsidRDefault="008C7C7F" w:rsidP="008C7C7F">
            <w:pPr>
              <w:ind w:firstLine="313"/>
              <w:jc w:val="both"/>
              <w:rPr>
                <w:rFonts w:ascii="Times New Roman" w:hAnsi="Times New Roman" w:cs="Times New Roman"/>
                <w:sz w:val="24"/>
                <w:szCs w:val="24"/>
              </w:rPr>
            </w:pPr>
            <w:r w:rsidRPr="00AE6054">
              <w:rPr>
                <w:rFonts w:ascii="Times New Roman" w:hAnsi="Times New Roman" w:cs="Times New Roman"/>
                <w:sz w:val="24"/>
                <w:szCs w:val="24"/>
              </w:rPr>
              <w:t xml:space="preserve">   </w:t>
            </w:r>
          </w:p>
          <w:p w:rsidR="008C7C7F" w:rsidRPr="00AE6054" w:rsidRDefault="008C7C7F" w:rsidP="008C7C7F">
            <w:pPr>
              <w:jc w:val="both"/>
              <w:rPr>
                <w:rFonts w:ascii="Times New Roman" w:hAnsi="Times New Roman" w:cs="Times New Roman"/>
                <w:sz w:val="24"/>
                <w:szCs w:val="24"/>
              </w:rPr>
            </w:pPr>
          </w:p>
          <w:p w:rsidR="008C7C7F" w:rsidRPr="00AE6054" w:rsidRDefault="008C7C7F" w:rsidP="008C7C7F">
            <w:pPr>
              <w:ind w:firstLine="313"/>
              <w:jc w:val="both"/>
              <w:rPr>
                <w:rFonts w:ascii="Times New Roman" w:hAnsi="Times New Roman" w:cs="Times New Roman"/>
                <w:sz w:val="24"/>
                <w:szCs w:val="24"/>
              </w:rPr>
            </w:pPr>
            <w:r w:rsidRPr="00AE6054">
              <w:rPr>
                <w:rFonts w:ascii="Times New Roman" w:hAnsi="Times New Roman" w:cs="Times New Roman"/>
                <w:sz w:val="24"/>
                <w:szCs w:val="24"/>
              </w:rPr>
              <w:t>дополнить подпунктом 3-1) следующего содержания:</w:t>
            </w:r>
          </w:p>
          <w:p w:rsidR="008C7C7F" w:rsidRPr="00AE6054" w:rsidRDefault="008C7C7F" w:rsidP="008C7C7F">
            <w:pPr>
              <w:ind w:firstLine="313"/>
              <w:jc w:val="both"/>
              <w:rPr>
                <w:rFonts w:ascii="Times New Roman" w:hAnsi="Times New Roman" w:cs="Times New Roman"/>
                <w:sz w:val="24"/>
                <w:szCs w:val="24"/>
              </w:rPr>
            </w:pPr>
            <w:r w:rsidRPr="00AE6054">
              <w:rPr>
                <w:rFonts w:ascii="Times New Roman" w:hAnsi="Times New Roman" w:cs="Times New Roman"/>
                <w:sz w:val="24"/>
                <w:szCs w:val="24"/>
              </w:rPr>
              <w:t xml:space="preserve">   «</w:t>
            </w:r>
            <w:r w:rsidRPr="00AE6054">
              <w:rPr>
                <w:rFonts w:ascii="Times New Roman" w:hAnsi="Times New Roman" w:cs="Times New Roman"/>
                <w:b/>
                <w:sz w:val="24"/>
                <w:szCs w:val="24"/>
              </w:rPr>
              <w:t>3-1)</w:t>
            </w:r>
            <w:r w:rsidRPr="00AE6054">
              <w:rPr>
                <w:rFonts w:ascii="Times New Roman" w:hAnsi="Times New Roman" w:cs="Times New Roman"/>
                <w:sz w:val="24"/>
                <w:szCs w:val="24"/>
              </w:rPr>
              <w:t xml:space="preserve"> </w:t>
            </w:r>
            <w:r w:rsidRPr="00AE6054">
              <w:rPr>
                <w:rFonts w:ascii="Times New Roman" w:hAnsi="Times New Roman" w:cs="Times New Roman"/>
                <w:b/>
                <w:sz w:val="24"/>
                <w:szCs w:val="24"/>
              </w:rPr>
              <w:t>от деятельности организаций, осуществляющих деятельность в социальной сфере, кроме применяющих статью 321 настоящего Кодекса – 5 процентов</w:t>
            </w:r>
            <w:r w:rsidRPr="00AE6054">
              <w:rPr>
                <w:rFonts w:ascii="Times New Roman" w:hAnsi="Times New Roman" w:cs="Times New Roman"/>
                <w:sz w:val="24"/>
                <w:szCs w:val="24"/>
              </w:rPr>
              <w:t>»;</w:t>
            </w:r>
          </w:p>
        </w:tc>
        <w:tc>
          <w:tcPr>
            <w:tcW w:w="3826" w:type="dxa"/>
          </w:tcPr>
          <w:p w:rsidR="008C7C7F" w:rsidRPr="00AE6054" w:rsidRDefault="008C7C7F" w:rsidP="008C7C7F">
            <w:pPr>
              <w:widowControl w:val="0"/>
              <w:jc w:val="center"/>
              <w:rPr>
                <w:rFonts w:ascii="Times New Roman" w:hAnsi="Times New Roman" w:cs="Times New Roman"/>
                <w:b/>
                <w:sz w:val="24"/>
                <w:szCs w:val="24"/>
              </w:rPr>
            </w:pPr>
            <w:r w:rsidRPr="00AE6054">
              <w:rPr>
                <w:rFonts w:ascii="Times New Roman" w:hAnsi="Times New Roman" w:cs="Times New Roman"/>
                <w:b/>
                <w:sz w:val="24"/>
                <w:szCs w:val="24"/>
              </w:rPr>
              <w:lastRenderedPageBreak/>
              <w:t>депутат</w:t>
            </w:r>
          </w:p>
          <w:p w:rsidR="008C7C7F" w:rsidRPr="00AE6054" w:rsidRDefault="008C7C7F" w:rsidP="008C7C7F">
            <w:pPr>
              <w:widowControl w:val="0"/>
              <w:jc w:val="center"/>
              <w:rPr>
                <w:rFonts w:ascii="Times New Roman" w:hAnsi="Times New Roman" w:cs="Times New Roman"/>
                <w:sz w:val="24"/>
                <w:szCs w:val="24"/>
              </w:rPr>
            </w:pPr>
            <w:r w:rsidRPr="00AE6054">
              <w:rPr>
                <w:rFonts w:ascii="Times New Roman" w:hAnsi="Times New Roman" w:cs="Times New Roman"/>
                <w:b/>
                <w:sz w:val="24"/>
                <w:szCs w:val="24"/>
              </w:rPr>
              <w:t>А. Аймагамбетов</w:t>
            </w:r>
          </w:p>
          <w:p w:rsidR="008C7C7F" w:rsidRPr="00AE6054" w:rsidRDefault="008C7C7F" w:rsidP="008C7C7F">
            <w:pPr>
              <w:widowControl w:val="0"/>
              <w:jc w:val="both"/>
              <w:rPr>
                <w:rFonts w:ascii="Times New Roman" w:hAnsi="Times New Roman" w:cs="Times New Roman"/>
                <w:sz w:val="24"/>
                <w:szCs w:val="24"/>
              </w:rPr>
            </w:pPr>
          </w:p>
          <w:p w:rsidR="008C7C7F" w:rsidRPr="00AE6054" w:rsidRDefault="008C7C7F" w:rsidP="008C7C7F">
            <w:pPr>
              <w:widowControl w:val="0"/>
              <w:jc w:val="both"/>
              <w:rPr>
                <w:rFonts w:ascii="Times New Roman" w:hAnsi="Times New Roman" w:cs="Times New Roman"/>
                <w:sz w:val="24"/>
                <w:szCs w:val="24"/>
              </w:rPr>
            </w:pPr>
            <w:r w:rsidRPr="00AE6054">
              <w:rPr>
                <w:rFonts w:ascii="Times New Roman" w:hAnsi="Times New Roman" w:cs="Times New Roman"/>
                <w:sz w:val="24"/>
                <w:szCs w:val="24"/>
              </w:rPr>
              <w:t>В целях уменьшения ставки КПН для организаций социальной сферы.</w:t>
            </w: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C7C7F" w:rsidRPr="00AE6054" w:rsidTr="00DE0093">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C7C7F" w:rsidRPr="00AE6054" w:rsidRDefault="008C7C7F" w:rsidP="008C7C7F">
            <w:pPr>
              <w:shd w:val="clear" w:color="auto" w:fill="FFFFFF" w:themeFill="background1"/>
              <w:contextualSpacing/>
              <w:jc w:val="center"/>
              <w:rPr>
                <w:rFonts w:ascii="Times New Roman" w:eastAsia="Calibri" w:hAnsi="Times New Roman" w:cs="Times New Roman"/>
                <w:sz w:val="24"/>
                <w:szCs w:val="24"/>
              </w:rPr>
            </w:pPr>
            <w:r w:rsidRPr="00AE6054">
              <w:rPr>
                <w:rFonts w:ascii="Times New Roman" w:eastAsia="Calibri" w:hAnsi="Times New Roman" w:cs="Times New Roman"/>
                <w:sz w:val="24"/>
                <w:szCs w:val="24"/>
              </w:rPr>
              <w:t>подпункты 4) и 5)</w:t>
            </w:r>
          </w:p>
          <w:p w:rsidR="008C7C7F" w:rsidRPr="00AE6054" w:rsidRDefault="008C7C7F" w:rsidP="008C7C7F">
            <w:pPr>
              <w:shd w:val="clear" w:color="auto" w:fill="FFFFFF" w:themeFill="background1"/>
              <w:contextualSpacing/>
              <w:jc w:val="center"/>
              <w:rPr>
                <w:rFonts w:ascii="Times New Roman" w:eastAsia="Calibri" w:hAnsi="Times New Roman" w:cs="Times New Roman"/>
                <w:sz w:val="24"/>
                <w:szCs w:val="24"/>
              </w:rPr>
            </w:pPr>
            <w:r w:rsidRPr="00AE6054">
              <w:rPr>
                <w:rFonts w:ascii="Times New Roman" w:eastAsia="Calibri" w:hAnsi="Times New Roman" w:cs="Times New Roman"/>
                <w:sz w:val="24"/>
                <w:szCs w:val="24"/>
              </w:rPr>
              <w:t>пункта 2 статьи 348</w:t>
            </w:r>
          </w:p>
          <w:p w:rsidR="008C7C7F" w:rsidRPr="00AE6054" w:rsidRDefault="008C7C7F" w:rsidP="008C7C7F">
            <w:pPr>
              <w:shd w:val="clear" w:color="auto" w:fill="FFFFFF" w:themeFill="background1"/>
              <w:contextualSpacing/>
              <w:jc w:val="center"/>
              <w:rPr>
                <w:rFonts w:ascii="Times New Roman" w:eastAsia="Calibri" w:hAnsi="Times New Roman" w:cs="Times New Roman"/>
                <w:sz w:val="24"/>
                <w:szCs w:val="24"/>
              </w:rPr>
            </w:pPr>
            <w:r w:rsidRPr="00AE6054">
              <w:rPr>
                <w:rFonts w:ascii="Times New Roman" w:eastAsia="Calibri" w:hAnsi="Times New Roman" w:cs="Times New Roman"/>
                <w:sz w:val="24"/>
                <w:szCs w:val="24"/>
              </w:rPr>
              <w:t>проекта</w:t>
            </w:r>
          </w:p>
        </w:tc>
        <w:tc>
          <w:tcPr>
            <w:tcW w:w="3828" w:type="dxa"/>
            <w:tcBorders>
              <w:top w:val="single" w:sz="4" w:space="0" w:color="auto"/>
              <w:left w:val="single" w:sz="4" w:space="0" w:color="auto"/>
              <w:bottom w:val="single" w:sz="4" w:space="0" w:color="auto"/>
              <w:right w:val="single" w:sz="4" w:space="0" w:color="auto"/>
            </w:tcBorders>
          </w:tcPr>
          <w:p w:rsidR="008C7C7F" w:rsidRPr="00AE6054" w:rsidRDefault="008C7C7F" w:rsidP="008C7C7F">
            <w:pPr>
              <w:shd w:val="clear" w:color="auto" w:fill="FFFFFF" w:themeFill="background1"/>
              <w:ind w:firstLine="326"/>
              <w:contextualSpacing/>
              <w:jc w:val="both"/>
              <w:rPr>
                <w:rFonts w:ascii="Times New Roman" w:eastAsia="Calibri" w:hAnsi="Times New Roman" w:cs="Times New Roman"/>
                <w:b/>
                <w:sz w:val="24"/>
                <w:szCs w:val="24"/>
              </w:rPr>
            </w:pPr>
            <w:r w:rsidRPr="00AE6054">
              <w:rPr>
                <w:rFonts w:ascii="Times New Roman" w:eastAsia="Calibri" w:hAnsi="Times New Roman" w:cs="Times New Roman"/>
                <w:b/>
                <w:sz w:val="24"/>
                <w:szCs w:val="24"/>
              </w:rPr>
              <w:t>Статья 348. Ставки налога</w:t>
            </w:r>
          </w:p>
          <w:p w:rsidR="008C7C7F" w:rsidRPr="00AE6054" w:rsidRDefault="008C7C7F" w:rsidP="008C7C7F">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t>…</w:t>
            </w:r>
          </w:p>
          <w:p w:rsidR="008C7C7F" w:rsidRPr="00AE6054" w:rsidRDefault="008C7C7F" w:rsidP="008C7C7F">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8C7C7F" w:rsidRPr="00AE6054" w:rsidRDefault="008C7C7F" w:rsidP="008C7C7F">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t>…</w:t>
            </w:r>
          </w:p>
          <w:p w:rsidR="008C7C7F" w:rsidRPr="00AE6054" w:rsidRDefault="008C7C7F" w:rsidP="008C7C7F">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t>4) от следующих видов деятельности -  25 процентов:</w:t>
            </w:r>
          </w:p>
          <w:p w:rsidR="008C7C7F" w:rsidRPr="00AE6054" w:rsidRDefault="008C7C7F" w:rsidP="008C7C7F">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t>банковской деятельности, осуществляемой банками второго уровня</w:t>
            </w:r>
            <w:r w:rsidRPr="00AE6054">
              <w:rPr>
                <w:rFonts w:ascii="Times New Roman" w:eastAsia="Calibri" w:hAnsi="Times New Roman" w:cs="Times New Roman"/>
                <w:b/>
                <w:bCs/>
                <w:sz w:val="24"/>
                <w:szCs w:val="24"/>
              </w:rPr>
              <w:t>, за исключением налогооблагаемого дохода, полученного от деятельности по кредитованию реального сектора экономики</w:t>
            </w:r>
            <w:r w:rsidRPr="00AE6054">
              <w:rPr>
                <w:rFonts w:ascii="Times New Roman" w:eastAsia="Calibri" w:hAnsi="Times New Roman" w:cs="Times New Roman"/>
                <w:bCs/>
                <w:sz w:val="24"/>
                <w:szCs w:val="24"/>
              </w:rPr>
              <w:t>.</w:t>
            </w:r>
          </w:p>
          <w:p w:rsidR="008C7C7F" w:rsidRPr="00AE6054" w:rsidRDefault="008C7C7F" w:rsidP="008C7C7F">
            <w:pPr>
              <w:shd w:val="clear" w:color="auto" w:fill="FFFFFF" w:themeFill="background1"/>
              <w:ind w:firstLine="326"/>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AE6054">
              <w:rPr>
                <w:rFonts w:ascii="Times New Roman" w:eastAsia="Times New Roman" w:hAnsi="Times New Roman" w:cs="Times New Roman"/>
                <w:sz w:val="24"/>
                <w:szCs w:val="24"/>
              </w:rPr>
              <w:t>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8C7C7F" w:rsidRPr="00AE6054" w:rsidRDefault="008C7C7F" w:rsidP="008C7C7F">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lastRenderedPageBreak/>
              <w:t>от оказания услуг казино, зала игровых автоматов;</w:t>
            </w:r>
          </w:p>
          <w:p w:rsidR="008C7C7F" w:rsidRPr="00AE6054" w:rsidRDefault="008C7C7F" w:rsidP="008C7C7F">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t xml:space="preserve">5)от иной деятельности, не предусмотренной подпунктами 1), 2), 3) и </w:t>
            </w:r>
            <w:r w:rsidRPr="00AE6054">
              <w:rPr>
                <w:rFonts w:ascii="Times New Roman" w:eastAsia="Calibri" w:hAnsi="Times New Roman" w:cs="Times New Roman"/>
                <w:b/>
                <w:bCs/>
                <w:sz w:val="24"/>
                <w:szCs w:val="24"/>
              </w:rPr>
              <w:t>4)</w:t>
            </w:r>
            <w:r w:rsidRPr="00AE6054">
              <w:rPr>
                <w:rFonts w:ascii="Times New Roman" w:eastAsia="Calibri" w:hAnsi="Times New Roman" w:cs="Times New Roman"/>
                <w:bCs/>
                <w:sz w:val="24"/>
                <w:szCs w:val="24"/>
              </w:rPr>
              <w:t>настоящего пункта, – 20 процентов.</w:t>
            </w:r>
          </w:p>
        </w:tc>
        <w:tc>
          <w:tcPr>
            <w:tcW w:w="4111" w:type="dxa"/>
          </w:tcPr>
          <w:p w:rsidR="008C7C7F" w:rsidRPr="00AE6054" w:rsidRDefault="008C7C7F" w:rsidP="008C7C7F">
            <w:pPr>
              <w:ind w:firstLine="461"/>
              <w:jc w:val="both"/>
              <w:rPr>
                <w:rFonts w:ascii="Times New Roman" w:eastAsia="SimSun" w:hAnsi="Times New Roman"/>
                <w:sz w:val="24"/>
                <w:szCs w:val="24"/>
              </w:rPr>
            </w:pPr>
            <w:r w:rsidRPr="00AE6054">
              <w:rPr>
                <w:rFonts w:ascii="Times New Roman" w:eastAsia="SimSun" w:hAnsi="Times New Roman"/>
                <w:sz w:val="24"/>
                <w:szCs w:val="24"/>
              </w:rPr>
              <w:lastRenderedPageBreak/>
              <w:t>в статье 348 проекта:</w:t>
            </w:r>
          </w:p>
          <w:p w:rsidR="008C7C7F" w:rsidRPr="00AE6054" w:rsidRDefault="008C7C7F" w:rsidP="008C7C7F">
            <w:pPr>
              <w:ind w:firstLine="461"/>
              <w:jc w:val="both"/>
              <w:rPr>
                <w:rFonts w:ascii="Times New Roman" w:eastAsia="SimSun" w:hAnsi="Times New Roman"/>
                <w:sz w:val="24"/>
                <w:szCs w:val="24"/>
              </w:rPr>
            </w:pPr>
          </w:p>
          <w:p w:rsidR="008C7C7F" w:rsidRPr="00AE6054" w:rsidRDefault="008C7C7F" w:rsidP="008C7C7F">
            <w:pPr>
              <w:ind w:firstLine="461"/>
              <w:jc w:val="both"/>
              <w:rPr>
                <w:rFonts w:ascii="Times New Roman" w:eastAsia="SimSun" w:hAnsi="Times New Roman"/>
                <w:sz w:val="24"/>
                <w:szCs w:val="24"/>
              </w:rPr>
            </w:pPr>
          </w:p>
          <w:p w:rsidR="008C7C7F" w:rsidRPr="00AE6054" w:rsidRDefault="008C7C7F" w:rsidP="008C7C7F">
            <w:pPr>
              <w:ind w:firstLine="461"/>
              <w:jc w:val="both"/>
              <w:rPr>
                <w:rFonts w:ascii="Times New Roman" w:eastAsia="SimSun" w:hAnsi="Times New Roman"/>
                <w:sz w:val="24"/>
                <w:szCs w:val="24"/>
              </w:rPr>
            </w:pPr>
          </w:p>
          <w:p w:rsidR="008C7C7F" w:rsidRPr="00AE6054" w:rsidRDefault="008C7C7F" w:rsidP="008C7C7F">
            <w:pPr>
              <w:ind w:firstLine="461"/>
              <w:jc w:val="both"/>
              <w:rPr>
                <w:rFonts w:ascii="Times New Roman" w:eastAsia="SimSun" w:hAnsi="Times New Roman"/>
                <w:sz w:val="24"/>
                <w:szCs w:val="24"/>
              </w:rPr>
            </w:pPr>
          </w:p>
          <w:p w:rsidR="008C7C7F" w:rsidRPr="00AE6054" w:rsidRDefault="008C7C7F" w:rsidP="008C7C7F">
            <w:pPr>
              <w:ind w:firstLine="461"/>
              <w:jc w:val="both"/>
              <w:rPr>
                <w:rFonts w:ascii="Times New Roman" w:eastAsia="SimSun" w:hAnsi="Times New Roman"/>
                <w:sz w:val="24"/>
                <w:szCs w:val="24"/>
              </w:rPr>
            </w:pPr>
          </w:p>
          <w:p w:rsidR="008C7C7F" w:rsidRPr="00AE6054" w:rsidRDefault="008C7C7F" w:rsidP="008C7C7F">
            <w:pPr>
              <w:ind w:firstLine="461"/>
              <w:jc w:val="both"/>
              <w:rPr>
                <w:rFonts w:ascii="Times New Roman" w:eastAsia="SimSun" w:hAnsi="Times New Roman"/>
                <w:sz w:val="24"/>
                <w:szCs w:val="24"/>
              </w:rPr>
            </w:pPr>
          </w:p>
          <w:p w:rsidR="008C7C7F" w:rsidRPr="00AE6054" w:rsidRDefault="008C7C7F" w:rsidP="008C7C7F">
            <w:pPr>
              <w:ind w:firstLine="461"/>
              <w:jc w:val="both"/>
              <w:rPr>
                <w:rFonts w:ascii="Times New Roman" w:eastAsia="SimSun" w:hAnsi="Times New Roman"/>
                <w:sz w:val="24"/>
                <w:szCs w:val="24"/>
              </w:rPr>
            </w:pPr>
          </w:p>
          <w:p w:rsidR="008C7C7F" w:rsidRPr="00AE6054" w:rsidRDefault="008C7C7F" w:rsidP="008C7C7F">
            <w:pPr>
              <w:ind w:firstLine="461"/>
              <w:jc w:val="both"/>
              <w:rPr>
                <w:rFonts w:ascii="Times New Roman" w:eastAsia="SimSun" w:hAnsi="Times New Roman"/>
                <w:sz w:val="24"/>
                <w:szCs w:val="24"/>
              </w:rPr>
            </w:pPr>
            <w:r w:rsidRPr="00AE6054">
              <w:rPr>
                <w:rFonts w:ascii="Times New Roman" w:eastAsia="SimSun" w:hAnsi="Times New Roman"/>
                <w:sz w:val="24"/>
                <w:szCs w:val="24"/>
              </w:rPr>
              <w:t xml:space="preserve">в абзаце первом подпункта 4) слова </w:t>
            </w:r>
            <w:r w:rsidRPr="00AE6054">
              <w:rPr>
                <w:rFonts w:ascii="Times New Roman" w:eastAsia="SimSun" w:hAnsi="Times New Roman"/>
                <w:b/>
                <w:sz w:val="24"/>
                <w:szCs w:val="24"/>
              </w:rPr>
              <w:t>«</w:t>
            </w:r>
            <w:r w:rsidRPr="00AE6054">
              <w:rPr>
                <w:rFonts w:ascii="Times New Roman" w:eastAsia="Calibri" w:hAnsi="Times New Roman" w:cs="Times New Roman"/>
                <w:b/>
                <w:bCs/>
                <w:sz w:val="24"/>
                <w:szCs w:val="24"/>
              </w:rPr>
              <w:t>, за исключением налогооблагаемого дохода, полученного от деятельности по кредитованию реального сектора экономики</w:t>
            </w:r>
            <w:r w:rsidRPr="00AE6054">
              <w:rPr>
                <w:rFonts w:ascii="Times New Roman" w:hAnsi="Times New Roman"/>
                <w:b/>
                <w:bCs/>
                <w:sz w:val="24"/>
                <w:szCs w:val="24"/>
              </w:rPr>
              <w:t xml:space="preserve">» </w:t>
            </w:r>
            <w:r w:rsidRPr="00AE6054">
              <w:rPr>
                <w:rFonts w:ascii="Times New Roman" w:hAnsi="Times New Roman"/>
                <w:bCs/>
                <w:sz w:val="24"/>
                <w:szCs w:val="24"/>
              </w:rPr>
              <w:t>исключить;</w:t>
            </w:r>
          </w:p>
          <w:p w:rsidR="008C7C7F" w:rsidRPr="00AE6054" w:rsidRDefault="008C7C7F" w:rsidP="008C7C7F">
            <w:pPr>
              <w:ind w:firstLine="461"/>
              <w:jc w:val="both"/>
              <w:rPr>
                <w:rFonts w:ascii="Times New Roman" w:hAnsi="Times New Roman"/>
                <w:b/>
                <w:sz w:val="24"/>
                <w:szCs w:val="24"/>
              </w:rPr>
            </w:pPr>
          </w:p>
          <w:p w:rsidR="008C7C7F" w:rsidRPr="00AE6054" w:rsidRDefault="008C7C7F" w:rsidP="008C7C7F">
            <w:pPr>
              <w:ind w:firstLine="461"/>
              <w:jc w:val="both"/>
              <w:rPr>
                <w:rFonts w:ascii="Times New Roman" w:hAnsi="Times New Roman"/>
                <w:b/>
                <w:sz w:val="24"/>
                <w:szCs w:val="24"/>
              </w:rPr>
            </w:pPr>
          </w:p>
          <w:p w:rsidR="008C7C7F" w:rsidRPr="00AE6054" w:rsidRDefault="008C7C7F" w:rsidP="008C7C7F">
            <w:pPr>
              <w:ind w:firstLine="461"/>
              <w:jc w:val="both"/>
              <w:rPr>
                <w:rFonts w:ascii="Times New Roman" w:hAnsi="Times New Roman"/>
                <w:b/>
                <w:sz w:val="24"/>
                <w:szCs w:val="24"/>
              </w:rPr>
            </w:pPr>
          </w:p>
          <w:p w:rsidR="008C7C7F" w:rsidRPr="00AE6054" w:rsidRDefault="008C7C7F" w:rsidP="008C7C7F">
            <w:pPr>
              <w:ind w:firstLine="461"/>
              <w:jc w:val="both"/>
              <w:rPr>
                <w:rFonts w:ascii="Times New Roman" w:hAnsi="Times New Roman"/>
                <w:b/>
                <w:sz w:val="24"/>
                <w:szCs w:val="24"/>
              </w:rPr>
            </w:pPr>
          </w:p>
          <w:p w:rsidR="008C7C7F" w:rsidRPr="00AE6054" w:rsidRDefault="008C7C7F" w:rsidP="008C7C7F">
            <w:pPr>
              <w:ind w:firstLine="461"/>
              <w:jc w:val="both"/>
              <w:rPr>
                <w:rFonts w:ascii="Times New Roman" w:hAnsi="Times New Roman"/>
                <w:b/>
                <w:sz w:val="24"/>
                <w:szCs w:val="24"/>
              </w:rPr>
            </w:pPr>
          </w:p>
          <w:p w:rsidR="008C7C7F" w:rsidRPr="00AE6054" w:rsidRDefault="008C7C7F" w:rsidP="008C7C7F">
            <w:pPr>
              <w:ind w:firstLine="461"/>
              <w:jc w:val="both"/>
              <w:rPr>
                <w:rFonts w:ascii="Times New Roman" w:hAnsi="Times New Roman"/>
                <w:b/>
                <w:sz w:val="24"/>
                <w:szCs w:val="24"/>
              </w:rPr>
            </w:pPr>
          </w:p>
          <w:p w:rsidR="008C7C7F" w:rsidRPr="00AE6054" w:rsidRDefault="008C7C7F" w:rsidP="008C7C7F">
            <w:pPr>
              <w:ind w:firstLine="461"/>
              <w:jc w:val="both"/>
              <w:rPr>
                <w:rFonts w:ascii="Times New Roman" w:hAnsi="Times New Roman"/>
                <w:b/>
                <w:sz w:val="24"/>
                <w:szCs w:val="24"/>
              </w:rPr>
            </w:pPr>
          </w:p>
          <w:p w:rsidR="008C7C7F" w:rsidRPr="00AE6054" w:rsidRDefault="008C7C7F" w:rsidP="008C7C7F">
            <w:pPr>
              <w:ind w:firstLine="461"/>
              <w:jc w:val="both"/>
              <w:rPr>
                <w:rFonts w:ascii="Times New Roman" w:hAnsi="Times New Roman"/>
                <w:b/>
                <w:sz w:val="24"/>
                <w:szCs w:val="24"/>
              </w:rPr>
            </w:pPr>
          </w:p>
          <w:p w:rsidR="008C7C7F" w:rsidRPr="00AE6054" w:rsidRDefault="008C7C7F" w:rsidP="008C7C7F">
            <w:pPr>
              <w:ind w:firstLine="461"/>
              <w:jc w:val="both"/>
              <w:rPr>
                <w:rFonts w:ascii="Times New Roman" w:hAnsi="Times New Roman"/>
                <w:b/>
                <w:sz w:val="24"/>
                <w:szCs w:val="24"/>
              </w:rPr>
            </w:pPr>
          </w:p>
          <w:p w:rsidR="008C7C7F" w:rsidRPr="00AE6054" w:rsidRDefault="008C7C7F" w:rsidP="008C7C7F">
            <w:pPr>
              <w:ind w:firstLine="461"/>
              <w:jc w:val="both"/>
              <w:rPr>
                <w:rFonts w:ascii="Times New Roman" w:hAnsi="Times New Roman"/>
                <w:b/>
                <w:sz w:val="24"/>
                <w:szCs w:val="24"/>
              </w:rPr>
            </w:pPr>
          </w:p>
          <w:p w:rsidR="008C7C7F" w:rsidRPr="00AE6054" w:rsidRDefault="008C7C7F" w:rsidP="008C7C7F">
            <w:pPr>
              <w:ind w:firstLine="461"/>
              <w:jc w:val="both"/>
              <w:rPr>
                <w:rFonts w:ascii="Times New Roman" w:hAnsi="Times New Roman"/>
                <w:b/>
                <w:sz w:val="24"/>
                <w:szCs w:val="24"/>
              </w:rPr>
            </w:pPr>
          </w:p>
          <w:p w:rsidR="008C7C7F" w:rsidRPr="00AE6054" w:rsidRDefault="008C7C7F" w:rsidP="008C7C7F">
            <w:pPr>
              <w:ind w:firstLine="461"/>
              <w:jc w:val="both"/>
              <w:rPr>
                <w:rFonts w:ascii="Times New Roman" w:hAnsi="Times New Roman"/>
                <w:b/>
                <w:sz w:val="24"/>
                <w:szCs w:val="24"/>
              </w:rPr>
            </w:pPr>
          </w:p>
          <w:p w:rsidR="008C7C7F" w:rsidRPr="00AE6054" w:rsidRDefault="008C7C7F" w:rsidP="008C7C7F">
            <w:pPr>
              <w:ind w:firstLine="461"/>
              <w:jc w:val="both"/>
              <w:rPr>
                <w:rFonts w:ascii="Times New Roman" w:hAnsi="Times New Roman"/>
                <w:b/>
                <w:sz w:val="24"/>
                <w:szCs w:val="24"/>
              </w:rPr>
            </w:pPr>
          </w:p>
          <w:p w:rsidR="008C7C7F" w:rsidRPr="00AE6054" w:rsidRDefault="008C7C7F" w:rsidP="008C7C7F">
            <w:pPr>
              <w:ind w:firstLine="461"/>
              <w:jc w:val="both"/>
              <w:rPr>
                <w:rFonts w:ascii="Times New Roman" w:hAnsi="Times New Roman"/>
                <w:b/>
                <w:sz w:val="24"/>
                <w:szCs w:val="24"/>
              </w:rPr>
            </w:pPr>
          </w:p>
          <w:p w:rsidR="008C7C7F" w:rsidRPr="00AE6054" w:rsidRDefault="008C7C7F" w:rsidP="008C7C7F">
            <w:pPr>
              <w:ind w:firstLine="461"/>
              <w:jc w:val="both"/>
              <w:rPr>
                <w:rFonts w:ascii="Times New Roman" w:hAnsi="Times New Roman"/>
                <w:b/>
                <w:sz w:val="24"/>
                <w:szCs w:val="24"/>
              </w:rPr>
            </w:pPr>
          </w:p>
          <w:p w:rsidR="008C7C7F" w:rsidRPr="00AE6054" w:rsidRDefault="008C7C7F" w:rsidP="008C7C7F">
            <w:pPr>
              <w:ind w:firstLine="461"/>
              <w:jc w:val="both"/>
              <w:rPr>
                <w:rFonts w:ascii="Times New Roman" w:hAnsi="Times New Roman"/>
                <w:b/>
                <w:sz w:val="24"/>
                <w:szCs w:val="24"/>
              </w:rPr>
            </w:pPr>
          </w:p>
          <w:p w:rsidR="008C7C7F" w:rsidRPr="00AE6054" w:rsidRDefault="008C7C7F" w:rsidP="008C7C7F">
            <w:pPr>
              <w:ind w:firstLine="461"/>
              <w:jc w:val="both"/>
              <w:rPr>
                <w:rFonts w:ascii="Times New Roman" w:hAnsi="Times New Roman"/>
                <w:b/>
                <w:sz w:val="24"/>
                <w:szCs w:val="24"/>
              </w:rPr>
            </w:pPr>
          </w:p>
          <w:p w:rsidR="008C7C7F" w:rsidRPr="00AE6054" w:rsidRDefault="008C7C7F" w:rsidP="008C7C7F">
            <w:pPr>
              <w:ind w:firstLine="461"/>
              <w:jc w:val="both"/>
              <w:rPr>
                <w:rFonts w:ascii="Times New Roman" w:hAnsi="Times New Roman"/>
                <w:b/>
                <w:sz w:val="24"/>
                <w:szCs w:val="24"/>
              </w:rPr>
            </w:pPr>
          </w:p>
          <w:p w:rsidR="008C7C7F" w:rsidRPr="00AE6054" w:rsidRDefault="008C7C7F" w:rsidP="008C7C7F">
            <w:pPr>
              <w:ind w:firstLine="461"/>
              <w:jc w:val="both"/>
              <w:rPr>
                <w:rFonts w:ascii="Times New Roman" w:hAnsi="Times New Roman"/>
                <w:b/>
                <w:sz w:val="24"/>
                <w:szCs w:val="24"/>
              </w:rPr>
            </w:pPr>
          </w:p>
          <w:p w:rsidR="008C7C7F" w:rsidRPr="00AE6054" w:rsidRDefault="008C7C7F" w:rsidP="008C7C7F">
            <w:pPr>
              <w:ind w:firstLine="461"/>
              <w:jc w:val="both"/>
              <w:rPr>
                <w:rFonts w:ascii="Times New Roman" w:hAnsi="Times New Roman"/>
                <w:b/>
                <w:sz w:val="24"/>
                <w:szCs w:val="24"/>
              </w:rPr>
            </w:pPr>
          </w:p>
          <w:p w:rsidR="008C7C7F" w:rsidRPr="00AE6054" w:rsidRDefault="008C7C7F" w:rsidP="008C7C7F">
            <w:pPr>
              <w:ind w:firstLine="461"/>
              <w:jc w:val="both"/>
              <w:rPr>
                <w:rFonts w:ascii="Times New Roman" w:hAnsi="Times New Roman"/>
                <w:b/>
                <w:sz w:val="24"/>
                <w:szCs w:val="24"/>
              </w:rPr>
            </w:pPr>
            <w:r w:rsidRPr="00AE6054">
              <w:rPr>
                <w:rFonts w:ascii="Times New Roman" w:hAnsi="Times New Roman"/>
                <w:sz w:val="24"/>
                <w:szCs w:val="24"/>
              </w:rPr>
              <w:t>в подпункте 5) слово</w:t>
            </w:r>
            <w:r w:rsidRPr="00AE6054">
              <w:rPr>
                <w:rFonts w:ascii="Times New Roman" w:hAnsi="Times New Roman"/>
                <w:b/>
                <w:sz w:val="24"/>
                <w:szCs w:val="24"/>
              </w:rPr>
              <w:t xml:space="preserve"> «4)» - </w:t>
            </w:r>
            <w:r w:rsidRPr="00AE6054">
              <w:rPr>
                <w:rFonts w:ascii="Times New Roman" w:hAnsi="Times New Roman"/>
                <w:sz w:val="24"/>
                <w:szCs w:val="24"/>
              </w:rPr>
              <w:t>исключить;</w:t>
            </w:r>
          </w:p>
        </w:tc>
        <w:tc>
          <w:tcPr>
            <w:tcW w:w="3826" w:type="dxa"/>
          </w:tcPr>
          <w:p w:rsidR="008C7C7F" w:rsidRPr="00AE6054" w:rsidRDefault="008C7C7F" w:rsidP="008C7C7F">
            <w:pPr>
              <w:pStyle w:val="a4"/>
              <w:spacing w:before="0" w:beforeAutospacing="0" w:after="0" w:afterAutospacing="0"/>
              <w:jc w:val="center"/>
              <w:rPr>
                <w:b/>
                <w:bCs/>
                <w:color w:val="000000"/>
              </w:rPr>
            </w:pPr>
            <w:r w:rsidRPr="00AE6054">
              <w:rPr>
                <w:b/>
                <w:bCs/>
                <w:color w:val="000000"/>
              </w:rPr>
              <w:lastRenderedPageBreak/>
              <w:t>депутат</w:t>
            </w:r>
          </w:p>
          <w:p w:rsidR="008C7C7F" w:rsidRPr="00AE6054" w:rsidRDefault="008C7C7F" w:rsidP="008C7C7F">
            <w:pPr>
              <w:pStyle w:val="a4"/>
              <w:spacing w:before="0" w:beforeAutospacing="0" w:after="0" w:afterAutospacing="0"/>
              <w:jc w:val="center"/>
              <w:rPr>
                <w:b/>
                <w:bCs/>
                <w:color w:val="000000"/>
              </w:rPr>
            </w:pPr>
            <w:r w:rsidRPr="00AE6054">
              <w:rPr>
                <w:b/>
                <w:bCs/>
                <w:color w:val="000000"/>
              </w:rPr>
              <w:t>Н. Сабильянов</w:t>
            </w:r>
          </w:p>
          <w:p w:rsidR="008C7C7F" w:rsidRPr="00AE6054" w:rsidRDefault="008C7C7F" w:rsidP="008C7C7F">
            <w:pPr>
              <w:jc w:val="both"/>
              <w:rPr>
                <w:rFonts w:ascii="Times New Roman" w:hAnsi="Times New Roman"/>
                <w:sz w:val="24"/>
                <w:szCs w:val="24"/>
              </w:rPr>
            </w:pPr>
          </w:p>
          <w:p w:rsidR="008C7C7F" w:rsidRPr="00AE6054" w:rsidRDefault="008C7C7F" w:rsidP="008C7C7F">
            <w:pPr>
              <w:jc w:val="both"/>
              <w:rPr>
                <w:rFonts w:ascii="Times New Roman" w:hAnsi="Times New Roman"/>
                <w:sz w:val="24"/>
                <w:szCs w:val="24"/>
              </w:rPr>
            </w:pPr>
            <w:r w:rsidRPr="00AE6054">
              <w:rPr>
                <w:rFonts w:ascii="Times New Roman" w:hAnsi="Times New Roman"/>
                <w:sz w:val="24"/>
                <w:szCs w:val="24"/>
              </w:rPr>
              <w:t>Данная мера позволит устранить налоговую льготу для банков второго уровня, обеспечив единое налогообложение всей их деятельности по ставке 25%. Это предотвратит искусственное занижение налоговой базы и увеличит поступления в бюджет за счет справедливого налогообложения банковского сектора.</w:t>
            </w:r>
          </w:p>
          <w:p w:rsidR="008C7C7F" w:rsidRPr="00AE6054" w:rsidRDefault="008C7C7F" w:rsidP="008C7C7F">
            <w:pPr>
              <w:jc w:val="both"/>
              <w:rPr>
                <w:rFonts w:ascii="Times New Roman" w:hAnsi="Times New Roman"/>
                <w:sz w:val="24"/>
                <w:szCs w:val="24"/>
              </w:rPr>
            </w:pPr>
            <w:r w:rsidRPr="00AE6054">
              <w:rPr>
                <w:rFonts w:ascii="Times New Roman" w:hAnsi="Times New Roman"/>
                <w:sz w:val="24"/>
                <w:szCs w:val="24"/>
              </w:rPr>
              <w:t>В статье упоминается «реальный сектор экономики», однако это понятие может трактоваться широко. Чтобы избежать двусмысленности, необходимо уточнить, что именно подразумевается под этим термином. В экономике реальный сектор обычно включает промышленность, сельское хозяйство, строительство, транспорт и другие отрасли, производящие товары и оказывающие материальные услуги. Если в статье речь идет о каком-то конкретном сегменте, это следует обозначить более точно.</w:t>
            </w: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C7C7F" w:rsidRPr="00AE6054" w:rsidTr="00DE0093">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Pr>
          <w:p w:rsidR="008C7C7F" w:rsidRPr="00AE6054" w:rsidRDefault="008C7C7F" w:rsidP="008C7C7F">
            <w:pPr>
              <w:shd w:val="clear" w:color="auto" w:fill="FFFFFF" w:themeFill="background1"/>
              <w:jc w:val="center"/>
              <w:rPr>
                <w:rFonts w:ascii="Times New Roman" w:eastAsia="Calibri" w:hAnsi="Times New Roman" w:cs="Times New Roman"/>
                <w:sz w:val="24"/>
                <w:szCs w:val="24"/>
              </w:rPr>
            </w:pPr>
            <w:r w:rsidRPr="00AE6054">
              <w:rPr>
                <w:rFonts w:ascii="Times New Roman" w:eastAsia="Calibri" w:hAnsi="Times New Roman" w:cs="Times New Roman"/>
                <w:sz w:val="24"/>
                <w:szCs w:val="24"/>
              </w:rPr>
              <w:t>пункт 2 статьи 348 проекта</w:t>
            </w:r>
          </w:p>
        </w:tc>
        <w:tc>
          <w:tcPr>
            <w:tcW w:w="3828" w:type="dxa"/>
          </w:tcPr>
          <w:p w:rsidR="008C7C7F" w:rsidRPr="00AE6054" w:rsidRDefault="008C7C7F" w:rsidP="008C7C7F">
            <w:pPr>
              <w:shd w:val="clear" w:color="auto" w:fill="FFFFFF" w:themeFill="background1"/>
              <w:ind w:firstLine="326"/>
              <w:contextualSpacing/>
              <w:jc w:val="both"/>
              <w:rPr>
                <w:rFonts w:ascii="Times New Roman" w:eastAsia="Calibri" w:hAnsi="Times New Roman" w:cs="Times New Roman"/>
                <w:b/>
                <w:sz w:val="24"/>
                <w:szCs w:val="24"/>
              </w:rPr>
            </w:pPr>
            <w:r w:rsidRPr="00AE6054">
              <w:rPr>
                <w:rFonts w:ascii="Times New Roman" w:eastAsia="Calibri" w:hAnsi="Times New Roman" w:cs="Times New Roman"/>
                <w:b/>
                <w:sz w:val="24"/>
                <w:szCs w:val="24"/>
              </w:rPr>
              <w:t>Статья 348. Ставки налога</w:t>
            </w:r>
          </w:p>
          <w:p w:rsidR="008C7C7F" w:rsidRPr="00AE6054" w:rsidRDefault="008C7C7F" w:rsidP="008C7C7F">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t>…</w:t>
            </w:r>
          </w:p>
          <w:p w:rsidR="008C7C7F" w:rsidRPr="00AE6054" w:rsidRDefault="008C7C7F" w:rsidP="008C7C7F">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8C7C7F" w:rsidRPr="00AE6054" w:rsidRDefault="008C7C7F" w:rsidP="008C7C7F">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t>…</w:t>
            </w:r>
          </w:p>
          <w:p w:rsidR="008C7C7F" w:rsidRPr="00AE6054" w:rsidRDefault="008C7C7F" w:rsidP="008C7C7F">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t xml:space="preserve">4) от следующих видов деятельности -  </w:t>
            </w:r>
            <w:r w:rsidRPr="00AE6054">
              <w:rPr>
                <w:rFonts w:ascii="Times New Roman" w:eastAsia="Calibri" w:hAnsi="Times New Roman" w:cs="Times New Roman"/>
                <w:b/>
                <w:bCs/>
                <w:sz w:val="24"/>
                <w:szCs w:val="24"/>
              </w:rPr>
              <w:t>25 процентов</w:t>
            </w:r>
            <w:r w:rsidRPr="00AE6054">
              <w:rPr>
                <w:rFonts w:ascii="Times New Roman" w:eastAsia="Calibri" w:hAnsi="Times New Roman" w:cs="Times New Roman"/>
                <w:bCs/>
                <w:sz w:val="24"/>
                <w:szCs w:val="24"/>
              </w:rPr>
              <w:t>:</w:t>
            </w:r>
          </w:p>
          <w:p w:rsidR="008C7C7F" w:rsidRPr="00AE6054" w:rsidRDefault="008C7C7F" w:rsidP="008C7C7F">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t>банковской деятельности, осуществляемой банками второго уровня, за исключением налогооблагаемого дохода, полученного от деятельности по кредитованию реального сектора экономики.</w:t>
            </w:r>
          </w:p>
          <w:p w:rsidR="008C7C7F" w:rsidRPr="00AE6054" w:rsidRDefault="008C7C7F" w:rsidP="008C7C7F">
            <w:pPr>
              <w:shd w:val="clear" w:color="auto" w:fill="FFFFFF" w:themeFill="background1"/>
              <w:ind w:firstLine="326"/>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AE6054">
              <w:rPr>
                <w:rFonts w:ascii="Times New Roman" w:eastAsia="Times New Roman" w:hAnsi="Times New Roman" w:cs="Times New Roman"/>
                <w:sz w:val="24"/>
                <w:szCs w:val="24"/>
              </w:rPr>
              <w:t xml:space="preserve">Национальным Банком Республики Казахстан по согласованию с уполномоченным органом по регулированию, </w:t>
            </w:r>
            <w:r w:rsidRPr="00AE6054">
              <w:rPr>
                <w:rFonts w:ascii="Times New Roman" w:eastAsia="Times New Roman" w:hAnsi="Times New Roman" w:cs="Times New Roman"/>
                <w:sz w:val="24"/>
                <w:szCs w:val="24"/>
              </w:rPr>
              <w:lastRenderedPageBreak/>
              <w:t>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8C7C7F" w:rsidRPr="00AE6054" w:rsidRDefault="008C7C7F" w:rsidP="008C7C7F">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t>от оказания услуг казино, зала игровых автоматов;</w:t>
            </w:r>
          </w:p>
          <w:p w:rsidR="008C7C7F" w:rsidRPr="00AE6054" w:rsidRDefault="008C7C7F" w:rsidP="008C7C7F">
            <w:pPr>
              <w:shd w:val="clear" w:color="auto" w:fill="FFFFFF" w:themeFill="background1"/>
              <w:tabs>
                <w:tab w:val="left" w:pos="993"/>
              </w:tabs>
              <w:ind w:firstLine="326"/>
              <w:contextualSpacing/>
              <w:jc w:val="both"/>
              <w:rPr>
                <w:rFonts w:ascii="Times New Roman" w:eastAsia="Calibri" w:hAnsi="Times New Roman" w:cs="Times New Roman"/>
                <w:b/>
                <w:bCs/>
                <w:sz w:val="24"/>
                <w:szCs w:val="24"/>
              </w:rPr>
            </w:pPr>
            <w:r w:rsidRPr="00AE6054">
              <w:rPr>
                <w:rFonts w:ascii="Times New Roman" w:eastAsia="Calibri" w:hAnsi="Times New Roman" w:cs="Times New Roman"/>
                <w:b/>
                <w:bCs/>
                <w:sz w:val="24"/>
                <w:szCs w:val="24"/>
              </w:rPr>
              <w:t>Отсутствует.</w:t>
            </w:r>
          </w:p>
          <w:p w:rsidR="008C7C7F" w:rsidRPr="00AE6054" w:rsidRDefault="008C7C7F" w:rsidP="008C7C7F">
            <w:pPr>
              <w:shd w:val="clear" w:color="auto" w:fill="FFFFFF" w:themeFill="background1"/>
              <w:tabs>
                <w:tab w:val="left" w:pos="993"/>
              </w:tabs>
              <w:ind w:firstLine="326"/>
              <w:contextualSpacing/>
              <w:jc w:val="both"/>
              <w:rPr>
                <w:rFonts w:ascii="Times New Roman" w:eastAsia="Calibri" w:hAnsi="Times New Roman" w:cs="Times New Roman"/>
                <w:bCs/>
                <w:sz w:val="24"/>
                <w:szCs w:val="24"/>
              </w:rPr>
            </w:pPr>
            <w:r w:rsidRPr="00AE6054">
              <w:rPr>
                <w:rFonts w:ascii="Times New Roman" w:eastAsia="Calibri" w:hAnsi="Times New Roman" w:cs="Times New Roman"/>
                <w:bCs/>
                <w:sz w:val="24"/>
                <w:szCs w:val="24"/>
              </w:rPr>
              <w:t xml:space="preserve">5)от иной деятельности, не предусмотренной подпунктами 1), 2), 3) и </w:t>
            </w:r>
            <w:proofErr w:type="gramStart"/>
            <w:r w:rsidRPr="00AE6054">
              <w:rPr>
                <w:rFonts w:ascii="Times New Roman" w:eastAsia="Calibri" w:hAnsi="Times New Roman" w:cs="Times New Roman"/>
                <w:bCs/>
                <w:sz w:val="24"/>
                <w:szCs w:val="24"/>
              </w:rPr>
              <w:t>4)настоящего</w:t>
            </w:r>
            <w:proofErr w:type="gramEnd"/>
            <w:r w:rsidRPr="00AE6054">
              <w:rPr>
                <w:rFonts w:ascii="Times New Roman" w:eastAsia="Calibri" w:hAnsi="Times New Roman" w:cs="Times New Roman"/>
                <w:bCs/>
                <w:sz w:val="24"/>
                <w:szCs w:val="24"/>
              </w:rPr>
              <w:t xml:space="preserve"> пункта, – 20 процентов.</w:t>
            </w:r>
          </w:p>
          <w:p w:rsidR="008C7C7F" w:rsidRPr="00AE6054" w:rsidRDefault="008C7C7F" w:rsidP="008C7C7F">
            <w:pPr>
              <w:shd w:val="clear" w:color="auto" w:fill="FFFFFF" w:themeFill="background1"/>
              <w:contextualSpacing/>
              <w:jc w:val="both"/>
              <w:textAlignment w:val="baseline"/>
              <w:rPr>
                <w:rFonts w:ascii="Times New Roman" w:eastAsia="Calibri" w:hAnsi="Times New Roman" w:cs="Times New Roman"/>
                <w:b/>
                <w:sz w:val="24"/>
                <w:szCs w:val="24"/>
              </w:rPr>
            </w:pPr>
          </w:p>
        </w:tc>
        <w:tc>
          <w:tcPr>
            <w:tcW w:w="4111" w:type="dxa"/>
          </w:tcPr>
          <w:p w:rsidR="008C7C7F" w:rsidRPr="00AE6054" w:rsidRDefault="008C7C7F" w:rsidP="008C7C7F">
            <w:pPr>
              <w:shd w:val="clear" w:color="auto" w:fill="FFFFFF" w:themeFill="background1"/>
              <w:ind w:firstLine="320"/>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ind w:firstLine="320"/>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ind w:firstLine="320"/>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ind w:firstLine="320"/>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ind w:firstLine="320"/>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ind w:firstLine="320"/>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ind w:firstLine="320"/>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ind w:firstLine="320"/>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ind w:firstLine="455"/>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 xml:space="preserve">подпункт 4) пункта 2 статьи 348 проекта </w:t>
            </w:r>
            <w:r w:rsidRPr="00AE6054">
              <w:rPr>
                <w:rFonts w:ascii="Times New Roman" w:eastAsia="Calibri" w:hAnsi="Times New Roman" w:cs="Times New Roman"/>
                <w:b/>
                <w:sz w:val="24"/>
                <w:szCs w:val="24"/>
              </w:rPr>
              <w:t>дополнить абзацем пятым</w:t>
            </w:r>
            <w:r w:rsidRPr="00AE6054">
              <w:rPr>
                <w:rFonts w:ascii="Times New Roman" w:eastAsia="Calibri" w:hAnsi="Times New Roman" w:cs="Times New Roman"/>
                <w:sz w:val="24"/>
                <w:szCs w:val="24"/>
              </w:rPr>
              <w:t xml:space="preserve"> следующего содержания:</w:t>
            </w:r>
          </w:p>
          <w:p w:rsidR="008C7C7F" w:rsidRPr="00AE6054" w:rsidRDefault="008C7C7F" w:rsidP="008C7C7F">
            <w:pPr>
              <w:shd w:val="clear" w:color="auto" w:fill="FFFFFF" w:themeFill="background1"/>
              <w:ind w:firstLine="455"/>
              <w:jc w:val="both"/>
              <w:rPr>
                <w:rFonts w:ascii="Times New Roman" w:eastAsia="Calibri" w:hAnsi="Times New Roman" w:cs="Times New Roman"/>
                <w:b/>
                <w:sz w:val="24"/>
                <w:szCs w:val="24"/>
              </w:rPr>
            </w:pPr>
            <w:r w:rsidRPr="00AE6054">
              <w:rPr>
                <w:rFonts w:ascii="Times New Roman" w:eastAsia="Calibri" w:hAnsi="Times New Roman" w:cs="Times New Roman"/>
                <w:b/>
                <w:sz w:val="24"/>
                <w:szCs w:val="24"/>
              </w:rPr>
              <w:t>«деятельности букмекерской конторы и тотализаторов;»;</w:t>
            </w:r>
          </w:p>
        </w:tc>
        <w:tc>
          <w:tcPr>
            <w:tcW w:w="3826" w:type="dxa"/>
          </w:tcPr>
          <w:p w:rsidR="008C7C7F" w:rsidRPr="00AE6054" w:rsidRDefault="008C7C7F" w:rsidP="008C7C7F">
            <w:pPr>
              <w:shd w:val="clear" w:color="auto" w:fill="FFFFFF" w:themeFill="background1"/>
              <w:jc w:val="center"/>
              <w:outlineLvl w:val="0"/>
              <w:rPr>
                <w:rFonts w:ascii="Times New Roman" w:eastAsia="Times New Roman" w:hAnsi="Times New Roman" w:cs="Times New Roman"/>
                <w:b/>
                <w:bCs/>
                <w:kern w:val="36"/>
                <w:sz w:val="24"/>
                <w:szCs w:val="24"/>
                <w:lang w:eastAsia="ru-RU"/>
              </w:rPr>
            </w:pPr>
            <w:r w:rsidRPr="00AE6054">
              <w:rPr>
                <w:rFonts w:ascii="Times New Roman" w:eastAsia="Times New Roman" w:hAnsi="Times New Roman" w:cs="Times New Roman"/>
                <w:b/>
                <w:bCs/>
                <w:kern w:val="36"/>
                <w:sz w:val="24"/>
                <w:szCs w:val="24"/>
                <w:lang w:eastAsia="ru-RU"/>
              </w:rPr>
              <w:t xml:space="preserve">депутат </w:t>
            </w:r>
          </w:p>
          <w:p w:rsidR="008C7C7F" w:rsidRPr="00AE6054" w:rsidRDefault="008C7C7F" w:rsidP="008C7C7F">
            <w:pPr>
              <w:shd w:val="clear" w:color="auto" w:fill="FFFFFF" w:themeFill="background1"/>
              <w:jc w:val="center"/>
              <w:outlineLvl w:val="0"/>
              <w:rPr>
                <w:rFonts w:ascii="Times New Roman" w:eastAsia="Times New Roman" w:hAnsi="Times New Roman" w:cs="Times New Roman"/>
                <w:b/>
                <w:bCs/>
                <w:kern w:val="36"/>
                <w:sz w:val="24"/>
                <w:szCs w:val="24"/>
                <w:lang w:eastAsia="ru-RU"/>
              </w:rPr>
            </w:pPr>
            <w:r w:rsidRPr="00AE6054">
              <w:rPr>
                <w:rFonts w:ascii="Times New Roman" w:eastAsia="Times New Roman" w:hAnsi="Times New Roman" w:cs="Times New Roman"/>
                <w:b/>
                <w:bCs/>
                <w:kern w:val="36"/>
                <w:sz w:val="24"/>
                <w:szCs w:val="24"/>
                <w:lang w:eastAsia="ru-RU"/>
              </w:rPr>
              <w:t xml:space="preserve">А. </w:t>
            </w:r>
            <w:proofErr w:type="spellStart"/>
            <w:r w:rsidRPr="00AE6054">
              <w:rPr>
                <w:rFonts w:ascii="Times New Roman" w:eastAsia="Times New Roman" w:hAnsi="Times New Roman" w:cs="Times New Roman"/>
                <w:b/>
                <w:bCs/>
                <w:kern w:val="36"/>
                <w:sz w:val="24"/>
                <w:szCs w:val="24"/>
                <w:lang w:eastAsia="ru-RU"/>
              </w:rPr>
              <w:t>Сарым</w:t>
            </w:r>
            <w:proofErr w:type="spellEnd"/>
            <w:r w:rsidRPr="00AE6054">
              <w:rPr>
                <w:rFonts w:ascii="Times New Roman" w:eastAsia="Times New Roman" w:hAnsi="Times New Roman" w:cs="Times New Roman"/>
                <w:b/>
                <w:bCs/>
                <w:kern w:val="36"/>
                <w:sz w:val="24"/>
                <w:szCs w:val="24"/>
                <w:lang w:eastAsia="ru-RU"/>
              </w:rPr>
              <w:t xml:space="preserve"> </w:t>
            </w:r>
          </w:p>
          <w:p w:rsidR="008C7C7F" w:rsidRPr="00AE6054" w:rsidRDefault="008C7C7F" w:rsidP="008C7C7F">
            <w:pPr>
              <w:shd w:val="clear" w:color="auto" w:fill="FFFFFF" w:themeFill="background1"/>
              <w:jc w:val="center"/>
              <w:outlineLvl w:val="0"/>
              <w:rPr>
                <w:rFonts w:ascii="Times New Roman" w:eastAsia="Times New Roman" w:hAnsi="Times New Roman" w:cs="Times New Roman"/>
                <w:b/>
                <w:bCs/>
                <w:kern w:val="36"/>
                <w:sz w:val="24"/>
                <w:szCs w:val="24"/>
                <w:lang w:eastAsia="ru-RU"/>
              </w:rPr>
            </w:pPr>
          </w:p>
          <w:p w:rsidR="008C7C7F" w:rsidRPr="00AE6054" w:rsidRDefault="008C7C7F" w:rsidP="008C7C7F">
            <w:pPr>
              <w:shd w:val="clear" w:color="auto" w:fill="FFFFFF" w:themeFill="background1"/>
              <w:ind w:firstLine="456"/>
              <w:jc w:val="both"/>
              <w:outlineLvl w:val="0"/>
              <w:rPr>
                <w:rFonts w:ascii="Times New Roman" w:eastAsia="Times New Roman" w:hAnsi="Times New Roman" w:cs="Times New Roman"/>
                <w:bCs/>
                <w:kern w:val="36"/>
                <w:sz w:val="24"/>
                <w:szCs w:val="24"/>
                <w:lang w:eastAsia="ru-RU"/>
              </w:rPr>
            </w:pPr>
            <w:r w:rsidRPr="00AE6054">
              <w:rPr>
                <w:rFonts w:ascii="Times New Roman" w:eastAsia="Times New Roman" w:hAnsi="Times New Roman" w:cs="Times New Roman"/>
                <w:bCs/>
                <w:kern w:val="36"/>
                <w:sz w:val="24"/>
                <w:szCs w:val="24"/>
                <w:lang w:eastAsia="ru-RU"/>
              </w:rPr>
              <w:t xml:space="preserve">Для обеспечения единообразия подходов к налогообложению субъектов </w:t>
            </w:r>
            <w:proofErr w:type="spellStart"/>
            <w:r w:rsidRPr="00AE6054">
              <w:rPr>
                <w:rFonts w:ascii="Times New Roman" w:eastAsia="Times New Roman" w:hAnsi="Times New Roman" w:cs="Times New Roman"/>
                <w:bCs/>
                <w:kern w:val="36"/>
                <w:sz w:val="24"/>
                <w:szCs w:val="24"/>
                <w:lang w:eastAsia="ru-RU"/>
              </w:rPr>
              <w:t>иогрной</w:t>
            </w:r>
            <w:proofErr w:type="spellEnd"/>
            <w:r w:rsidRPr="00AE6054">
              <w:rPr>
                <w:rFonts w:ascii="Times New Roman" w:eastAsia="Times New Roman" w:hAnsi="Times New Roman" w:cs="Times New Roman"/>
                <w:bCs/>
                <w:kern w:val="36"/>
                <w:sz w:val="24"/>
                <w:szCs w:val="24"/>
                <w:lang w:eastAsia="ru-RU"/>
              </w:rPr>
              <w:t xml:space="preserve"> отрасли, деятельность которых регулируется единым, общим для всех, Законом «Об игорном бизнесе», предлагается установление единой ставки </w:t>
            </w:r>
            <w:proofErr w:type="spellStart"/>
            <w:r w:rsidRPr="00AE6054">
              <w:rPr>
                <w:rFonts w:ascii="Times New Roman" w:eastAsia="Times New Roman" w:hAnsi="Times New Roman" w:cs="Times New Roman"/>
                <w:bCs/>
                <w:kern w:val="36"/>
                <w:sz w:val="24"/>
                <w:szCs w:val="24"/>
                <w:lang w:eastAsia="ru-RU"/>
              </w:rPr>
              <w:t>корпаративного</w:t>
            </w:r>
            <w:proofErr w:type="spellEnd"/>
            <w:r w:rsidRPr="00AE6054">
              <w:rPr>
                <w:rFonts w:ascii="Times New Roman" w:eastAsia="Times New Roman" w:hAnsi="Times New Roman" w:cs="Times New Roman"/>
                <w:bCs/>
                <w:kern w:val="36"/>
                <w:sz w:val="24"/>
                <w:szCs w:val="24"/>
                <w:lang w:eastAsia="ru-RU"/>
              </w:rPr>
              <w:t xml:space="preserve"> подоходного налога для лотерей, казино, залов игровых автоматов, букмекерских контор и тотализаторов. Данное изменение обеспечит последовательность и равномерность налогового режима в рамках одной отрасли, что будет способствовать укреплению правовой определенности и стабильности в регулировании данного сектора экономики. </w:t>
            </w: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C7C7F" w:rsidRPr="00AE6054" w:rsidTr="00DE0093">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Pr>
          <w:p w:rsidR="008C7C7F" w:rsidRPr="00AE6054" w:rsidRDefault="008C7C7F" w:rsidP="008C7C7F">
            <w:pPr>
              <w:contextualSpacing/>
              <w:jc w:val="center"/>
              <w:rPr>
                <w:rFonts w:ascii="Times New Roman" w:hAnsi="Times New Roman" w:cs="Times New Roman"/>
                <w:bCs/>
                <w:color w:val="000000"/>
                <w:sz w:val="24"/>
                <w:szCs w:val="24"/>
              </w:rPr>
            </w:pPr>
            <w:r w:rsidRPr="00AE6054">
              <w:rPr>
                <w:rFonts w:ascii="Times New Roman" w:hAnsi="Times New Roman" w:cs="Times New Roman"/>
                <w:bCs/>
                <w:color w:val="000000"/>
                <w:sz w:val="24"/>
                <w:szCs w:val="24"/>
              </w:rPr>
              <w:t>статья 351 проекта</w:t>
            </w:r>
          </w:p>
        </w:tc>
        <w:tc>
          <w:tcPr>
            <w:tcW w:w="3828" w:type="dxa"/>
          </w:tcPr>
          <w:p w:rsidR="008C7C7F" w:rsidRPr="00AE6054" w:rsidRDefault="008C7C7F" w:rsidP="008C7C7F">
            <w:pPr>
              <w:ind w:firstLineChars="252" w:firstLine="605"/>
              <w:contextualSpacing/>
              <w:jc w:val="both"/>
              <w:rPr>
                <w:rFonts w:ascii="Times New Roman" w:eastAsia="Calibri" w:hAnsi="Times New Roman" w:cs="Times New Roman"/>
                <w:b/>
                <w:sz w:val="24"/>
                <w:szCs w:val="24"/>
              </w:rPr>
            </w:pPr>
            <w:r w:rsidRPr="00AE6054">
              <w:rPr>
                <w:rFonts w:ascii="Times New Roman" w:eastAsia="Calibri" w:hAnsi="Times New Roman" w:cs="Times New Roman"/>
                <w:b/>
                <w:sz w:val="24"/>
                <w:szCs w:val="24"/>
              </w:rPr>
              <w:t xml:space="preserve">Статья 351. Плательщики  </w:t>
            </w:r>
          </w:p>
          <w:p w:rsidR="008C7C7F" w:rsidRPr="00AE6054" w:rsidRDefault="008C7C7F" w:rsidP="008C7C7F">
            <w:pPr>
              <w:ind w:firstLineChars="252" w:firstLine="605"/>
              <w:contextualSpacing/>
              <w:jc w:val="both"/>
              <w:rPr>
                <w:rFonts w:ascii="Times New Roman" w:eastAsia="Calibri" w:hAnsi="Times New Roman" w:cs="Times New Roman"/>
                <w:b/>
                <w:sz w:val="24"/>
                <w:szCs w:val="24"/>
              </w:rPr>
            </w:pPr>
          </w:p>
          <w:p w:rsidR="008C7C7F" w:rsidRPr="00AE6054" w:rsidRDefault="008C7C7F" w:rsidP="008C7C7F">
            <w:pPr>
              <w:ind w:firstLineChars="252" w:firstLine="605"/>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Плательщиками индивидуального подоходного налога являются физические лица, имеющие объекты налогообложения в виде:</w:t>
            </w:r>
          </w:p>
          <w:p w:rsidR="008C7C7F" w:rsidRPr="00AE6054" w:rsidRDefault="008C7C7F" w:rsidP="008C7C7F">
            <w:pPr>
              <w:ind w:firstLineChars="252" w:firstLine="605"/>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1) облагаемого дохода физического лица, индивидуальный подоходный налог по которому исчисляется, удерживается у источника выплаты и перечисляется в бюджет налоговым агентом;</w:t>
            </w:r>
          </w:p>
          <w:p w:rsidR="008C7C7F" w:rsidRPr="00AE6054" w:rsidRDefault="008C7C7F" w:rsidP="008C7C7F">
            <w:pPr>
              <w:ind w:firstLineChars="252" w:firstLine="605"/>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 xml:space="preserve">2) облагаемого дохода физического лица, подлежащего налогообложению самостоятельно, индивидуальный подоходный налог по которому исчисляется и </w:t>
            </w:r>
            <w:r w:rsidRPr="00AE6054">
              <w:rPr>
                <w:rFonts w:ascii="Times New Roman" w:eastAsia="Calibri" w:hAnsi="Times New Roman" w:cs="Times New Roman"/>
                <w:sz w:val="24"/>
                <w:szCs w:val="24"/>
              </w:rPr>
              <w:lastRenderedPageBreak/>
              <w:t>уплачивается в бюджет таким физическим лицом.</w:t>
            </w:r>
          </w:p>
          <w:p w:rsidR="008C7C7F" w:rsidRPr="00AE6054" w:rsidRDefault="008C7C7F" w:rsidP="008C7C7F">
            <w:pPr>
              <w:ind w:firstLine="461"/>
              <w:contextualSpacing/>
              <w:jc w:val="both"/>
              <w:rPr>
                <w:rFonts w:ascii="Times New Roman" w:hAnsi="Times New Roman" w:cs="Times New Roman"/>
                <w:sz w:val="24"/>
                <w:szCs w:val="24"/>
              </w:rPr>
            </w:pPr>
          </w:p>
        </w:tc>
        <w:tc>
          <w:tcPr>
            <w:tcW w:w="4111" w:type="dxa"/>
          </w:tcPr>
          <w:p w:rsidR="008C7C7F" w:rsidRPr="00AE6054" w:rsidRDefault="008C7C7F" w:rsidP="008C7C7F">
            <w:pPr>
              <w:ind w:firstLine="461"/>
              <w:contextualSpacing/>
              <w:jc w:val="both"/>
              <w:rPr>
                <w:rFonts w:ascii="Times New Roman" w:hAnsi="Times New Roman" w:cs="Times New Roman"/>
                <w:sz w:val="24"/>
                <w:szCs w:val="24"/>
              </w:rPr>
            </w:pPr>
            <w:r w:rsidRPr="00AE6054">
              <w:rPr>
                <w:rFonts w:ascii="Times New Roman" w:hAnsi="Times New Roman" w:cs="Times New Roman"/>
                <w:sz w:val="24"/>
                <w:szCs w:val="24"/>
              </w:rPr>
              <w:lastRenderedPageBreak/>
              <w:t>статью 351 проекта изложить в следующей редакции:</w:t>
            </w:r>
          </w:p>
          <w:p w:rsidR="008C7C7F" w:rsidRPr="00AE6054" w:rsidRDefault="008C7C7F" w:rsidP="008C7C7F">
            <w:pPr>
              <w:ind w:firstLine="461"/>
              <w:contextualSpacing/>
              <w:jc w:val="both"/>
              <w:rPr>
                <w:rFonts w:ascii="Times New Roman" w:hAnsi="Times New Roman" w:cs="Times New Roman"/>
                <w:sz w:val="24"/>
                <w:szCs w:val="24"/>
              </w:rPr>
            </w:pPr>
            <w:r w:rsidRPr="00AE6054">
              <w:rPr>
                <w:rFonts w:ascii="Times New Roman" w:hAnsi="Times New Roman" w:cs="Times New Roman"/>
                <w:sz w:val="24"/>
                <w:szCs w:val="24"/>
              </w:rPr>
              <w:t xml:space="preserve">«Статья 351. Плательщики  </w:t>
            </w:r>
          </w:p>
          <w:p w:rsidR="008C7C7F" w:rsidRPr="00AE6054" w:rsidRDefault="008C7C7F" w:rsidP="008C7C7F">
            <w:pPr>
              <w:ind w:firstLine="461"/>
              <w:contextualSpacing/>
              <w:jc w:val="both"/>
              <w:rPr>
                <w:rFonts w:ascii="Times New Roman" w:hAnsi="Times New Roman" w:cs="Times New Roman"/>
                <w:sz w:val="24"/>
                <w:szCs w:val="24"/>
              </w:rPr>
            </w:pPr>
            <w:r w:rsidRPr="00AE6054">
              <w:rPr>
                <w:rFonts w:ascii="Times New Roman" w:hAnsi="Times New Roman" w:cs="Times New Roman"/>
                <w:b/>
                <w:sz w:val="24"/>
                <w:szCs w:val="24"/>
              </w:rPr>
              <w:t>1.</w:t>
            </w:r>
            <w:r w:rsidRPr="00AE6054">
              <w:rPr>
                <w:rFonts w:ascii="Times New Roman" w:hAnsi="Times New Roman" w:cs="Times New Roman"/>
                <w:sz w:val="24"/>
                <w:szCs w:val="24"/>
              </w:rPr>
              <w:t xml:space="preserve"> Плательщиками индивидуального подоходного налога являются физические лица, имеющие объекты налогообложения в виде:</w:t>
            </w:r>
          </w:p>
          <w:p w:rsidR="008C7C7F" w:rsidRPr="00AE6054" w:rsidRDefault="008C7C7F" w:rsidP="008C7C7F">
            <w:pPr>
              <w:ind w:firstLine="461"/>
              <w:contextualSpacing/>
              <w:jc w:val="both"/>
              <w:rPr>
                <w:rFonts w:ascii="Times New Roman" w:hAnsi="Times New Roman" w:cs="Times New Roman"/>
                <w:sz w:val="24"/>
                <w:szCs w:val="24"/>
              </w:rPr>
            </w:pPr>
            <w:r w:rsidRPr="00AE6054">
              <w:rPr>
                <w:rFonts w:ascii="Times New Roman" w:hAnsi="Times New Roman" w:cs="Times New Roman"/>
                <w:sz w:val="24"/>
                <w:szCs w:val="24"/>
              </w:rPr>
              <w:t>1) облагаемого дохода физического лица, индивидуальный подоходный налог по которому исчисляется, удерживается у источника выплаты и перечисляется в бюджет налоговым агентом;</w:t>
            </w:r>
          </w:p>
          <w:p w:rsidR="008C7C7F" w:rsidRPr="00AE6054" w:rsidRDefault="008C7C7F" w:rsidP="008C7C7F">
            <w:pPr>
              <w:ind w:firstLine="461"/>
              <w:contextualSpacing/>
              <w:jc w:val="both"/>
              <w:rPr>
                <w:rFonts w:ascii="Times New Roman" w:hAnsi="Times New Roman" w:cs="Times New Roman"/>
                <w:sz w:val="24"/>
                <w:szCs w:val="24"/>
              </w:rPr>
            </w:pPr>
            <w:r w:rsidRPr="00AE6054">
              <w:rPr>
                <w:rFonts w:ascii="Times New Roman" w:hAnsi="Times New Roman" w:cs="Times New Roman"/>
                <w:sz w:val="24"/>
                <w:szCs w:val="24"/>
              </w:rPr>
              <w:t>2) облагаемого дохода физического лица, подлежащего налогообложению самостоятельно, индивидуальный подоходный налог по которому исчисляется и уплачивается в бюджет таким физическим лицом.</w:t>
            </w:r>
          </w:p>
          <w:p w:rsidR="008C7C7F" w:rsidRPr="00AE6054" w:rsidRDefault="008C7C7F" w:rsidP="008C7C7F">
            <w:pPr>
              <w:ind w:firstLine="461"/>
              <w:contextualSpacing/>
              <w:jc w:val="both"/>
              <w:rPr>
                <w:rFonts w:ascii="Times New Roman" w:hAnsi="Times New Roman" w:cs="Times New Roman"/>
                <w:b/>
                <w:bCs/>
                <w:sz w:val="24"/>
                <w:szCs w:val="24"/>
              </w:rPr>
            </w:pPr>
            <w:r w:rsidRPr="00AE6054">
              <w:rPr>
                <w:rFonts w:ascii="Times New Roman" w:hAnsi="Times New Roman" w:cs="Times New Roman"/>
                <w:b/>
                <w:bCs/>
                <w:sz w:val="24"/>
                <w:szCs w:val="24"/>
              </w:rPr>
              <w:lastRenderedPageBreak/>
              <w:t>2. Действие настоящей статьи не распространяется на доходы иностранцев в виде выигрыша</w:t>
            </w:r>
            <w:r w:rsidRPr="00AE6054">
              <w:rPr>
                <w:b/>
                <w:bCs/>
                <w:sz w:val="24"/>
                <w:szCs w:val="24"/>
              </w:rPr>
              <w:t xml:space="preserve"> </w:t>
            </w:r>
            <w:r w:rsidRPr="00AE6054">
              <w:rPr>
                <w:rFonts w:ascii="Times New Roman" w:hAnsi="Times New Roman" w:cs="Times New Roman"/>
                <w:b/>
                <w:bCs/>
                <w:sz w:val="24"/>
                <w:szCs w:val="24"/>
              </w:rPr>
              <w:t>в азартной игре и (или) пари.»;</w:t>
            </w:r>
          </w:p>
        </w:tc>
        <w:tc>
          <w:tcPr>
            <w:tcW w:w="3826" w:type="dxa"/>
          </w:tcPr>
          <w:p w:rsidR="008C7C7F" w:rsidRPr="00AE6054" w:rsidRDefault="008C7C7F" w:rsidP="008C7C7F">
            <w:pPr>
              <w:contextualSpacing/>
              <w:jc w:val="center"/>
              <w:rPr>
                <w:rFonts w:ascii="Times New Roman" w:hAnsi="Times New Roman" w:cs="Times New Roman"/>
                <w:b/>
                <w:bCs/>
                <w:color w:val="000000"/>
                <w:sz w:val="24"/>
                <w:szCs w:val="24"/>
              </w:rPr>
            </w:pPr>
            <w:r w:rsidRPr="00AE6054">
              <w:rPr>
                <w:rFonts w:ascii="Times New Roman" w:hAnsi="Times New Roman" w:cs="Times New Roman"/>
                <w:b/>
                <w:bCs/>
                <w:color w:val="000000"/>
                <w:sz w:val="24"/>
                <w:szCs w:val="24"/>
              </w:rPr>
              <w:lastRenderedPageBreak/>
              <w:t>депутат</w:t>
            </w:r>
          </w:p>
          <w:p w:rsidR="008C7C7F" w:rsidRPr="00AE6054" w:rsidRDefault="008C7C7F" w:rsidP="008C7C7F">
            <w:pPr>
              <w:contextualSpacing/>
              <w:jc w:val="center"/>
              <w:rPr>
                <w:rFonts w:ascii="Times New Roman" w:hAnsi="Times New Roman" w:cs="Times New Roman"/>
                <w:b/>
                <w:bCs/>
                <w:color w:val="000000"/>
                <w:sz w:val="24"/>
                <w:szCs w:val="24"/>
              </w:rPr>
            </w:pPr>
            <w:r w:rsidRPr="00AE6054">
              <w:rPr>
                <w:rFonts w:ascii="Times New Roman" w:hAnsi="Times New Roman" w:cs="Times New Roman"/>
                <w:b/>
                <w:bCs/>
                <w:color w:val="000000"/>
                <w:sz w:val="24"/>
                <w:szCs w:val="24"/>
              </w:rPr>
              <w:t xml:space="preserve">А. </w:t>
            </w:r>
            <w:proofErr w:type="spellStart"/>
            <w:r w:rsidRPr="00AE6054">
              <w:rPr>
                <w:rFonts w:ascii="Times New Roman" w:hAnsi="Times New Roman" w:cs="Times New Roman"/>
                <w:b/>
                <w:bCs/>
                <w:color w:val="000000"/>
                <w:sz w:val="24"/>
                <w:szCs w:val="24"/>
              </w:rPr>
              <w:t>Сарым</w:t>
            </w:r>
            <w:proofErr w:type="spellEnd"/>
          </w:p>
          <w:p w:rsidR="008C7C7F" w:rsidRPr="00AE6054" w:rsidRDefault="008C7C7F" w:rsidP="008C7C7F">
            <w:pPr>
              <w:ind w:firstLine="450"/>
              <w:contextualSpacing/>
              <w:jc w:val="both"/>
              <w:rPr>
                <w:rFonts w:ascii="Times New Roman" w:hAnsi="Times New Roman" w:cs="Times New Roman"/>
                <w:bCs/>
                <w:color w:val="000000"/>
                <w:sz w:val="24"/>
                <w:szCs w:val="24"/>
              </w:rPr>
            </w:pPr>
          </w:p>
          <w:p w:rsidR="008C7C7F" w:rsidRPr="00AE6054" w:rsidRDefault="008C7C7F" w:rsidP="008C7C7F">
            <w:pPr>
              <w:ind w:firstLine="450"/>
              <w:contextualSpacing/>
              <w:jc w:val="both"/>
              <w:rPr>
                <w:rFonts w:ascii="Times New Roman" w:hAnsi="Times New Roman" w:cs="Times New Roman"/>
                <w:bCs/>
                <w:color w:val="000000"/>
                <w:sz w:val="24"/>
                <w:szCs w:val="24"/>
              </w:rPr>
            </w:pPr>
            <w:r w:rsidRPr="00AE6054">
              <w:rPr>
                <w:rFonts w:ascii="Times New Roman" w:hAnsi="Times New Roman" w:cs="Times New Roman"/>
                <w:bCs/>
                <w:color w:val="000000"/>
                <w:sz w:val="24"/>
                <w:szCs w:val="24"/>
              </w:rPr>
              <w:t xml:space="preserve">С целью стимулирования въездного </w:t>
            </w:r>
            <w:proofErr w:type="spellStart"/>
            <w:r w:rsidRPr="00AE6054">
              <w:rPr>
                <w:rFonts w:ascii="Times New Roman" w:hAnsi="Times New Roman" w:cs="Times New Roman"/>
                <w:bCs/>
                <w:color w:val="000000"/>
                <w:sz w:val="24"/>
                <w:szCs w:val="24"/>
              </w:rPr>
              <w:t>гэмблинг</w:t>
            </w:r>
            <w:proofErr w:type="spellEnd"/>
            <w:r w:rsidRPr="00AE6054">
              <w:rPr>
                <w:rFonts w:ascii="Times New Roman" w:hAnsi="Times New Roman" w:cs="Times New Roman"/>
                <w:bCs/>
                <w:color w:val="000000"/>
                <w:sz w:val="24"/>
                <w:szCs w:val="24"/>
              </w:rPr>
              <w:t xml:space="preserve">-туризма и турпотоков из </w:t>
            </w:r>
            <w:proofErr w:type="spellStart"/>
            <w:r w:rsidRPr="00AE6054">
              <w:rPr>
                <w:rFonts w:ascii="Times New Roman" w:hAnsi="Times New Roman" w:cs="Times New Roman"/>
                <w:bCs/>
                <w:color w:val="000000"/>
                <w:sz w:val="24"/>
                <w:szCs w:val="24"/>
              </w:rPr>
              <w:t>зарубежа</w:t>
            </w:r>
            <w:proofErr w:type="spellEnd"/>
            <w:r w:rsidRPr="00AE6054">
              <w:rPr>
                <w:rFonts w:ascii="Times New Roman" w:hAnsi="Times New Roman" w:cs="Times New Roman"/>
                <w:bCs/>
                <w:color w:val="000000"/>
                <w:sz w:val="24"/>
                <w:szCs w:val="24"/>
              </w:rPr>
              <w:t xml:space="preserve"> по опыту Великобритании предлагается освободит от уплаты ИПН иностранных граждан.</w:t>
            </w:r>
          </w:p>
          <w:p w:rsidR="008C7C7F" w:rsidRPr="00AE6054" w:rsidRDefault="008C7C7F" w:rsidP="008C7C7F">
            <w:pPr>
              <w:ind w:firstLine="450"/>
              <w:contextualSpacing/>
              <w:jc w:val="both"/>
              <w:rPr>
                <w:rFonts w:ascii="Times New Roman" w:hAnsi="Times New Roman" w:cs="Times New Roman"/>
                <w:bCs/>
                <w:color w:val="000000"/>
                <w:sz w:val="24"/>
                <w:szCs w:val="24"/>
              </w:rPr>
            </w:pPr>
            <w:r w:rsidRPr="00AE6054">
              <w:rPr>
                <w:rFonts w:ascii="Times New Roman" w:hAnsi="Times New Roman" w:cs="Times New Roman"/>
                <w:bCs/>
                <w:color w:val="000000"/>
                <w:sz w:val="24"/>
                <w:szCs w:val="24"/>
              </w:rPr>
              <w:t xml:space="preserve">Данная мера позволит привлечь состоятельных и платежеспособных иностранных туристов и инвесторов для создания новых игорных зон для иностранцев в соответствующих </w:t>
            </w:r>
            <w:proofErr w:type="spellStart"/>
            <w:r w:rsidRPr="00AE6054">
              <w:rPr>
                <w:rFonts w:ascii="Times New Roman" w:hAnsi="Times New Roman" w:cs="Times New Roman"/>
                <w:bCs/>
                <w:color w:val="000000"/>
                <w:sz w:val="24"/>
                <w:szCs w:val="24"/>
              </w:rPr>
              <w:t>турдестинациях</w:t>
            </w:r>
            <w:proofErr w:type="spellEnd"/>
            <w:r w:rsidRPr="00AE6054">
              <w:rPr>
                <w:rFonts w:ascii="Times New Roman" w:hAnsi="Times New Roman" w:cs="Times New Roman"/>
                <w:bCs/>
                <w:color w:val="000000"/>
                <w:sz w:val="24"/>
                <w:szCs w:val="24"/>
              </w:rPr>
              <w:t xml:space="preserve"> в рамках поручения Главы государства.</w:t>
            </w: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C7C7F" w:rsidRPr="00AE6054" w:rsidTr="00DE0093">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Pr>
          <w:p w:rsidR="008C7C7F" w:rsidRPr="00AE6054" w:rsidRDefault="008C7C7F" w:rsidP="008C7C7F">
            <w:pPr>
              <w:contextualSpacing/>
              <w:jc w:val="center"/>
              <w:rPr>
                <w:rFonts w:ascii="Times New Roman" w:hAnsi="Times New Roman" w:cs="Times New Roman"/>
                <w:bCs/>
                <w:color w:val="000000"/>
                <w:sz w:val="28"/>
                <w:szCs w:val="28"/>
              </w:rPr>
            </w:pPr>
            <w:r w:rsidRPr="00AE6054">
              <w:rPr>
                <w:rFonts w:ascii="Times New Roman" w:hAnsi="Times New Roman" w:cs="Times New Roman"/>
                <w:sz w:val="24"/>
                <w:szCs w:val="24"/>
              </w:rPr>
              <w:t>новый подпункт 25) пункта 1 статьи 391 проекта</w:t>
            </w:r>
          </w:p>
        </w:tc>
        <w:tc>
          <w:tcPr>
            <w:tcW w:w="3828" w:type="dxa"/>
          </w:tcPr>
          <w:p w:rsidR="008C7C7F" w:rsidRPr="00AE6054" w:rsidRDefault="008C7C7F" w:rsidP="008C7C7F">
            <w:pPr>
              <w:ind w:firstLineChars="252" w:firstLine="605"/>
              <w:contextualSpacing/>
              <w:jc w:val="both"/>
              <w:rPr>
                <w:rFonts w:ascii="Times New Roman" w:eastAsia="Calibri" w:hAnsi="Times New Roman" w:cs="Times New Roman"/>
                <w:b/>
                <w:sz w:val="24"/>
                <w:szCs w:val="24"/>
              </w:rPr>
            </w:pPr>
            <w:r w:rsidRPr="00AE6054">
              <w:rPr>
                <w:rFonts w:ascii="Times New Roman" w:eastAsia="Calibri" w:hAnsi="Times New Roman" w:cs="Times New Roman"/>
                <w:b/>
                <w:sz w:val="24"/>
                <w:szCs w:val="24"/>
              </w:rPr>
              <w:t>Статья 391. Уменьшение дохода, подлежащего налогообложению</w:t>
            </w:r>
          </w:p>
          <w:p w:rsidR="008C7C7F" w:rsidRPr="00AE6054" w:rsidRDefault="008C7C7F" w:rsidP="008C7C7F">
            <w:pPr>
              <w:ind w:firstLineChars="252" w:firstLine="605"/>
              <w:contextualSpacing/>
              <w:jc w:val="both"/>
              <w:rPr>
                <w:rFonts w:ascii="Times New Roman" w:eastAsia="Calibri" w:hAnsi="Times New Roman" w:cs="Times New Roman"/>
                <w:sz w:val="24"/>
                <w:szCs w:val="24"/>
              </w:rPr>
            </w:pPr>
          </w:p>
          <w:p w:rsidR="008C7C7F" w:rsidRPr="00AE6054" w:rsidRDefault="008C7C7F" w:rsidP="008C7C7F">
            <w:pPr>
              <w:ind w:firstLineChars="252" w:firstLine="605"/>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 xml:space="preserve">1. Доход физического лица, подлежащий налогообложению, уменьшается на следующие доходы: </w:t>
            </w:r>
          </w:p>
          <w:p w:rsidR="008C7C7F" w:rsidRPr="00AE6054" w:rsidRDefault="008C7C7F" w:rsidP="008C7C7F">
            <w:pPr>
              <w:ind w:firstLineChars="252" w:firstLine="605"/>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1) доход от прироста стоимости при реализации государственных эмиссионных ценных бумаг;</w:t>
            </w:r>
          </w:p>
          <w:p w:rsidR="008C7C7F" w:rsidRPr="00AE6054" w:rsidRDefault="008C7C7F" w:rsidP="008C7C7F">
            <w:pPr>
              <w:ind w:firstLineChars="252" w:firstLine="605"/>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w:t>
            </w:r>
          </w:p>
          <w:p w:rsidR="008C7C7F" w:rsidRPr="00AE6054" w:rsidRDefault="008C7C7F" w:rsidP="008C7C7F">
            <w:pPr>
              <w:ind w:firstLineChars="252" w:firstLine="605"/>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24) другие доходы, указанные в статье 427 настоящего Кодекса.</w:t>
            </w:r>
          </w:p>
          <w:p w:rsidR="008C7C7F" w:rsidRPr="00AE6054" w:rsidRDefault="008C7C7F" w:rsidP="008C7C7F">
            <w:pPr>
              <w:ind w:firstLineChars="252" w:firstLine="605"/>
              <w:contextualSpacing/>
              <w:jc w:val="both"/>
              <w:rPr>
                <w:rFonts w:ascii="Times New Roman" w:hAnsi="Times New Roman" w:cs="Times New Roman"/>
                <w:sz w:val="24"/>
                <w:szCs w:val="24"/>
              </w:rPr>
            </w:pPr>
            <w:r w:rsidRPr="00AE6054">
              <w:rPr>
                <w:rFonts w:ascii="Times New Roman" w:eastAsia="Calibri" w:hAnsi="Times New Roman" w:cs="Times New Roman"/>
                <w:sz w:val="24"/>
                <w:szCs w:val="24"/>
              </w:rPr>
              <w:t>…</w:t>
            </w:r>
          </w:p>
        </w:tc>
        <w:tc>
          <w:tcPr>
            <w:tcW w:w="4111" w:type="dxa"/>
          </w:tcPr>
          <w:p w:rsidR="008C7C7F" w:rsidRPr="00AE6054" w:rsidRDefault="008C7C7F" w:rsidP="008C7C7F">
            <w:pPr>
              <w:ind w:firstLine="461"/>
              <w:jc w:val="both"/>
              <w:rPr>
                <w:rFonts w:ascii="Times New Roman" w:hAnsi="Times New Roman" w:cs="Times New Roman"/>
                <w:bCs/>
                <w:sz w:val="24"/>
                <w:szCs w:val="24"/>
              </w:rPr>
            </w:pPr>
            <w:r w:rsidRPr="00AE6054">
              <w:rPr>
                <w:rFonts w:ascii="Times New Roman" w:hAnsi="Times New Roman" w:cs="Times New Roman"/>
                <w:bCs/>
                <w:sz w:val="24"/>
                <w:szCs w:val="24"/>
              </w:rPr>
              <w:t xml:space="preserve">пункт 1 статьи 391 проекта </w:t>
            </w:r>
            <w:r w:rsidRPr="00AE6054">
              <w:rPr>
                <w:rFonts w:ascii="Times New Roman" w:hAnsi="Times New Roman" w:cs="Times New Roman"/>
                <w:b/>
                <w:bCs/>
                <w:sz w:val="24"/>
                <w:szCs w:val="24"/>
              </w:rPr>
              <w:t>дополнить подпунктом 25)</w:t>
            </w:r>
            <w:r w:rsidRPr="00AE6054">
              <w:rPr>
                <w:rFonts w:ascii="Times New Roman" w:hAnsi="Times New Roman" w:cs="Times New Roman"/>
                <w:bCs/>
                <w:sz w:val="24"/>
                <w:szCs w:val="24"/>
              </w:rPr>
              <w:t xml:space="preserve"> следующего содержания:</w:t>
            </w:r>
          </w:p>
          <w:p w:rsidR="008C7C7F" w:rsidRPr="00AE6054" w:rsidRDefault="008C7C7F" w:rsidP="008C7C7F">
            <w:pPr>
              <w:ind w:firstLine="461"/>
              <w:jc w:val="both"/>
              <w:rPr>
                <w:rFonts w:ascii="Times New Roman" w:hAnsi="Times New Roman" w:cs="Times New Roman"/>
                <w:sz w:val="24"/>
                <w:szCs w:val="24"/>
              </w:rPr>
            </w:pPr>
            <w:r w:rsidRPr="00AE6054">
              <w:rPr>
                <w:rFonts w:ascii="Times New Roman" w:hAnsi="Times New Roman" w:cs="Times New Roman"/>
                <w:bCs/>
                <w:sz w:val="24"/>
                <w:szCs w:val="24"/>
              </w:rPr>
              <w:t>«</w:t>
            </w:r>
            <w:r w:rsidRPr="00AE6054">
              <w:rPr>
                <w:rFonts w:ascii="Times New Roman" w:hAnsi="Times New Roman" w:cs="Times New Roman"/>
                <w:b/>
                <w:bCs/>
                <w:sz w:val="24"/>
                <w:szCs w:val="24"/>
              </w:rPr>
              <w:t>25) выигрыш по одной лотерее в пределах 6-МРП, установленного на соответствующий финансовый год законом о республиканском бюджете и действующего на дату начисления таких выигрышей.»;</w:t>
            </w:r>
          </w:p>
        </w:tc>
        <w:tc>
          <w:tcPr>
            <w:tcW w:w="3826" w:type="dxa"/>
          </w:tcPr>
          <w:p w:rsidR="008C7C7F" w:rsidRPr="00AE6054" w:rsidRDefault="008C7C7F" w:rsidP="008C7C7F">
            <w:pPr>
              <w:contextualSpacing/>
              <w:jc w:val="center"/>
              <w:rPr>
                <w:rFonts w:ascii="Times New Roman" w:hAnsi="Times New Roman" w:cs="Times New Roman"/>
                <w:b/>
                <w:sz w:val="24"/>
                <w:szCs w:val="24"/>
              </w:rPr>
            </w:pPr>
            <w:r w:rsidRPr="00AE6054">
              <w:rPr>
                <w:rFonts w:ascii="Times New Roman" w:hAnsi="Times New Roman" w:cs="Times New Roman"/>
                <w:b/>
                <w:sz w:val="24"/>
                <w:szCs w:val="24"/>
              </w:rPr>
              <w:t>депутат</w:t>
            </w:r>
          </w:p>
          <w:p w:rsidR="008C7C7F" w:rsidRPr="00AE6054" w:rsidRDefault="008C7C7F" w:rsidP="008C7C7F">
            <w:pPr>
              <w:contextualSpacing/>
              <w:jc w:val="center"/>
              <w:rPr>
                <w:rFonts w:ascii="Times New Roman" w:hAnsi="Times New Roman" w:cs="Times New Roman"/>
                <w:b/>
                <w:sz w:val="24"/>
                <w:szCs w:val="24"/>
              </w:rPr>
            </w:pPr>
            <w:r w:rsidRPr="00AE6054">
              <w:rPr>
                <w:rFonts w:ascii="Times New Roman" w:hAnsi="Times New Roman" w:cs="Times New Roman"/>
                <w:b/>
                <w:sz w:val="24"/>
                <w:szCs w:val="24"/>
              </w:rPr>
              <w:t xml:space="preserve">А. </w:t>
            </w:r>
            <w:proofErr w:type="spellStart"/>
            <w:r w:rsidRPr="00AE6054">
              <w:rPr>
                <w:rFonts w:ascii="Times New Roman" w:hAnsi="Times New Roman" w:cs="Times New Roman"/>
                <w:b/>
                <w:sz w:val="24"/>
                <w:szCs w:val="24"/>
              </w:rPr>
              <w:t>Сарым</w:t>
            </w:r>
            <w:proofErr w:type="spellEnd"/>
          </w:p>
          <w:p w:rsidR="008C7C7F" w:rsidRPr="00AE6054" w:rsidRDefault="008C7C7F" w:rsidP="008C7C7F">
            <w:pPr>
              <w:ind w:firstLine="450"/>
              <w:contextualSpacing/>
              <w:jc w:val="both"/>
              <w:rPr>
                <w:rFonts w:ascii="Times New Roman" w:hAnsi="Times New Roman" w:cs="Times New Roman"/>
                <w:sz w:val="24"/>
                <w:szCs w:val="24"/>
              </w:rPr>
            </w:pPr>
          </w:p>
          <w:p w:rsidR="008C7C7F" w:rsidRPr="00AE6054" w:rsidRDefault="008C7C7F" w:rsidP="008C7C7F">
            <w:pPr>
              <w:ind w:firstLine="450"/>
              <w:contextualSpacing/>
              <w:jc w:val="both"/>
              <w:rPr>
                <w:rFonts w:ascii="Times New Roman" w:hAnsi="Times New Roman" w:cs="Times New Roman"/>
                <w:sz w:val="24"/>
                <w:szCs w:val="24"/>
              </w:rPr>
            </w:pPr>
            <w:r w:rsidRPr="00AE6054">
              <w:rPr>
                <w:rFonts w:ascii="Times New Roman" w:hAnsi="Times New Roman" w:cs="Times New Roman"/>
                <w:sz w:val="24"/>
                <w:szCs w:val="24"/>
              </w:rPr>
              <w:t xml:space="preserve">В 2018 году в целях развития лотереи принято решение об освобождении от ИПН выигрышей на сумму меньше 6 МРП. </w:t>
            </w:r>
            <w:r w:rsidRPr="00AE6054">
              <w:t xml:space="preserve"> </w:t>
            </w:r>
            <w:r w:rsidRPr="00AE6054">
              <w:rPr>
                <w:rFonts w:ascii="Times New Roman" w:hAnsi="Times New Roman" w:cs="Times New Roman"/>
                <w:sz w:val="24"/>
                <w:szCs w:val="24"/>
              </w:rPr>
              <w:t xml:space="preserve">Только в 2023 году оператор лотереи выплатил </w:t>
            </w:r>
            <w:proofErr w:type="spellStart"/>
            <w:r w:rsidRPr="00AE6054">
              <w:rPr>
                <w:rFonts w:ascii="Times New Roman" w:hAnsi="Times New Roman" w:cs="Times New Roman"/>
                <w:sz w:val="24"/>
                <w:szCs w:val="24"/>
              </w:rPr>
              <w:t>казахстанцам</w:t>
            </w:r>
            <w:proofErr w:type="spellEnd"/>
            <w:r w:rsidRPr="00AE6054">
              <w:rPr>
                <w:rFonts w:ascii="Times New Roman" w:hAnsi="Times New Roman" w:cs="Times New Roman"/>
                <w:sz w:val="24"/>
                <w:szCs w:val="24"/>
              </w:rPr>
              <w:t xml:space="preserve"> выигрыши в размере 305 млрд тенге и перечислил в бюджет налогов на сумму 5,7 млрд тенге. Кроме того, на развитие спорта в качестве обязательных отчислений направлено 5 млрд тенге в фонд «</w:t>
            </w:r>
            <w:proofErr w:type="spellStart"/>
            <w:r w:rsidRPr="00AE6054">
              <w:rPr>
                <w:rFonts w:ascii="Times New Roman" w:hAnsi="Times New Roman" w:cs="Times New Roman"/>
                <w:sz w:val="24"/>
                <w:szCs w:val="24"/>
              </w:rPr>
              <w:t>Sport</w:t>
            </w:r>
            <w:proofErr w:type="spellEnd"/>
            <w:r w:rsidRPr="00AE6054">
              <w:rPr>
                <w:rFonts w:ascii="Times New Roman" w:hAnsi="Times New Roman" w:cs="Times New Roman"/>
                <w:sz w:val="24"/>
                <w:szCs w:val="24"/>
              </w:rPr>
              <w:t xml:space="preserve"> </w:t>
            </w:r>
            <w:proofErr w:type="spellStart"/>
            <w:r w:rsidRPr="00AE6054">
              <w:rPr>
                <w:rFonts w:ascii="Times New Roman" w:hAnsi="Times New Roman" w:cs="Times New Roman"/>
                <w:sz w:val="24"/>
                <w:szCs w:val="24"/>
              </w:rPr>
              <w:t>Qory</w:t>
            </w:r>
            <w:proofErr w:type="spellEnd"/>
            <w:r w:rsidRPr="00AE6054">
              <w:rPr>
                <w:rFonts w:ascii="Times New Roman" w:hAnsi="Times New Roman" w:cs="Times New Roman"/>
                <w:sz w:val="24"/>
                <w:szCs w:val="24"/>
              </w:rPr>
              <w:t>» и 5 млрд тенге в фонд «</w:t>
            </w:r>
            <w:proofErr w:type="spellStart"/>
            <w:r w:rsidRPr="00AE6054">
              <w:rPr>
                <w:rFonts w:ascii="Times New Roman" w:hAnsi="Times New Roman" w:cs="Times New Roman"/>
                <w:sz w:val="24"/>
                <w:szCs w:val="24"/>
              </w:rPr>
              <w:t>Қазақстан</w:t>
            </w:r>
            <w:proofErr w:type="spellEnd"/>
            <w:r w:rsidRPr="00AE6054">
              <w:rPr>
                <w:rFonts w:ascii="Times New Roman" w:hAnsi="Times New Roman" w:cs="Times New Roman"/>
                <w:sz w:val="24"/>
                <w:szCs w:val="24"/>
              </w:rPr>
              <w:t xml:space="preserve"> </w:t>
            </w:r>
            <w:proofErr w:type="spellStart"/>
            <w:r w:rsidRPr="00AE6054">
              <w:rPr>
                <w:rFonts w:ascii="Times New Roman" w:hAnsi="Times New Roman" w:cs="Times New Roman"/>
                <w:sz w:val="24"/>
                <w:szCs w:val="24"/>
              </w:rPr>
              <w:t>халқына</w:t>
            </w:r>
            <w:proofErr w:type="spellEnd"/>
            <w:r w:rsidRPr="00AE6054">
              <w:rPr>
                <w:rFonts w:ascii="Times New Roman" w:hAnsi="Times New Roman" w:cs="Times New Roman"/>
                <w:sz w:val="24"/>
                <w:szCs w:val="24"/>
              </w:rPr>
              <w:t>».</w:t>
            </w:r>
          </w:p>
          <w:p w:rsidR="008C7C7F" w:rsidRPr="00AE6054" w:rsidRDefault="008C7C7F" w:rsidP="008C7C7F">
            <w:pPr>
              <w:ind w:firstLine="450"/>
              <w:contextualSpacing/>
              <w:jc w:val="both"/>
              <w:rPr>
                <w:rFonts w:ascii="Times New Roman" w:hAnsi="Times New Roman" w:cs="Times New Roman"/>
                <w:sz w:val="24"/>
                <w:szCs w:val="24"/>
              </w:rPr>
            </w:pPr>
            <w:r w:rsidRPr="00AE6054">
              <w:rPr>
                <w:rFonts w:ascii="Times New Roman" w:hAnsi="Times New Roman" w:cs="Times New Roman"/>
                <w:sz w:val="24"/>
                <w:szCs w:val="24"/>
              </w:rPr>
              <w:t xml:space="preserve">Отмена льготы приведет к падению спроса на лотереи ввиду сложностей с получением малых выигрышей и необходимости уплаты ИПН. Для получения выигрышей граждане будут обязаны представить пакет документов и в течение 30 дней ожидать выплату выигрышей. Ожидание связано с необходимостью обработки </w:t>
            </w:r>
            <w:r w:rsidRPr="00AE6054">
              <w:rPr>
                <w:rFonts w:ascii="Times New Roman" w:hAnsi="Times New Roman" w:cs="Times New Roman"/>
                <w:sz w:val="24"/>
                <w:szCs w:val="24"/>
              </w:rPr>
              <w:lastRenderedPageBreak/>
              <w:t xml:space="preserve">каждого выигрышного билета оператором лотереи. </w:t>
            </w:r>
          </w:p>
          <w:p w:rsidR="008C7C7F" w:rsidRPr="00AE6054" w:rsidRDefault="008C7C7F" w:rsidP="008C7C7F">
            <w:pPr>
              <w:ind w:firstLine="450"/>
              <w:contextualSpacing/>
              <w:jc w:val="both"/>
              <w:rPr>
                <w:rFonts w:ascii="Times New Roman" w:hAnsi="Times New Roman" w:cs="Times New Roman"/>
                <w:sz w:val="24"/>
                <w:szCs w:val="24"/>
              </w:rPr>
            </w:pPr>
            <w:r w:rsidRPr="00AE6054">
              <w:rPr>
                <w:rFonts w:ascii="Times New Roman" w:hAnsi="Times New Roman" w:cs="Times New Roman"/>
                <w:sz w:val="24"/>
                <w:szCs w:val="24"/>
              </w:rPr>
              <w:t>В 2023 году зарегистрировано 4,4 млн выигрышных билетов на сумму равную или меньшую 6 МРП. Для сравнения количество билетов с выигрышем более 6 МРП составило всего 15,5 тысяч.</w:t>
            </w:r>
          </w:p>
          <w:p w:rsidR="008C7C7F" w:rsidRPr="00AE6054" w:rsidRDefault="008C7C7F" w:rsidP="008C7C7F">
            <w:pPr>
              <w:ind w:firstLine="450"/>
              <w:contextualSpacing/>
              <w:jc w:val="both"/>
              <w:rPr>
                <w:rFonts w:ascii="Times New Roman" w:hAnsi="Times New Roman" w:cs="Times New Roman"/>
                <w:bCs/>
                <w:color w:val="000000"/>
                <w:sz w:val="28"/>
                <w:szCs w:val="28"/>
              </w:rPr>
            </w:pPr>
            <w:r w:rsidRPr="00AE6054">
              <w:rPr>
                <w:rFonts w:ascii="Times New Roman" w:hAnsi="Times New Roman" w:cs="Times New Roman"/>
                <w:sz w:val="24"/>
                <w:szCs w:val="24"/>
              </w:rPr>
              <w:t>Кроме того, как показывает опыт в странах Европейского союза и Евразийского экономического союза, США, Канаде, Великобритании лотерейные билеты не облагаются ИПН. Вместо обложения ИПН, применяются другие механизмы финансирования, такие как отдельные сборы, направляемые на развитие спорта или другие социально-культурные программы.</w:t>
            </w: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sz w:val="24"/>
                <w:szCs w:val="24"/>
                <w:lang w:eastAsia="ru-RU"/>
              </w:rPr>
            </w:pPr>
          </w:p>
        </w:tc>
      </w:tr>
      <w:tr w:rsidR="008C7C7F" w:rsidRPr="00AE6054" w:rsidTr="00DE0093">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Pr>
          <w:p w:rsidR="008C7C7F" w:rsidRPr="00AE6054" w:rsidRDefault="008C7C7F" w:rsidP="008C7C7F">
            <w:pPr>
              <w:contextualSpacing/>
              <w:jc w:val="center"/>
              <w:rPr>
                <w:rFonts w:ascii="Times New Roman" w:hAnsi="Times New Roman" w:cs="Times New Roman"/>
                <w:sz w:val="24"/>
                <w:szCs w:val="24"/>
              </w:rPr>
            </w:pPr>
            <w:r w:rsidRPr="00AE6054">
              <w:rPr>
                <w:rFonts w:ascii="Times New Roman" w:hAnsi="Times New Roman" w:cs="Times New Roman"/>
                <w:sz w:val="24"/>
                <w:szCs w:val="24"/>
              </w:rPr>
              <w:t>подпункт 18) пункта 1 статьи 396 проекта</w:t>
            </w:r>
          </w:p>
        </w:tc>
        <w:tc>
          <w:tcPr>
            <w:tcW w:w="3828" w:type="dxa"/>
          </w:tcPr>
          <w:p w:rsidR="008C7C7F" w:rsidRPr="00AE6054" w:rsidRDefault="008C7C7F" w:rsidP="008C7C7F">
            <w:pPr>
              <w:ind w:firstLineChars="252" w:firstLine="605"/>
              <w:contextualSpacing/>
              <w:jc w:val="both"/>
              <w:rPr>
                <w:rFonts w:ascii="Times New Roman" w:eastAsia="Calibri" w:hAnsi="Times New Roman" w:cs="Times New Roman"/>
                <w:b/>
                <w:sz w:val="24"/>
                <w:szCs w:val="24"/>
                <w:lang w:eastAsia="ru-RU"/>
              </w:rPr>
            </w:pPr>
            <w:r w:rsidRPr="00AE6054">
              <w:rPr>
                <w:rFonts w:ascii="Times New Roman" w:eastAsia="Calibri" w:hAnsi="Times New Roman" w:cs="Times New Roman"/>
                <w:b/>
                <w:sz w:val="24"/>
                <w:szCs w:val="24"/>
                <w:lang w:eastAsia="ru-RU"/>
              </w:rPr>
              <w:t>Статья 396. Виды доходов</w:t>
            </w:r>
          </w:p>
          <w:p w:rsidR="008C7C7F" w:rsidRPr="00AE6054" w:rsidRDefault="008C7C7F" w:rsidP="008C7C7F">
            <w:pPr>
              <w:ind w:firstLineChars="252" w:firstLine="605"/>
              <w:contextualSpacing/>
              <w:jc w:val="both"/>
              <w:rPr>
                <w:rFonts w:ascii="Times New Roman" w:eastAsia="Calibri" w:hAnsi="Times New Roman" w:cs="Times New Roman"/>
                <w:b/>
                <w:sz w:val="24"/>
                <w:szCs w:val="24"/>
                <w:lang w:eastAsia="ru-RU"/>
              </w:rPr>
            </w:pPr>
          </w:p>
          <w:p w:rsidR="008C7C7F" w:rsidRPr="00AE6054" w:rsidRDefault="008C7C7F" w:rsidP="008C7C7F">
            <w:pPr>
              <w:ind w:firstLineChars="252" w:firstLine="605"/>
              <w:contextualSpacing/>
              <w:jc w:val="both"/>
              <w:rPr>
                <w:rFonts w:ascii="Times New Roman" w:eastAsia="Calibri" w:hAnsi="Times New Roman" w:cs="Times New Roman"/>
                <w:sz w:val="24"/>
                <w:szCs w:val="24"/>
                <w:lang w:eastAsia="ru-RU"/>
              </w:rPr>
            </w:pPr>
            <w:r w:rsidRPr="00AE6054">
              <w:rPr>
                <w:rFonts w:ascii="Times New Roman" w:eastAsia="Calibri" w:hAnsi="Times New Roman" w:cs="Times New Roman"/>
                <w:sz w:val="24"/>
                <w:szCs w:val="24"/>
                <w:lang w:eastAsia="ru-RU"/>
              </w:rPr>
              <w:t>1. К доходам, подлежащим налогообложению физическим лицом самостоятельно, относятся следующие доходы:</w:t>
            </w:r>
          </w:p>
          <w:p w:rsidR="008C7C7F" w:rsidRPr="00AE6054" w:rsidRDefault="008C7C7F" w:rsidP="008C7C7F">
            <w:pPr>
              <w:ind w:firstLineChars="252" w:firstLine="605"/>
              <w:contextualSpacing/>
              <w:jc w:val="both"/>
              <w:rPr>
                <w:rFonts w:ascii="Times New Roman" w:eastAsia="Calibri" w:hAnsi="Times New Roman" w:cs="Times New Roman"/>
                <w:sz w:val="24"/>
                <w:szCs w:val="24"/>
                <w:lang w:eastAsia="ru-RU"/>
              </w:rPr>
            </w:pPr>
            <w:r w:rsidRPr="00AE6054">
              <w:rPr>
                <w:rFonts w:ascii="Times New Roman" w:eastAsia="Calibri" w:hAnsi="Times New Roman" w:cs="Times New Roman"/>
                <w:sz w:val="24"/>
                <w:szCs w:val="24"/>
                <w:lang w:eastAsia="ru-RU"/>
              </w:rPr>
              <w:t>…</w:t>
            </w:r>
          </w:p>
          <w:p w:rsidR="008C7C7F" w:rsidRPr="00AE6054" w:rsidRDefault="008C7C7F" w:rsidP="008C7C7F">
            <w:pPr>
              <w:ind w:firstLineChars="252" w:firstLine="605"/>
              <w:contextualSpacing/>
              <w:jc w:val="both"/>
              <w:rPr>
                <w:rFonts w:ascii="Times New Roman" w:eastAsia="Calibri" w:hAnsi="Times New Roman" w:cs="Times New Roman"/>
                <w:sz w:val="24"/>
                <w:szCs w:val="24"/>
                <w:lang w:eastAsia="ru-RU"/>
              </w:rPr>
            </w:pPr>
            <w:r w:rsidRPr="00AE6054">
              <w:rPr>
                <w:rFonts w:ascii="Times New Roman" w:eastAsia="Calibri" w:hAnsi="Times New Roman" w:cs="Times New Roman"/>
                <w:sz w:val="24"/>
                <w:szCs w:val="24"/>
              </w:rPr>
              <w:t>17) другие доходы от лица, не являющегося налоговым агентом.</w:t>
            </w:r>
          </w:p>
          <w:p w:rsidR="008C7C7F" w:rsidRPr="00AE6054" w:rsidRDefault="008C7C7F" w:rsidP="008C7C7F">
            <w:pPr>
              <w:ind w:firstLineChars="252" w:firstLine="605"/>
              <w:contextualSpacing/>
              <w:jc w:val="both"/>
              <w:rPr>
                <w:rFonts w:ascii="Times New Roman" w:eastAsia="Calibri" w:hAnsi="Times New Roman" w:cs="Times New Roman"/>
                <w:sz w:val="24"/>
                <w:szCs w:val="24"/>
                <w:lang w:eastAsia="ru-RU"/>
              </w:rPr>
            </w:pPr>
            <w:r w:rsidRPr="00AE6054">
              <w:rPr>
                <w:rFonts w:ascii="Times New Roman" w:eastAsia="Calibri" w:hAnsi="Times New Roman" w:cs="Times New Roman"/>
                <w:sz w:val="24"/>
                <w:szCs w:val="24"/>
                <w:lang w:eastAsia="ru-RU"/>
              </w:rPr>
              <w:t>…</w:t>
            </w:r>
          </w:p>
        </w:tc>
        <w:tc>
          <w:tcPr>
            <w:tcW w:w="4111" w:type="dxa"/>
          </w:tcPr>
          <w:p w:rsidR="008C7C7F" w:rsidRPr="00AE6054" w:rsidRDefault="008C7C7F" w:rsidP="008C7C7F">
            <w:pPr>
              <w:ind w:firstLine="455"/>
              <w:contextualSpacing/>
              <w:jc w:val="both"/>
              <w:rPr>
                <w:rFonts w:ascii="Times New Roman" w:hAnsi="Times New Roman" w:cs="Times New Roman"/>
                <w:sz w:val="24"/>
                <w:szCs w:val="24"/>
              </w:rPr>
            </w:pPr>
            <w:r w:rsidRPr="00AE6054">
              <w:rPr>
                <w:rFonts w:ascii="Times New Roman" w:hAnsi="Times New Roman" w:cs="Times New Roman"/>
                <w:sz w:val="24"/>
                <w:szCs w:val="24"/>
              </w:rPr>
              <w:t xml:space="preserve">пункт 1 статьи 396 проекта </w:t>
            </w:r>
            <w:r w:rsidRPr="00AE6054">
              <w:rPr>
                <w:rFonts w:ascii="Times New Roman" w:hAnsi="Times New Roman" w:cs="Times New Roman"/>
                <w:b/>
                <w:sz w:val="24"/>
                <w:szCs w:val="24"/>
              </w:rPr>
              <w:t xml:space="preserve">дополнить </w:t>
            </w:r>
            <w:proofErr w:type="spellStart"/>
            <w:r w:rsidRPr="00AE6054">
              <w:rPr>
                <w:rFonts w:ascii="Times New Roman" w:hAnsi="Times New Roman" w:cs="Times New Roman"/>
                <w:b/>
                <w:sz w:val="24"/>
                <w:szCs w:val="24"/>
              </w:rPr>
              <w:t>подпуктом</w:t>
            </w:r>
            <w:proofErr w:type="spellEnd"/>
            <w:r w:rsidRPr="00AE6054">
              <w:rPr>
                <w:rFonts w:ascii="Times New Roman" w:hAnsi="Times New Roman" w:cs="Times New Roman"/>
                <w:b/>
                <w:sz w:val="24"/>
                <w:szCs w:val="24"/>
              </w:rPr>
              <w:t xml:space="preserve"> 18)</w:t>
            </w:r>
            <w:r w:rsidRPr="00AE6054">
              <w:rPr>
                <w:rFonts w:ascii="Times New Roman" w:hAnsi="Times New Roman" w:cs="Times New Roman"/>
                <w:sz w:val="24"/>
                <w:szCs w:val="24"/>
              </w:rPr>
              <w:t xml:space="preserve"> следующего содержания:</w:t>
            </w:r>
          </w:p>
          <w:p w:rsidR="008C7C7F" w:rsidRPr="00AE6054" w:rsidRDefault="008C7C7F" w:rsidP="008C7C7F">
            <w:pPr>
              <w:ind w:firstLine="455"/>
              <w:contextualSpacing/>
              <w:jc w:val="both"/>
              <w:rPr>
                <w:rFonts w:ascii="Times New Roman" w:hAnsi="Times New Roman" w:cs="Times New Roman"/>
                <w:b/>
                <w:sz w:val="24"/>
                <w:szCs w:val="24"/>
              </w:rPr>
            </w:pPr>
            <w:r w:rsidRPr="00AE6054">
              <w:rPr>
                <w:rFonts w:ascii="Times New Roman" w:hAnsi="Times New Roman" w:cs="Times New Roman"/>
                <w:sz w:val="24"/>
                <w:szCs w:val="24"/>
              </w:rPr>
              <w:t>«</w:t>
            </w:r>
            <w:r w:rsidRPr="00AE6054">
              <w:rPr>
                <w:rFonts w:ascii="Times New Roman" w:hAnsi="Times New Roman" w:cs="Times New Roman"/>
                <w:b/>
                <w:sz w:val="24"/>
                <w:szCs w:val="24"/>
              </w:rPr>
              <w:t>18) доход в виде выигрышей в азартной игре и (или) пари, полученный от организатора игорного бизнеса.»;</w:t>
            </w:r>
          </w:p>
        </w:tc>
        <w:tc>
          <w:tcPr>
            <w:tcW w:w="3826" w:type="dxa"/>
          </w:tcPr>
          <w:p w:rsidR="008C7C7F" w:rsidRPr="00AE6054" w:rsidRDefault="008C7C7F" w:rsidP="008C7C7F">
            <w:pPr>
              <w:contextualSpacing/>
              <w:jc w:val="center"/>
              <w:rPr>
                <w:rFonts w:ascii="Times New Roman" w:eastAsia="Times New Roman" w:hAnsi="Times New Roman" w:cs="Times New Roman"/>
                <w:b/>
                <w:sz w:val="24"/>
                <w:szCs w:val="24"/>
                <w:lang w:eastAsia="ru-RU"/>
              </w:rPr>
            </w:pPr>
            <w:r w:rsidRPr="00AE6054">
              <w:rPr>
                <w:rFonts w:ascii="Times New Roman" w:eastAsia="Times New Roman" w:hAnsi="Times New Roman" w:cs="Times New Roman"/>
                <w:b/>
                <w:sz w:val="24"/>
                <w:szCs w:val="24"/>
                <w:lang w:eastAsia="ru-RU"/>
              </w:rPr>
              <w:t>депутат</w:t>
            </w:r>
          </w:p>
          <w:p w:rsidR="008C7C7F" w:rsidRPr="00AE6054" w:rsidRDefault="008C7C7F" w:rsidP="008C7C7F">
            <w:pPr>
              <w:contextualSpacing/>
              <w:jc w:val="center"/>
              <w:rPr>
                <w:rFonts w:ascii="Times New Roman" w:eastAsia="Times New Roman" w:hAnsi="Times New Roman" w:cs="Times New Roman"/>
                <w:b/>
                <w:sz w:val="24"/>
                <w:szCs w:val="24"/>
                <w:lang w:eastAsia="ru-RU"/>
              </w:rPr>
            </w:pPr>
            <w:r w:rsidRPr="00AE6054">
              <w:rPr>
                <w:rFonts w:ascii="Times New Roman" w:eastAsia="Times New Roman" w:hAnsi="Times New Roman" w:cs="Times New Roman"/>
                <w:b/>
                <w:sz w:val="24"/>
                <w:szCs w:val="24"/>
                <w:lang w:eastAsia="ru-RU"/>
              </w:rPr>
              <w:t xml:space="preserve">А. </w:t>
            </w:r>
            <w:proofErr w:type="spellStart"/>
            <w:r w:rsidRPr="00AE6054">
              <w:rPr>
                <w:rFonts w:ascii="Times New Roman" w:eastAsia="Times New Roman" w:hAnsi="Times New Roman" w:cs="Times New Roman"/>
                <w:b/>
                <w:sz w:val="24"/>
                <w:szCs w:val="24"/>
                <w:lang w:eastAsia="ru-RU"/>
              </w:rPr>
              <w:t>Сарым</w:t>
            </w:r>
            <w:proofErr w:type="spellEnd"/>
          </w:p>
          <w:p w:rsidR="008C7C7F" w:rsidRPr="00AE6054" w:rsidRDefault="008C7C7F" w:rsidP="008C7C7F">
            <w:pPr>
              <w:ind w:firstLine="450"/>
              <w:contextualSpacing/>
              <w:jc w:val="both"/>
              <w:rPr>
                <w:rFonts w:ascii="Times New Roman" w:eastAsia="Times New Roman" w:hAnsi="Times New Roman" w:cs="Times New Roman"/>
                <w:sz w:val="24"/>
                <w:szCs w:val="24"/>
                <w:lang w:eastAsia="ru-RU"/>
              </w:rPr>
            </w:pPr>
          </w:p>
          <w:p w:rsidR="008C7C7F" w:rsidRPr="00AE6054" w:rsidRDefault="008C7C7F" w:rsidP="008C7C7F">
            <w:pPr>
              <w:ind w:firstLine="450"/>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 xml:space="preserve">Предлагается 5 обязанность по уплате ИПН </w:t>
            </w:r>
            <w:r w:rsidRPr="00AE6054">
              <w:rPr>
                <w:rFonts w:ascii="Times New Roman" w:hAnsi="Times New Roman" w:cs="Times New Roman"/>
                <w:bCs/>
                <w:sz w:val="24"/>
                <w:szCs w:val="24"/>
              </w:rPr>
              <w:t xml:space="preserve">возложить </w:t>
            </w:r>
            <w:r w:rsidRPr="00AE6054">
              <w:rPr>
                <w:rFonts w:ascii="Times New Roman" w:hAnsi="Times New Roman" w:cs="Times New Roman"/>
                <w:sz w:val="24"/>
                <w:szCs w:val="24"/>
              </w:rPr>
              <w:t xml:space="preserve">на </w:t>
            </w:r>
            <w:r w:rsidRPr="00AE6054">
              <w:rPr>
                <w:rFonts w:ascii="Times New Roman" w:eastAsia="Times New Roman" w:hAnsi="Times New Roman" w:cs="Times New Roman"/>
                <w:sz w:val="24"/>
                <w:szCs w:val="24"/>
                <w:lang w:eastAsia="ru-RU"/>
              </w:rPr>
              <w:t>граждан РК.</w:t>
            </w:r>
          </w:p>
          <w:p w:rsidR="008C7C7F" w:rsidRPr="00AE6054" w:rsidRDefault="008C7C7F" w:rsidP="008C7C7F">
            <w:pPr>
              <w:ind w:firstLine="450"/>
              <w:contextualSpacing/>
              <w:jc w:val="both"/>
              <w:rPr>
                <w:rFonts w:ascii="Times New Roman" w:hAnsi="Times New Roman" w:cs="Times New Roman"/>
                <w:sz w:val="24"/>
                <w:szCs w:val="24"/>
              </w:rPr>
            </w:pP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C7C7F" w:rsidRPr="00AE6054" w:rsidTr="00DE0093">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Pr>
          <w:p w:rsidR="008C7C7F" w:rsidRPr="00AE6054" w:rsidRDefault="008C7C7F" w:rsidP="008C7C7F">
            <w:pPr>
              <w:shd w:val="clear" w:color="auto" w:fill="FFFFFF" w:themeFill="background1"/>
              <w:ind w:left="-34" w:right="-82"/>
              <w:jc w:val="center"/>
              <w:rPr>
                <w:rFonts w:ascii="Times New Roman" w:hAnsi="Times New Roman" w:cs="Times New Roman"/>
                <w:sz w:val="24"/>
                <w:szCs w:val="24"/>
              </w:rPr>
            </w:pPr>
            <w:r w:rsidRPr="00AE6054">
              <w:rPr>
                <w:rFonts w:ascii="Times New Roman" w:hAnsi="Times New Roman" w:cs="Times New Roman"/>
                <w:sz w:val="24"/>
                <w:szCs w:val="24"/>
              </w:rPr>
              <w:t>статья 468 проекта</w:t>
            </w:r>
          </w:p>
        </w:tc>
        <w:tc>
          <w:tcPr>
            <w:tcW w:w="3828" w:type="dxa"/>
          </w:tcPr>
          <w:p w:rsidR="008C7C7F" w:rsidRPr="00AE6054" w:rsidRDefault="008C7C7F" w:rsidP="008C7C7F">
            <w:pPr>
              <w:shd w:val="clear" w:color="auto" w:fill="FFFFFF" w:themeFill="background1"/>
              <w:ind w:firstLine="709"/>
              <w:contextualSpacing/>
              <w:jc w:val="both"/>
              <w:rPr>
                <w:rFonts w:ascii="Times New Roman" w:eastAsia="Calibri" w:hAnsi="Times New Roman" w:cs="Times New Roman"/>
                <w:b/>
                <w:sz w:val="24"/>
                <w:szCs w:val="24"/>
              </w:rPr>
            </w:pPr>
            <w:r w:rsidRPr="00AE6054">
              <w:rPr>
                <w:rFonts w:ascii="Times New Roman" w:eastAsia="Calibri" w:hAnsi="Times New Roman" w:cs="Times New Roman"/>
                <w:b/>
                <w:sz w:val="24"/>
                <w:szCs w:val="24"/>
              </w:rPr>
              <w:t>Статья 468. Обороты по реализации финансовых операций, освобождаемые от налога на добавленную стоимость</w:t>
            </w:r>
          </w:p>
          <w:p w:rsidR="008C7C7F" w:rsidRPr="00AE6054" w:rsidRDefault="008C7C7F" w:rsidP="008C7C7F">
            <w:pPr>
              <w:shd w:val="clear" w:color="auto" w:fill="FFFFFF" w:themeFill="background1"/>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1. Освобождаются от налога на добавленную стоимость финансовые операции, предусмотренные пунктом 2 настоящей статьи.</w:t>
            </w:r>
          </w:p>
          <w:p w:rsidR="008C7C7F" w:rsidRPr="00AE6054" w:rsidRDefault="008C7C7F" w:rsidP="008C7C7F">
            <w:pPr>
              <w:shd w:val="clear" w:color="auto" w:fill="FFFFFF" w:themeFill="background1"/>
              <w:ind w:firstLine="709"/>
              <w:contextualSpacing/>
              <w:jc w:val="both"/>
              <w:rPr>
                <w:rFonts w:ascii="Times New Roman" w:eastAsia="Calibri" w:hAnsi="Times New Roman" w:cs="Times New Roman"/>
                <w:b/>
                <w:sz w:val="24"/>
                <w:szCs w:val="24"/>
              </w:rPr>
            </w:pPr>
            <w:r w:rsidRPr="00AE6054">
              <w:rPr>
                <w:rFonts w:ascii="Times New Roman" w:eastAsia="Calibri" w:hAnsi="Times New Roman" w:cs="Times New Roman"/>
                <w:b/>
                <w:sz w:val="24"/>
                <w:szCs w:val="24"/>
              </w:rPr>
              <w:t>2. К финансовым операциям, освобождаемым от налога на добавленную стоимость, относятся:</w:t>
            </w:r>
          </w:p>
          <w:p w:rsidR="008C7C7F" w:rsidRPr="00AE6054" w:rsidRDefault="008C7C7F" w:rsidP="008C7C7F">
            <w:pPr>
              <w:shd w:val="clear" w:color="auto" w:fill="FFFFFF" w:themeFill="background1"/>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1) операции с ценными бумагами;</w:t>
            </w:r>
          </w:p>
          <w:p w:rsidR="008C7C7F" w:rsidRPr="00AE6054" w:rsidRDefault="008C7C7F" w:rsidP="008C7C7F">
            <w:pPr>
              <w:shd w:val="clear" w:color="auto" w:fill="FFFFFF" w:themeFill="background1"/>
              <w:ind w:firstLine="709"/>
              <w:contextualSpacing/>
              <w:jc w:val="both"/>
              <w:rPr>
                <w:rFonts w:ascii="Times New Roman" w:eastAsia="Calibri" w:hAnsi="Times New Roman" w:cs="Times New Roman"/>
                <w:b/>
                <w:sz w:val="24"/>
                <w:szCs w:val="24"/>
              </w:rPr>
            </w:pPr>
            <w:r w:rsidRPr="00AE6054">
              <w:rPr>
                <w:rFonts w:ascii="Times New Roman" w:eastAsia="Calibri" w:hAnsi="Times New Roman" w:cs="Times New Roman"/>
                <w:b/>
                <w:sz w:val="24"/>
                <w:szCs w:val="24"/>
              </w:rPr>
              <w:t xml:space="preserve">Отсутствует. </w:t>
            </w:r>
          </w:p>
          <w:p w:rsidR="008C7C7F" w:rsidRPr="00AE6054" w:rsidRDefault="008C7C7F" w:rsidP="008C7C7F">
            <w:pPr>
              <w:shd w:val="clear" w:color="auto" w:fill="FFFFFF" w:themeFill="background1"/>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2) услуги профессиональных участников рынка ценных бумаг, а также лиц, осуществляющих профессиональную деятельность на рынке ценных бумаг без лицензии в соответствии с законодательством Республики Казахстан о разрешениях и уведомлениях;</w:t>
            </w:r>
          </w:p>
          <w:p w:rsidR="008C7C7F" w:rsidRPr="00AE6054" w:rsidRDefault="008C7C7F" w:rsidP="008C7C7F">
            <w:pPr>
              <w:shd w:val="clear" w:color="auto" w:fill="FFFFFF" w:themeFill="background1"/>
              <w:ind w:firstLine="709"/>
              <w:contextualSpacing/>
              <w:jc w:val="both"/>
              <w:rPr>
                <w:rFonts w:ascii="Times New Roman" w:hAnsi="Times New Roman" w:cs="Times New Roman"/>
                <w:sz w:val="24"/>
                <w:szCs w:val="24"/>
              </w:rPr>
            </w:pPr>
            <w:r w:rsidRPr="00AE6054">
              <w:rPr>
                <w:rFonts w:ascii="Times New Roman" w:eastAsia="Calibri" w:hAnsi="Times New Roman" w:cs="Times New Roman"/>
                <w:sz w:val="24"/>
                <w:szCs w:val="24"/>
              </w:rPr>
              <w:t>…</w:t>
            </w:r>
          </w:p>
        </w:tc>
        <w:tc>
          <w:tcPr>
            <w:tcW w:w="4111" w:type="dxa"/>
          </w:tcPr>
          <w:p w:rsidR="008C7C7F" w:rsidRPr="00AE6054" w:rsidRDefault="008C7C7F" w:rsidP="008C7C7F">
            <w:pPr>
              <w:shd w:val="clear" w:color="auto" w:fill="FFFFFF" w:themeFill="background1"/>
              <w:ind w:right="4" w:firstLine="175"/>
              <w:jc w:val="both"/>
              <w:rPr>
                <w:rFonts w:ascii="Times New Roman" w:hAnsi="Times New Roman" w:cs="Times New Roman"/>
                <w:b/>
                <w:sz w:val="24"/>
                <w:szCs w:val="24"/>
              </w:rPr>
            </w:pPr>
            <w:r w:rsidRPr="00AE6054">
              <w:rPr>
                <w:rFonts w:ascii="Times New Roman" w:hAnsi="Times New Roman" w:cs="Times New Roman"/>
                <w:b/>
                <w:sz w:val="24"/>
                <w:szCs w:val="24"/>
              </w:rPr>
              <w:t xml:space="preserve">  пункт 2 </w:t>
            </w:r>
            <w:r w:rsidRPr="00AE6054">
              <w:rPr>
                <w:rFonts w:ascii="Times New Roman" w:hAnsi="Times New Roman" w:cs="Times New Roman"/>
                <w:sz w:val="24"/>
                <w:szCs w:val="24"/>
              </w:rPr>
              <w:t>статьи 468</w:t>
            </w:r>
            <w:r w:rsidRPr="00AE6054">
              <w:rPr>
                <w:rFonts w:ascii="Times New Roman" w:hAnsi="Times New Roman" w:cs="Times New Roman"/>
                <w:b/>
                <w:sz w:val="24"/>
                <w:szCs w:val="24"/>
              </w:rPr>
              <w:t xml:space="preserve"> дополнить подпунктом 2) следующего содержания:</w:t>
            </w:r>
          </w:p>
          <w:p w:rsidR="008C7C7F" w:rsidRPr="00AE6054" w:rsidRDefault="008C7C7F" w:rsidP="008C7C7F">
            <w:pPr>
              <w:shd w:val="clear" w:color="auto" w:fill="FFFFFF" w:themeFill="background1"/>
              <w:ind w:right="4" w:firstLine="175"/>
              <w:jc w:val="both"/>
              <w:rPr>
                <w:rFonts w:ascii="Times New Roman" w:hAnsi="Times New Roman" w:cs="Times New Roman"/>
                <w:b/>
                <w:sz w:val="24"/>
                <w:szCs w:val="24"/>
              </w:rPr>
            </w:pPr>
            <w:r w:rsidRPr="00AE6054">
              <w:rPr>
                <w:rFonts w:ascii="Times New Roman" w:hAnsi="Times New Roman" w:cs="Times New Roman"/>
                <w:b/>
                <w:sz w:val="24"/>
                <w:szCs w:val="24"/>
              </w:rPr>
              <w:t xml:space="preserve">«2) </w:t>
            </w:r>
            <w:r w:rsidRPr="00AE6054">
              <w:rPr>
                <w:rFonts w:ascii="Times New Roman" w:eastAsia="Times New Roman" w:hAnsi="Times New Roman" w:cs="Times New Roman"/>
                <w:b/>
                <w:sz w:val="24"/>
                <w:szCs w:val="24"/>
                <w:lang w:eastAsia="ru-RU"/>
              </w:rPr>
              <w:t>прием депозитов, открытие и ведение банковских счетов физических лиц</w:t>
            </w:r>
            <w:r w:rsidRPr="00AE6054">
              <w:rPr>
                <w:rFonts w:ascii="Times New Roman" w:hAnsi="Times New Roman" w:cs="Times New Roman"/>
                <w:b/>
                <w:sz w:val="24"/>
                <w:szCs w:val="24"/>
              </w:rPr>
              <w:t>;»;</w:t>
            </w:r>
          </w:p>
          <w:p w:rsidR="008C7C7F" w:rsidRPr="00AE6054" w:rsidRDefault="008C7C7F" w:rsidP="008C7C7F">
            <w:pPr>
              <w:shd w:val="clear" w:color="auto" w:fill="FFFFFF" w:themeFill="background1"/>
              <w:ind w:right="4" w:firstLine="175"/>
              <w:jc w:val="both"/>
              <w:rPr>
                <w:rFonts w:ascii="Times New Roman" w:hAnsi="Times New Roman" w:cs="Times New Roman"/>
                <w:b/>
                <w:sz w:val="24"/>
                <w:szCs w:val="24"/>
              </w:rPr>
            </w:pPr>
          </w:p>
          <w:p w:rsidR="008C7C7F" w:rsidRPr="00AE6054" w:rsidRDefault="008C7C7F" w:rsidP="008C7C7F">
            <w:pPr>
              <w:shd w:val="clear" w:color="auto" w:fill="FFFFFF" w:themeFill="background1"/>
              <w:ind w:right="4" w:firstLine="175"/>
              <w:jc w:val="both"/>
              <w:rPr>
                <w:rFonts w:ascii="Times New Roman" w:hAnsi="Times New Roman" w:cs="Times New Roman"/>
                <w:i/>
                <w:sz w:val="24"/>
                <w:szCs w:val="24"/>
              </w:rPr>
            </w:pPr>
            <w:r w:rsidRPr="00AE6054">
              <w:rPr>
                <w:rFonts w:ascii="Times New Roman" w:hAnsi="Times New Roman" w:cs="Times New Roman"/>
                <w:i/>
                <w:sz w:val="24"/>
                <w:szCs w:val="24"/>
              </w:rPr>
              <w:t>Соответственно изменить последующую нумерацию подпунктов</w:t>
            </w:r>
          </w:p>
        </w:tc>
        <w:tc>
          <w:tcPr>
            <w:tcW w:w="3826" w:type="dxa"/>
          </w:tcPr>
          <w:p w:rsidR="008C7C7F" w:rsidRPr="00AE6054" w:rsidRDefault="008C7C7F" w:rsidP="008C7C7F">
            <w:pPr>
              <w:widowControl w:val="0"/>
              <w:shd w:val="clear" w:color="auto" w:fill="FFFFFF" w:themeFill="background1"/>
              <w:jc w:val="center"/>
              <w:rPr>
                <w:rFonts w:ascii="Times New Roman" w:hAnsi="Times New Roman" w:cs="Times New Roman"/>
                <w:b/>
                <w:sz w:val="24"/>
                <w:szCs w:val="24"/>
              </w:rPr>
            </w:pPr>
            <w:r w:rsidRPr="00AE6054">
              <w:rPr>
                <w:rFonts w:ascii="Times New Roman" w:hAnsi="Times New Roman" w:cs="Times New Roman"/>
                <w:b/>
                <w:sz w:val="24"/>
                <w:szCs w:val="24"/>
              </w:rPr>
              <w:t>депутат</w:t>
            </w:r>
          </w:p>
          <w:p w:rsidR="008C7C7F" w:rsidRPr="00AE6054" w:rsidRDefault="008C7C7F" w:rsidP="008C7C7F">
            <w:pPr>
              <w:widowControl w:val="0"/>
              <w:shd w:val="clear" w:color="auto" w:fill="FFFFFF" w:themeFill="background1"/>
              <w:jc w:val="center"/>
              <w:rPr>
                <w:rFonts w:ascii="Times New Roman" w:hAnsi="Times New Roman" w:cs="Times New Roman"/>
                <w:b/>
                <w:sz w:val="24"/>
                <w:szCs w:val="24"/>
              </w:rPr>
            </w:pPr>
            <w:r w:rsidRPr="00AE6054">
              <w:rPr>
                <w:rFonts w:ascii="Times New Roman" w:hAnsi="Times New Roman" w:cs="Times New Roman"/>
                <w:b/>
                <w:sz w:val="24"/>
                <w:szCs w:val="24"/>
              </w:rPr>
              <w:t>А. Аймагамбетов</w:t>
            </w:r>
          </w:p>
          <w:p w:rsidR="008C7C7F" w:rsidRPr="00AE6054" w:rsidRDefault="008C7C7F" w:rsidP="008C7C7F">
            <w:pPr>
              <w:widowControl w:val="0"/>
              <w:shd w:val="clear" w:color="auto" w:fill="FFFFFF" w:themeFill="background1"/>
              <w:jc w:val="both"/>
              <w:rPr>
                <w:rFonts w:ascii="Times New Roman" w:hAnsi="Times New Roman" w:cs="Times New Roman"/>
                <w:sz w:val="24"/>
                <w:szCs w:val="24"/>
              </w:rPr>
            </w:pPr>
          </w:p>
          <w:p w:rsidR="008C7C7F" w:rsidRPr="00AE6054" w:rsidRDefault="008C7C7F" w:rsidP="008C7C7F">
            <w:pPr>
              <w:widowControl w:val="0"/>
              <w:shd w:val="clear" w:color="auto" w:fill="FFFFFF" w:themeFill="background1"/>
              <w:jc w:val="both"/>
              <w:rPr>
                <w:rFonts w:ascii="Times New Roman" w:hAnsi="Times New Roman" w:cs="Times New Roman"/>
                <w:sz w:val="24"/>
                <w:szCs w:val="24"/>
              </w:rPr>
            </w:pPr>
            <w:r w:rsidRPr="00AE6054">
              <w:rPr>
                <w:rFonts w:ascii="Times New Roman" w:eastAsia="Times New Roman" w:hAnsi="Times New Roman" w:cs="Times New Roman"/>
                <w:sz w:val="24"/>
                <w:szCs w:val="24"/>
                <w:lang w:eastAsia="ru-RU"/>
              </w:rPr>
              <w:t>В целях учета интересов населения предлагается освобождения от налога на добавленную стоимость финансовых операций, связанных с приемом депозитов, открытием и ведением банковских счетов физических лиц.</w:t>
            </w: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sz w:val="24"/>
                <w:szCs w:val="24"/>
                <w:lang w:eastAsia="ru-RU"/>
              </w:rPr>
            </w:pPr>
          </w:p>
          <w:p w:rsidR="008C7C7F" w:rsidRPr="00AE6054" w:rsidRDefault="008C7C7F" w:rsidP="008C7C7F">
            <w:pPr>
              <w:widowControl w:val="0"/>
              <w:shd w:val="clear" w:color="auto" w:fill="FFFFFF" w:themeFill="background1"/>
              <w:jc w:val="both"/>
              <w:rPr>
                <w:rFonts w:ascii="Times New Roman" w:eastAsia="Times New Roman" w:hAnsi="Times New Roman" w:cs="Times New Roman"/>
                <w:sz w:val="24"/>
                <w:szCs w:val="24"/>
                <w:lang w:eastAsia="ru-RU"/>
              </w:rPr>
            </w:pPr>
          </w:p>
          <w:p w:rsidR="008C7C7F" w:rsidRPr="00AE6054" w:rsidRDefault="008C7C7F" w:rsidP="008C7C7F">
            <w:pPr>
              <w:widowControl w:val="0"/>
              <w:shd w:val="clear" w:color="auto" w:fill="FFFFFF" w:themeFill="background1"/>
              <w:jc w:val="both"/>
              <w:rPr>
                <w:rFonts w:ascii="Times New Roman" w:eastAsia="Times New Roman" w:hAnsi="Times New Roman" w:cs="Times New Roman"/>
                <w:sz w:val="24"/>
                <w:szCs w:val="24"/>
                <w:lang w:eastAsia="ru-RU"/>
              </w:rPr>
            </w:pPr>
          </w:p>
          <w:p w:rsidR="008C7C7F" w:rsidRPr="00AE6054" w:rsidRDefault="008C7C7F" w:rsidP="008C7C7F">
            <w:pPr>
              <w:widowControl w:val="0"/>
              <w:shd w:val="clear" w:color="auto" w:fill="FFFFFF" w:themeFill="background1"/>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i/>
                <w:sz w:val="24"/>
                <w:szCs w:val="24"/>
                <w:lang w:eastAsia="ru-RU"/>
              </w:rPr>
              <w:t>Внесена новая редакция 180225</w:t>
            </w:r>
          </w:p>
        </w:tc>
      </w:tr>
      <w:tr w:rsidR="008C7C7F" w:rsidRPr="00AE6054" w:rsidTr="00DE0093">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8C7C7F" w:rsidRPr="00AE6054" w:rsidRDefault="008C7C7F" w:rsidP="008C7C7F">
            <w:pPr>
              <w:shd w:val="clear" w:color="auto" w:fill="FFFFFF" w:themeFill="background1"/>
              <w:tabs>
                <w:tab w:val="left" w:pos="997"/>
              </w:tabs>
              <w:ind w:left="34" w:right="57"/>
              <w:jc w:val="center"/>
              <w:rPr>
                <w:rFonts w:ascii="Times New Roman" w:hAnsi="Times New Roman" w:cs="Times New Roman"/>
                <w:bCs/>
                <w:color w:val="000000"/>
                <w:sz w:val="24"/>
                <w:szCs w:val="24"/>
              </w:rPr>
            </w:pPr>
            <w:r w:rsidRPr="00AE6054">
              <w:rPr>
                <w:rFonts w:ascii="Times New Roman" w:hAnsi="Times New Roman" w:cs="Times New Roman"/>
                <w:bCs/>
                <w:color w:val="000000"/>
                <w:sz w:val="24"/>
                <w:szCs w:val="24"/>
              </w:rPr>
              <w:t>новый пункт 1-1</w:t>
            </w:r>
          </w:p>
          <w:p w:rsidR="008C7C7F" w:rsidRPr="00AE6054" w:rsidRDefault="008C7C7F" w:rsidP="008C7C7F">
            <w:pPr>
              <w:shd w:val="clear" w:color="auto" w:fill="FFFFFF" w:themeFill="background1"/>
              <w:tabs>
                <w:tab w:val="left" w:pos="997"/>
              </w:tabs>
              <w:ind w:left="34" w:right="57"/>
              <w:jc w:val="center"/>
              <w:rPr>
                <w:rFonts w:ascii="Times New Roman" w:hAnsi="Times New Roman" w:cs="Times New Roman"/>
                <w:bCs/>
                <w:color w:val="000000"/>
                <w:sz w:val="24"/>
                <w:szCs w:val="24"/>
              </w:rPr>
            </w:pPr>
            <w:r w:rsidRPr="00AE6054">
              <w:rPr>
                <w:rFonts w:ascii="Times New Roman" w:hAnsi="Times New Roman" w:cs="Times New Roman"/>
                <w:bCs/>
                <w:color w:val="000000"/>
                <w:sz w:val="24"/>
                <w:szCs w:val="24"/>
              </w:rPr>
              <w:t>статьи 494 проекта</w:t>
            </w:r>
          </w:p>
        </w:tc>
        <w:tc>
          <w:tcPr>
            <w:tcW w:w="3828" w:type="dxa"/>
          </w:tcPr>
          <w:p w:rsidR="008C7C7F" w:rsidRPr="00AE6054" w:rsidRDefault="008C7C7F" w:rsidP="008C7C7F">
            <w:pPr>
              <w:shd w:val="clear" w:color="auto" w:fill="FFFFFF" w:themeFill="background1"/>
              <w:ind w:firstLine="709"/>
              <w:contextualSpacing/>
              <w:jc w:val="both"/>
              <w:rPr>
                <w:rFonts w:ascii="Times New Roman" w:eastAsia="Calibri" w:hAnsi="Times New Roman" w:cs="Times New Roman"/>
                <w:b/>
                <w:sz w:val="24"/>
                <w:szCs w:val="24"/>
              </w:rPr>
            </w:pPr>
            <w:r w:rsidRPr="00AE6054">
              <w:rPr>
                <w:rFonts w:ascii="Times New Roman" w:eastAsia="Calibri" w:hAnsi="Times New Roman" w:cs="Times New Roman"/>
                <w:b/>
                <w:sz w:val="24"/>
                <w:szCs w:val="24"/>
              </w:rPr>
              <w:t>Статья 494. Ставки налога на добавленную стоимость</w:t>
            </w:r>
          </w:p>
          <w:p w:rsidR="008C7C7F" w:rsidRPr="00AE6054" w:rsidRDefault="008C7C7F" w:rsidP="008C7C7F">
            <w:pPr>
              <w:shd w:val="clear" w:color="auto" w:fill="FFFFFF" w:themeFill="background1"/>
              <w:ind w:firstLine="709"/>
              <w:contextualSpacing/>
              <w:jc w:val="both"/>
              <w:rPr>
                <w:rFonts w:ascii="Times New Roman" w:eastAsia="Calibri" w:hAnsi="Times New Roman" w:cs="Times New Roman"/>
                <w:sz w:val="24"/>
                <w:szCs w:val="24"/>
              </w:rPr>
            </w:pPr>
          </w:p>
          <w:p w:rsidR="008C7C7F" w:rsidRPr="00AE6054" w:rsidRDefault="008C7C7F" w:rsidP="008C7C7F">
            <w:pPr>
              <w:shd w:val="clear" w:color="auto" w:fill="FFFFFF" w:themeFill="background1"/>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lastRenderedPageBreak/>
              <w:t>1. Ставка налога на добавленную стоимость составляет 12 процентов и применяется к размеру облагаемого оборота и облагаемого импорта.</w:t>
            </w:r>
          </w:p>
          <w:p w:rsidR="008C7C7F" w:rsidRPr="00AE6054" w:rsidRDefault="008C7C7F" w:rsidP="008C7C7F">
            <w:pPr>
              <w:shd w:val="clear" w:color="auto" w:fill="FFFFFF" w:themeFill="background1"/>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2. Обороты по реализации товаров, работ, услуг, указанные в главе 46 настоящего Кодекса, облагаются налогом на добавленную стоимость по нулевой ставке.</w:t>
            </w:r>
          </w:p>
          <w:p w:rsidR="008C7C7F" w:rsidRPr="00AE6054" w:rsidRDefault="008C7C7F" w:rsidP="008C7C7F">
            <w:pPr>
              <w:shd w:val="clear" w:color="auto" w:fill="FFFFFF" w:themeFill="background1"/>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В случае не подтверждения в соответствии с главой 46 настоящего Кодекса оборота по реализации товаров, работ, услуг, облагаемого по нулевой ставке, указанный оборот по реализации товаров и услуг подлежит обложению налогом на добавленную стоимость по ставке, указанной в пункте 1 настоящей статьи.</w:t>
            </w:r>
          </w:p>
          <w:p w:rsidR="008C7C7F" w:rsidRPr="00AE6054" w:rsidRDefault="008C7C7F" w:rsidP="008C7C7F">
            <w:pPr>
              <w:shd w:val="clear" w:color="auto" w:fill="FFFFFF" w:themeFill="background1"/>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Размеры и порядок уплаты единых ставок таможенных пошлин, налогов, а также совокупного таможенного платежа устанавливаются таможенным законодательством ЕАЭС и (или) таможенным законодательством Республики Казахстан.</w:t>
            </w:r>
          </w:p>
          <w:p w:rsidR="008C7C7F" w:rsidRPr="00AE6054" w:rsidRDefault="008C7C7F" w:rsidP="008C7C7F">
            <w:pPr>
              <w:shd w:val="clear" w:color="auto" w:fill="FFFFFF" w:themeFill="background1"/>
              <w:ind w:firstLine="709"/>
              <w:contextualSpacing/>
              <w:jc w:val="both"/>
              <w:rPr>
                <w:rFonts w:ascii="Times New Roman" w:hAnsi="Times New Roman" w:cs="Times New Roman"/>
                <w:sz w:val="24"/>
                <w:szCs w:val="24"/>
              </w:rPr>
            </w:pPr>
            <w:r w:rsidRPr="00AE6054">
              <w:rPr>
                <w:rFonts w:ascii="Times New Roman" w:eastAsia="Calibri" w:hAnsi="Times New Roman" w:cs="Times New Roman"/>
                <w:sz w:val="24"/>
                <w:szCs w:val="24"/>
              </w:rPr>
              <w:t>…</w:t>
            </w:r>
          </w:p>
        </w:tc>
        <w:tc>
          <w:tcPr>
            <w:tcW w:w="4111" w:type="dxa"/>
          </w:tcPr>
          <w:p w:rsidR="008C7C7F" w:rsidRPr="00AE6054" w:rsidRDefault="008C7C7F" w:rsidP="008C7C7F">
            <w:pPr>
              <w:spacing w:line="235" w:lineRule="auto"/>
              <w:ind w:firstLine="175"/>
              <w:jc w:val="both"/>
              <w:rPr>
                <w:rFonts w:ascii="Times New Roman" w:hAnsi="Times New Roman" w:cs="Times New Roman"/>
                <w:sz w:val="24"/>
                <w:szCs w:val="24"/>
              </w:rPr>
            </w:pPr>
            <w:r w:rsidRPr="00AE6054">
              <w:rPr>
                <w:rFonts w:ascii="Times New Roman" w:hAnsi="Times New Roman" w:cs="Times New Roman"/>
                <w:sz w:val="24"/>
                <w:szCs w:val="24"/>
              </w:rPr>
              <w:lastRenderedPageBreak/>
              <w:t>статью 494 проекта дополнить пунктом 1-1 следующего содержания:</w:t>
            </w:r>
          </w:p>
          <w:p w:rsidR="008C7C7F" w:rsidRPr="00AE6054" w:rsidRDefault="008C7C7F" w:rsidP="008C7C7F">
            <w:pPr>
              <w:spacing w:line="235" w:lineRule="auto"/>
              <w:ind w:firstLine="175"/>
              <w:jc w:val="both"/>
              <w:rPr>
                <w:rFonts w:ascii="Times New Roman" w:hAnsi="Times New Roman" w:cs="Times New Roman"/>
                <w:sz w:val="24"/>
                <w:szCs w:val="24"/>
              </w:rPr>
            </w:pPr>
          </w:p>
          <w:p w:rsidR="001F4676" w:rsidRPr="001F4676" w:rsidRDefault="001F4676" w:rsidP="001F4676">
            <w:pPr>
              <w:spacing w:line="235" w:lineRule="auto"/>
              <w:ind w:left="113" w:firstLine="175"/>
              <w:jc w:val="both"/>
              <w:rPr>
                <w:rFonts w:ascii="Times New Roman" w:eastAsia="Times New Roman" w:hAnsi="Times New Roman" w:cs="Times New Roman"/>
                <w:b/>
                <w:bCs/>
                <w:sz w:val="24"/>
                <w:szCs w:val="24"/>
                <w:lang w:eastAsia="ru-RU"/>
              </w:rPr>
            </w:pPr>
            <w:r w:rsidRPr="001F4676">
              <w:rPr>
                <w:rFonts w:ascii="Times New Roman" w:eastAsia="Times New Roman" w:hAnsi="Times New Roman" w:cs="Times New Roman"/>
                <w:sz w:val="24"/>
                <w:szCs w:val="24"/>
                <w:highlight w:val="green"/>
                <w:lang w:eastAsia="ru-RU"/>
              </w:rPr>
              <w:lastRenderedPageBreak/>
              <w:t>«</w:t>
            </w:r>
            <w:r w:rsidRPr="001F4676">
              <w:rPr>
                <w:rFonts w:ascii="Times New Roman" w:eastAsia="Times New Roman" w:hAnsi="Times New Roman" w:cs="Times New Roman"/>
                <w:b/>
                <w:bCs/>
                <w:sz w:val="24"/>
                <w:szCs w:val="24"/>
                <w:highlight w:val="green"/>
                <w:lang w:eastAsia="ru-RU"/>
              </w:rPr>
              <w:t xml:space="preserve">1-1. Ставка налога на добавленную стоимость составляет 5 процентов </w:t>
            </w:r>
            <w:r w:rsidR="006D59E9" w:rsidRPr="001F4676">
              <w:rPr>
                <w:rFonts w:ascii="Times New Roman" w:eastAsia="Times New Roman" w:hAnsi="Times New Roman" w:cs="Times New Roman"/>
                <w:b/>
                <w:bCs/>
                <w:sz w:val="24"/>
                <w:szCs w:val="24"/>
                <w:highlight w:val="green"/>
                <w:lang w:eastAsia="ru-RU"/>
              </w:rPr>
              <w:t>и применяется</w:t>
            </w:r>
            <w:r w:rsidRPr="001F4676">
              <w:rPr>
                <w:rFonts w:ascii="Times New Roman" w:eastAsia="Times New Roman" w:hAnsi="Times New Roman" w:cs="Times New Roman"/>
                <w:b/>
                <w:bCs/>
                <w:sz w:val="24"/>
                <w:szCs w:val="24"/>
                <w:highlight w:val="green"/>
                <w:lang w:eastAsia="ru-RU"/>
              </w:rPr>
              <w:t xml:space="preserve"> к размеру облагаемого оборота от оказания услуг в форме медицинской помощи в соответствии с законодательством Республики Казахстан субъектом здравоохранения, имеющим лицензию на осуществление медицинской деятельности;»;</w:t>
            </w:r>
          </w:p>
          <w:p w:rsidR="008C7C7F" w:rsidRPr="00AE6054" w:rsidRDefault="008C7C7F" w:rsidP="008C7C7F">
            <w:pPr>
              <w:spacing w:line="235" w:lineRule="auto"/>
              <w:ind w:left="113" w:firstLine="175"/>
              <w:jc w:val="both"/>
              <w:rPr>
                <w:rFonts w:ascii="Times New Roman" w:hAnsi="Times New Roman" w:cs="Times New Roman"/>
                <w:b/>
                <w:bCs/>
                <w:sz w:val="24"/>
                <w:szCs w:val="24"/>
              </w:rPr>
            </w:pPr>
          </w:p>
        </w:tc>
        <w:tc>
          <w:tcPr>
            <w:tcW w:w="3826" w:type="dxa"/>
          </w:tcPr>
          <w:p w:rsidR="008C7C7F" w:rsidRPr="00AE6054" w:rsidRDefault="008C7C7F" w:rsidP="008C7C7F">
            <w:pPr>
              <w:widowControl w:val="0"/>
              <w:jc w:val="center"/>
              <w:rPr>
                <w:rFonts w:ascii="Times New Roman" w:hAnsi="Times New Roman" w:cs="Times New Roman"/>
                <w:b/>
                <w:sz w:val="24"/>
                <w:szCs w:val="24"/>
              </w:rPr>
            </w:pPr>
            <w:r w:rsidRPr="00AE6054">
              <w:rPr>
                <w:rFonts w:ascii="Times New Roman" w:hAnsi="Times New Roman" w:cs="Times New Roman"/>
                <w:b/>
                <w:sz w:val="24"/>
                <w:szCs w:val="24"/>
              </w:rPr>
              <w:lastRenderedPageBreak/>
              <w:t>депутат</w:t>
            </w:r>
          </w:p>
          <w:p w:rsidR="008C7C7F" w:rsidRPr="00AE6054" w:rsidRDefault="008C7C7F" w:rsidP="008C7C7F">
            <w:pPr>
              <w:widowControl w:val="0"/>
              <w:jc w:val="center"/>
              <w:rPr>
                <w:rFonts w:ascii="Times New Roman" w:hAnsi="Times New Roman" w:cs="Times New Roman"/>
                <w:sz w:val="24"/>
                <w:szCs w:val="24"/>
              </w:rPr>
            </w:pPr>
            <w:r w:rsidRPr="00AE6054">
              <w:rPr>
                <w:rFonts w:ascii="Times New Roman" w:hAnsi="Times New Roman" w:cs="Times New Roman"/>
                <w:b/>
                <w:sz w:val="24"/>
                <w:szCs w:val="24"/>
              </w:rPr>
              <w:t>А. Аймагамбетов</w:t>
            </w:r>
          </w:p>
          <w:p w:rsidR="008C7C7F" w:rsidRPr="00AE6054" w:rsidRDefault="008C7C7F" w:rsidP="008C7C7F">
            <w:pPr>
              <w:widowControl w:val="0"/>
              <w:jc w:val="both"/>
              <w:rPr>
                <w:rFonts w:ascii="Times New Roman" w:hAnsi="Times New Roman" w:cs="Times New Roman"/>
                <w:sz w:val="24"/>
                <w:szCs w:val="24"/>
              </w:rPr>
            </w:pPr>
          </w:p>
          <w:p w:rsidR="008C7C7F" w:rsidRPr="00AE6054" w:rsidRDefault="008C7C7F" w:rsidP="008C7C7F">
            <w:pPr>
              <w:widowControl w:val="0"/>
              <w:jc w:val="both"/>
              <w:rPr>
                <w:rFonts w:ascii="Times New Roman" w:hAnsi="Times New Roman" w:cs="Times New Roman"/>
                <w:sz w:val="24"/>
                <w:szCs w:val="24"/>
              </w:rPr>
            </w:pPr>
            <w:r w:rsidRPr="00AE6054">
              <w:rPr>
                <w:rFonts w:ascii="Times New Roman" w:hAnsi="Times New Roman" w:cs="Times New Roman"/>
                <w:sz w:val="24"/>
                <w:szCs w:val="24"/>
              </w:rPr>
              <w:t xml:space="preserve">В целях уменьшения ставки НДС </w:t>
            </w:r>
            <w:r w:rsidRPr="00AE6054">
              <w:rPr>
                <w:rFonts w:ascii="Times New Roman" w:hAnsi="Times New Roman" w:cs="Times New Roman"/>
                <w:sz w:val="24"/>
                <w:szCs w:val="24"/>
              </w:rPr>
              <w:lastRenderedPageBreak/>
              <w:t>для лекарственных средств.</w:t>
            </w: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C7C7F" w:rsidRPr="00AE6054" w:rsidTr="00DE0093">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Pr>
          <w:p w:rsidR="008C7C7F" w:rsidRPr="00AE6054" w:rsidRDefault="008C7C7F" w:rsidP="008C7C7F">
            <w:pPr>
              <w:spacing w:line="240" w:lineRule="atLeast"/>
              <w:ind w:left="34" w:right="62"/>
              <w:jc w:val="center"/>
              <w:rPr>
                <w:rFonts w:ascii="Times New Roman" w:hAnsi="Times New Roman" w:cs="Times New Roman"/>
                <w:sz w:val="24"/>
                <w:szCs w:val="24"/>
              </w:rPr>
            </w:pPr>
            <w:r w:rsidRPr="00AE6054">
              <w:rPr>
                <w:rFonts w:ascii="Times New Roman" w:hAnsi="Times New Roman" w:cs="Times New Roman"/>
                <w:sz w:val="24"/>
                <w:szCs w:val="24"/>
              </w:rPr>
              <w:t>новый подпункт 6) пункта 2 статьи 545 проекта</w:t>
            </w:r>
          </w:p>
        </w:tc>
        <w:tc>
          <w:tcPr>
            <w:tcW w:w="3828" w:type="dxa"/>
          </w:tcPr>
          <w:p w:rsidR="008C7C7F" w:rsidRPr="00AE6054" w:rsidRDefault="008C7C7F" w:rsidP="008C7C7F">
            <w:pPr>
              <w:ind w:firstLine="709"/>
              <w:contextualSpacing/>
              <w:jc w:val="both"/>
              <w:rPr>
                <w:rFonts w:ascii="Times New Roman" w:eastAsia="Calibri" w:hAnsi="Times New Roman" w:cs="Times New Roman"/>
                <w:b/>
                <w:sz w:val="24"/>
                <w:szCs w:val="24"/>
              </w:rPr>
            </w:pPr>
            <w:r w:rsidRPr="00AE6054">
              <w:rPr>
                <w:rFonts w:ascii="Times New Roman" w:eastAsia="Calibri" w:hAnsi="Times New Roman" w:cs="Times New Roman"/>
                <w:b/>
                <w:sz w:val="24"/>
                <w:szCs w:val="24"/>
              </w:rPr>
              <w:t>Статья 545. Импорт подакцизных товаров, освобожденных от акциза</w:t>
            </w:r>
          </w:p>
          <w:p w:rsidR="008C7C7F" w:rsidRPr="00AE6054" w:rsidRDefault="008C7C7F" w:rsidP="008C7C7F">
            <w:pPr>
              <w:ind w:firstLine="709"/>
              <w:contextualSpacing/>
              <w:jc w:val="both"/>
              <w:rPr>
                <w:rFonts w:ascii="Times New Roman" w:eastAsia="Calibri" w:hAnsi="Times New Roman" w:cs="Times New Roman"/>
                <w:b/>
                <w:sz w:val="24"/>
                <w:szCs w:val="24"/>
              </w:rPr>
            </w:pPr>
          </w:p>
          <w:p w:rsidR="008C7C7F" w:rsidRPr="00AE6054" w:rsidRDefault="008C7C7F" w:rsidP="008C7C7F">
            <w:pPr>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 xml:space="preserve">1. Акцизами не облагаются подакцизные товары, импортируемые физическими лицами по нормам, предусмотренным таможенным законодательством </w:t>
            </w:r>
            <w:proofErr w:type="spellStart"/>
            <w:r w:rsidRPr="00AE6054">
              <w:rPr>
                <w:rFonts w:ascii="Times New Roman" w:eastAsia="Times New Roman" w:hAnsi="Times New Roman" w:cs="Times New Roman"/>
                <w:sz w:val="24"/>
                <w:szCs w:val="24"/>
                <w:lang w:eastAsia="ru-RU"/>
              </w:rPr>
              <w:t>ЕАЭС</w:t>
            </w:r>
            <w:r w:rsidRPr="00AE6054">
              <w:rPr>
                <w:rFonts w:ascii="Times New Roman" w:eastAsia="Calibri" w:hAnsi="Times New Roman" w:cs="Times New Roman"/>
                <w:sz w:val="24"/>
                <w:szCs w:val="24"/>
              </w:rPr>
              <w:t>и</w:t>
            </w:r>
            <w:proofErr w:type="spellEnd"/>
            <w:r w:rsidRPr="00AE6054">
              <w:rPr>
                <w:rFonts w:ascii="Times New Roman" w:eastAsia="Calibri" w:hAnsi="Times New Roman" w:cs="Times New Roman"/>
                <w:sz w:val="24"/>
                <w:szCs w:val="24"/>
              </w:rPr>
              <w:t xml:space="preserve"> (или) таможенным законодательством Республики Казахстан.</w:t>
            </w:r>
          </w:p>
          <w:p w:rsidR="008C7C7F" w:rsidRPr="00AE6054" w:rsidRDefault="008C7C7F" w:rsidP="008C7C7F">
            <w:pPr>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2. Освобождаются от уплаты акциза следующие импортируемые подакцизные товары:</w:t>
            </w:r>
          </w:p>
          <w:p w:rsidR="008C7C7F" w:rsidRPr="00AE6054" w:rsidRDefault="008C7C7F" w:rsidP="008C7C7F">
            <w:pPr>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1) необходимые для эксплуатации транспортных средств, осуществляющих международные перевозки, во время следования в пути и в пунктах промежуточной остановки;</w:t>
            </w:r>
          </w:p>
          <w:p w:rsidR="008C7C7F" w:rsidRPr="00AE6054" w:rsidRDefault="008C7C7F" w:rsidP="008C7C7F">
            <w:pPr>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 xml:space="preserve">2) оказавшиеся вследствие повреждения до пропуска их через таможенную границу </w:t>
            </w:r>
            <w:proofErr w:type="spellStart"/>
            <w:r w:rsidRPr="00AE6054">
              <w:rPr>
                <w:rFonts w:ascii="Times New Roman" w:eastAsia="Times New Roman" w:hAnsi="Times New Roman" w:cs="Times New Roman"/>
                <w:sz w:val="24"/>
                <w:szCs w:val="24"/>
                <w:lang w:eastAsia="ru-RU"/>
              </w:rPr>
              <w:t>ЕАЭС</w:t>
            </w:r>
            <w:r w:rsidRPr="00AE6054">
              <w:rPr>
                <w:rFonts w:ascii="Times New Roman" w:eastAsia="Calibri" w:hAnsi="Times New Roman" w:cs="Times New Roman"/>
                <w:sz w:val="24"/>
                <w:szCs w:val="24"/>
              </w:rPr>
              <w:t>не</w:t>
            </w:r>
            <w:proofErr w:type="spellEnd"/>
            <w:r w:rsidRPr="00AE6054">
              <w:rPr>
                <w:rFonts w:ascii="Times New Roman" w:eastAsia="Calibri" w:hAnsi="Times New Roman" w:cs="Times New Roman"/>
                <w:sz w:val="24"/>
                <w:szCs w:val="24"/>
              </w:rPr>
              <w:t xml:space="preserve"> пригодными к использованию в качестве изделий и материалов;</w:t>
            </w:r>
          </w:p>
          <w:p w:rsidR="008C7C7F" w:rsidRPr="00AE6054" w:rsidRDefault="008C7C7F" w:rsidP="008C7C7F">
            <w:pPr>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 xml:space="preserve">3) ввезенные для официального пользования иностранными дипломатическими и приравненными к ним представительствами, а также для </w:t>
            </w:r>
            <w:r w:rsidRPr="00AE6054">
              <w:rPr>
                <w:rFonts w:ascii="Times New Roman" w:eastAsia="Calibri" w:hAnsi="Times New Roman" w:cs="Times New Roman"/>
                <w:sz w:val="24"/>
                <w:szCs w:val="24"/>
              </w:rPr>
              <w:lastRenderedPageBreak/>
              <w:t>личного пользования лицами из числа дипломатического и административно-технического персонала этих представительств, включая членов их семей, проживающих вместе с ними. Указанные товары освобождаются от уплаты акциза в соответствии с международными договорами, участником которых является Республика Казахстан;</w:t>
            </w:r>
          </w:p>
          <w:p w:rsidR="008C7C7F" w:rsidRPr="00AE6054" w:rsidRDefault="008C7C7F" w:rsidP="008C7C7F">
            <w:pPr>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 xml:space="preserve">4) перемещаемые через таможенную границу </w:t>
            </w:r>
            <w:r w:rsidRPr="00AE6054">
              <w:rPr>
                <w:rFonts w:ascii="Times New Roman" w:eastAsia="Times New Roman" w:hAnsi="Times New Roman" w:cs="Times New Roman"/>
                <w:sz w:val="24"/>
                <w:szCs w:val="24"/>
                <w:lang w:eastAsia="ru-RU"/>
              </w:rPr>
              <w:t>ЕАЭС</w:t>
            </w:r>
            <w:r w:rsidRPr="00AE6054">
              <w:rPr>
                <w:rFonts w:ascii="Times New Roman" w:eastAsia="Calibri" w:hAnsi="Times New Roman" w:cs="Times New Roman"/>
                <w:sz w:val="24"/>
                <w:szCs w:val="24"/>
              </w:rPr>
              <w:t xml:space="preserve">, освобождаемые от уплаты акциза на территории Республики Казахстан в рамках таможенных процедур, установленных таможенным законодательством </w:t>
            </w:r>
            <w:proofErr w:type="spellStart"/>
            <w:r w:rsidRPr="00AE6054">
              <w:rPr>
                <w:rFonts w:ascii="Times New Roman" w:eastAsia="Times New Roman" w:hAnsi="Times New Roman" w:cs="Times New Roman"/>
                <w:sz w:val="24"/>
                <w:szCs w:val="24"/>
                <w:lang w:eastAsia="ru-RU"/>
              </w:rPr>
              <w:t>ЕАЭС</w:t>
            </w:r>
            <w:r w:rsidRPr="00AE6054">
              <w:rPr>
                <w:rFonts w:ascii="Times New Roman" w:eastAsia="Calibri" w:hAnsi="Times New Roman" w:cs="Times New Roman"/>
                <w:sz w:val="24"/>
                <w:szCs w:val="24"/>
              </w:rPr>
              <w:t>и</w:t>
            </w:r>
            <w:proofErr w:type="spellEnd"/>
            <w:r w:rsidRPr="00AE6054">
              <w:rPr>
                <w:rFonts w:ascii="Times New Roman" w:eastAsia="Calibri" w:hAnsi="Times New Roman" w:cs="Times New Roman"/>
                <w:sz w:val="24"/>
                <w:szCs w:val="24"/>
              </w:rPr>
              <w:t xml:space="preserve"> (или) таможенным законодательством Республики Казахстан, за исключением таможенной процедуры выпуска для внутреннего потребления;</w:t>
            </w:r>
          </w:p>
          <w:p w:rsidR="008C7C7F" w:rsidRPr="00AE6054" w:rsidRDefault="008C7C7F" w:rsidP="008C7C7F">
            <w:pPr>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5) спиртосодержащая продукция медицинского назначения (кроме бальзамов), зарегистрированная в соответствии с законодательством Республики Казахстан.</w:t>
            </w:r>
          </w:p>
          <w:p w:rsidR="008C7C7F" w:rsidRPr="00AE6054" w:rsidRDefault="008C7C7F" w:rsidP="008C7C7F">
            <w:pPr>
              <w:ind w:firstLine="709"/>
              <w:contextualSpacing/>
              <w:jc w:val="both"/>
              <w:rPr>
                <w:rFonts w:ascii="Times New Roman" w:eastAsia="Calibri" w:hAnsi="Times New Roman" w:cs="Times New Roman"/>
                <w:sz w:val="24"/>
                <w:szCs w:val="24"/>
              </w:rPr>
            </w:pPr>
            <w:r w:rsidRPr="00AE6054">
              <w:rPr>
                <w:rFonts w:ascii="Times New Roman" w:hAnsi="Times New Roman" w:cs="Times New Roman"/>
                <w:b/>
                <w:sz w:val="24"/>
                <w:szCs w:val="24"/>
              </w:rPr>
              <w:t xml:space="preserve">6) отсутствует. </w:t>
            </w:r>
          </w:p>
        </w:tc>
        <w:tc>
          <w:tcPr>
            <w:tcW w:w="4111" w:type="dxa"/>
          </w:tcPr>
          <w:p w:rsidR="008C7C7F" w:rsidRPr="00AE6054" w:rsidRDefault="008C7C7F" w:rsidP="008C7C7F">
            <w:pPr>
              <w:spacing w:line="240" w:lineRule="atLeast"/>
              <w:ind w:left="1" w:firstLine="454"/>
              <w:jc w:val="both"/>
              <w:rPr>
                <w:rFonts w:ascii="Times New Roman" w:hAnsi="Times New Roman" w:cs="Times New Roman"/>
                <w:sz w:val="24"/>
                <w:szCs w:val="24"/>
              </w:rPr>
            </w:pPr>
            <w:r w:rsidRPr="00AE6054">
              <w:rPr>
                <w:rFonts w:ascii="Times New Roman" w:hAnsi="Times New Roman" w:cs="Times New Roman"/>
                <w:sz w:val="24"/>
                <w:szCs w:val="24"/>
              </w:rPr>
              <w:lastRenderedPageBreak/>
              <w:t xml:space="preserve">пункт 2 статьи 545 проекта </w:t>
            </w:r>
            <w:r w:rsidRPr="00AE6054">
              <w:rPr>
                <w:rFonts w:ascii="Times New Roman" w:hAnsi="Times New Roman" w:cs="Times New Roman"/>
                <w:b/>
                <w:sz w:val="24"/>
                <w:szCs w:val="24"/>
              </w:rPr>
              <w:t xml:space="preserve">дополнить подпунктом 6) </w:t>
            </w:r>
            <w:r w:rsidRPr="00AE6054">
              <w:rPr>
                <w:rFonts w:ascii="Times New Roman" w:hAnsi="Times New Roman" w:cs="Times New Roman"/>
                <w:sz w:val="24"/>
                <w:szCs w:val="24"/>
              </w:rPr>
              <w:t>следующего содержания:</w:t>
            </w:r>
          </w:p>
          <w:p w:rsidR="008C7C7F" w:rsidRPr="00AE6054" w:rsidRDefault="008C7C7F" w:rsidP="008C7C7F">
            <w:pPr>
              <w:spacing w:line="240" w:lineRule="atLeast"/>
              <w:ind w:left="1" w:firstLine="454"/>
              <w:jc w:val="both"/>
              <w:rPr>
                <w:rFonts w:ascii="Times New Roman" w:hAnsi="Times New Roman" w:cs="Times New Roman"/>
                <w:b/>
                <w:sz w:val="24"/>
                <w:szCs w:val="24"/>
              </w:rPr>
            </w:pPr>
            <w:r w:rsidRPr="00AE6054">
              <w:rPr>
                <w:rFonts w:ascii="Times New Roman" w:hAnsi="Times New Roman" w:cs="Times New Roman"/>
                <w:b/>
                <w:sz w:val="24"/>
                <w:szCs w:val="24"/>
              </w:rPr>
              <w:t xml:space="preserve">«6) самолеты для осуществления гражданских воздушных авиаперевозок согласно расписанию, </w:t>
            </w:r>
            <w:r w:rsidRPr="00AE6054">
              <w:rPr>
                <w:rFonts w:ascii="Times New Roman" w:hAnsi="Times New Roman" w:cs="Times New Roman"/>
                <w:b/>
                <w:color w:val="000000"/>
                <w:sz w:val="24"/>
                <w:szCs w:val="24"/>
                <w:shd w:val="clear" w:color="auto" w:fill="FFFFFF"/>
              </w:rPr>
              <w:t>в соответствии с законодательством Республики Казахстан об использовании воздушного пространства Республики Казахстан и деятельности авиации.»;</w:t>
            </w:r>
          </w:p>
          <w:p w:rsidR="008C7C7F" w:rsidRPr="00AE6054" w:rsidRDefault="008C7C7F" w:rsidP="008C7C7F">
            <w:pPr>
              <w:spacing w:line="240" w:lineRule="atLeast"/>
              <w:ind w:left="1" w:firstLine="191"/>
              <w:jc w:val="both"/>
              <w:rPr>
                <w:rFonts w:ascii="Times New Roman" w:hAnsi="Times New Roman" w:cs="Times New Roman"/>
                <w:bCs/>
                <w:sz w:val="24"/>
                <w:szCs w:val="24"/>
              </w:rPr>
            </w:pPr>
          </w:p>
        </w:tc>
        <w:tc>
          <w:tcPr>
            <w:tcW w:w="3826" w:type="dxa"/>
          </w:tcPr>
          <w:p w:rsidR="008C7C7F" w:rsidRPr="00AE6054" w:rsidRDefault="008C7C7F" w:rsidP="008C7C7F">
            <w:pPr>
              <w:spacing w:line="240" w:lineRule="atLeast"/>
              <w:ind w:right="62" w:firstLine="191"/>
              <w:jc w:val="center"/>
              <w:rPr>
                <w:rFonts w:ascii="Times New Roman" w:hAnsi="Times New Roman" w:cs="Times New Roman"/>
                <w:b/>
                <w:sz w:val="24"/>
                <w:szCs w:val="24"/>
              </w:rPr>
            </w:pPr>
            <w:r w:rsidRPr="00AE6054">
              <w:rPr>
                <w:rFonts w:ascii="Times New Roman" w:hAnsi="Times New Roman" w:cs="Times New Roman"/>
                <w:b/>
                <w:sz w:val="24"/>
                <w:szCs w:val="24"/>
              </w:rPr>
              <w:t xml:space="preserve">депутат </w:t>
            </w:r>
          </w:p>
          <w:p w:rsidR="008C7C7F" w:rsidRPr="00AE6054" w:rsidRDefault="008C7C7F" w:rsidP="008C7C7F">
            <w:pPr>
              <w:spacing w:line="240" w:lineRule="atLeast"/>
              <w:ind w:right="62" w:firstLine="191"/>
              <w:jc w:val="center"/>
              <w:rPr>
                <w:rFonts w:ascii="Times New Roman" w:hAnsi="Times New Roman" w:cs="Times New Roman"/>
                <w:b/>
                <w:sz w:val="24"/>
                <w:szCs w:val="24"/>
              </w:rPr>
            </w:pPr>
            <w:r w:rsidRPr="00AE6054">
              <w:rPr>
                <w:rFonts w:ascii="Times New Roman" w:hAnsi="Times New Roman" w:cs="Times New Roman"/>
                <w:b/>
                <w:sz w:val="24"/>
                <w:szCs w:val="24"/>
              </w:rPr>
              <w:t xml:space="preserve">А. </w:t>
            </w:r>
            <w:proofErr w:type="spellStart"/>
            <w:r w:rsidRPr="00AE6054">
              <w:rPr>
                <w:rFonts w:ascii="Times New Roman" w:hAnsi="Times New Roman" w:cs="Times New Roman"/>
                <w:b/>
                <w:sz w:val="24"/>
                <w:szCs w:val="24"/>
              </w:rPr>
              <w:t>Рау</w:t>
            </w:r>
            <w:proofErr w:type="spellEnd"/>
          </w:p>
          <w:p w:rsidR="008C7C7F" w:rsidRPr="00AE6054" w:rsidRDefault="008C7C7F" w:rsidP="008C7C7F">
            <w:pPr>
              <w:spacing w:line="240" w:lineRule="atLeast"/>
              <w:ind w:right="62" w:firstLine="191"/>
              <w:jc w:val="both"/>
              <w:rPr>
                <w:rFonts w:ascii="Times New Roman" w:hAnsi="Times New Roman" w:cs="Times New Roman"/>
                <w:b/>
                <w:sz w:val="24"/>
                <w:szCs w:val="24"/>
              </w:rPr>
            </w:pPr>
          </w:p>
          <w:p w:rsidR="008C7C7F" w:rsidRPr="00AE6054" w:rsidRDefault="008C7C7F" w:rsidP="008C7C7F">
            <w:pPr>
              <w:spacing w:line="240" w:lineRule="atLeast"/>
              <w:ind w:right="62" w:firstLine="191"/>
              <w:jc w:val="both"/>
              <w:rPr>
                <w:rFonts w:ascii="Times New Roman" w:hAnsi="Times New Roman" w:cs="Times New Roman"/>
                <w:sz w:val="24"/>
                <w:szCs w:val="24"/>
              </w:rPr>
            </w:pPr>
            <w:r w:rsidRPr="00AE6054">
              <w:rPr>
                <w:rFonts w:ascii="Times New Roman" w:hAnsi="Times New Roman" w:cs="Times New Roman"/>
                <w:sz w:val="24"/>
                <w:szCs w:val="24"/>
              </w:rPr>
              <w:t xml:space="preserve">  Согласно новой налоговой политике Республики Казахстан расширен список подакцизных товаров, являющиеся предметами роскоши.  В данный список товаров попадают и воздушные суда, приобретаемые для осуществления предпринимательской деятельности в сфере гражданской авиации для перевозки пассажиров и груза. </w:t>
            </w:r>
          </w:p>
          <w:p w:rsidR="008C7C7F" w:rsidRPr="00AE6054" w:rsidRDefault="008C7C7F" w:rsidP="008C7C7F">
            <w:pPr>
              <w:spacing w:line="240" w:lineRule="atLeast"/>
              <w:ind w:right="62" w:firstLine="191"/>
              <w:jc w:val="both"/>
              <w:rPr>
                <w:rFonts w:ascii="Times New Roman" w:hAnsi="Times New Roman" w:cs="Times New Roman"/>
                <w:sz w:val="24"/>
                <w:szCs w:val="24"/>
              </w:rPr>
            </w:pPr>
            <w:r w:rsidRPr="00AE6054">
              <w:rPr>
                <w:rFonts w:ascii="Times New Roman" w:hAnsi="Times New Roman" w:cs="Times New Roman"/>
                <w:sz w:val="24"/>
                <w:szCs w:val="24"/>
              </w:rPr>
              <w:t>Таким  образом самолет не является предметом роскоши, на который начисляется дополнительный налоговый платеж.</w:t>
            </w: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C7C7F" w:rsidRPr="00AE6054" w:rsidTr="00DE0093">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Pr>
          <w:p w:rsidR="008C7C7F" w:rsidRPr="00AE6054" w:rsidRDefault="008C7C7F" w:rsidP="008C7C7F">
            <w:pPr>
              <w:widowControl w:val="0"/>
              <w:jc w:val="center"/>
              <w:rPr>
                <w:rFonts w:ascii="Times New Roman" w:hAnsi="Times New Roman"/>
                <w:sz w:val="24"/>
                <w:szCs w:val="24"/>
              </w:rPr>
            </w:pPr>
            <w:r w:rsidRPr="00AE6054">
              <w:rPr>
                <w:rFonts w:ascii="Times New Roman" w:hAnsi="Times New Roman"/>
                <w:sz w:val="24"/>
                <w:szCs w:val="24"/>
              </w:rPr>
              <w:t xml:space="preserve">новый подпункт 8) пункта 1 </w:t>
            </w:r>
            <w:r w:rsidRPr="00AE6054">
              <w:rPr>
                <w:rFonts w:ascii="Times New Roman" w:hAnsi="Times New Roman"/>
                <w:sz w:val="24"/>
                <w:szCs w:val="24"/>
              </w:rPr>
              <w:lastRenderedPageBreak/>
              <w:t>статьи 581 проекта</w:t>
            </w:r>
          </w:p>
        </w:tc>
        <w:tc>
          <w:tcPr>
            <w:tcW w:w="3828" w:type="dxa"/>
          </w:tcPr>
          <w:p w:rsidR="008C7C7F" w:rsidRPr="00AE6054" w:rsidRDefault="008C7C7F" w:rsidP="008C7C7F">
            <w:pPr>
              <w:ind w:firstLine="709"/>
              <w:contextualSpacing/>
              <w:jc w:val="both"/>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lastRenderedPageBreak/>
              <w:t>Статья 581. Объект налогообложения</w:t>
            </w:r>
          </w:p>
          <w:p w:rsidR="008C7C7F" w:rsidRPr="00AE6054" w:rsidRDefault="008C7C7F" w:rsidP="008C7C7F">
            <w:pPr>
              <w:ind w:firstLine="709"/>
              <w:contextualSpacing/>
              <w:jc w:val="both"/>
              <w:rPr>
                <w:rFonts w:ascii="Times New Roman" w:eastAsia="Times New Roman" w:hAnsi="Times New Roman" w:cs="Times New Roman"/>
                <w:sz w:val="24"/>
                <w:szCs w:val="24"/>
                <w:lang w:eastAsia="ru-RU"/>
              </w:rPr>
            </w:pPr>
          </w:p>
          <w:p w:rsidR="008C7C7F" w:rsidRPr="00AE6054" w:rsidRDefault="008C7C7F" w:rsidP="008C7C7F">
            <w:pPr>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lastRenderedPageBreak/>
              <w:t>1. Объектом налогообложения для индивидуальных предпринимателей, за исключением индивидуальных предпринимателей, не осуществляющих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и юридических лиц являются находящиеся на территории Республики Казахстан:</w:t>
            </w:r>
          </w:p>
          <w:p w:rsidR="008C7C7F" w:rsidRPr="00AE6054" w:rsidRDefault="008C7C7F" w:rsidP="008C7C7F">
            <w:pPr>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1) здания, сооружения, относящиеся к таковым в соответствии с классификацией, установленной уполномоченным государственным органом, осуществляющим государственное регулирование в области технического регулирования, части таких зданий, учитываемые в составе основных средств, инвестиций в недвижимость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p w:rsidR="008C7C7F" w:rsidRPr="00AE6054" w:rsidRDefault="008C7C7F" w:rsidP="008C7C7F">
            <w:pPr>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lastRenderedPageBreak/>
              <w:t>2) здания, относящиеся к таковым в соответствии с классификацией, установленной уполномоченным государственным органом, осуществляющим государственное регулирование в области технического регулирования, части таких зданий, предоставленные физическим лицам по договорам долгосрочной аренды жилища с правом выкупа, учитываемые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как долгосрочная дебиторская задолженность;</w:t>
            </w:r>
          </w:p>
          <w:p w:rsidR="008C7C7F" w:rsidRPr="00AE6054" w:rsidRDefault="008C7C7F" w:rsidP="008C7C7F">
            <w:pPr>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3) здания, сооружения, являющиеся объектами концессии, права владения, пользования которыми переданы по договору концессии;</w:t>
            </w:r>
          </w:p>
          <w:p w:rsidR="008C7C7F" w:rsidRPr="00AE6054" w:rsidRDefault="008C7C7F" w:rsidP="008C7C7F">
            <w:pPr>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 xml:space="preserve">4) активы, указанные в </w:t>
            </w:r>
            <w:hyperlink r:id="rId8" w:anchor="z260" w:history="1">
              <w:r w:rsidRPr="00AE6054">
                <w:rPr>
                  <w:rFonts w:ascii="Times New Roman" w:eastAsia="Times New Roman" w:hAnsi="Times New Roman" w:cs="Times New Roman"/>
                  <w:sz w:val="24"/>
                  <w:szCs w:val="24"/>
                  <w:lang w:eastAsia="ru-RU"/>
                </w:rPr>
                <w:t>статье 307</w:t>
              </w:r>
            </w:hyperlink>
            <w:r w:rsidRPr="00AE6054">
              <w:rPr>
                <w:rFonts w:ascii="Times New Roman" w:eastAsia="Times New Roman" w:hAnsi="Times New Roman" w:cs="Times New Roman"/>
                <w:sz w:val="24"/>
                <w:szCs w:val="24"/>
                <w:lang w:eastAsia="ru-RU"/>
              </w:rPr>
              <w:t xml:space="preserve"> настоящего Кодекса;</w:t>
            </w:r>
          </w:p>
          <w:p w:rsidR="008C7C7F" w:rsidRPr="00AE6054" w:rsidRDefault="008C7C7F" w:rsidP="008C7C7F">
            <w:pPr>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 xml:space="preserve">5) здания, сооружения, относящиеся к таковым в соответствии с классификацией, установленной уполномоченным государственным органом, осуществляющим государственное </w:t>
            </w:r>
            <w:r w:rsidRPr="00AE6054">
              <w:rPr>
                <w:rFonts w:ascii="Times New Roman" w:eastAsia="Times New Roman" w:hAnsi="Times New Roman" w:cs="Times New Roman"/>
                <w:sz w:val="24"/>
                <w:szCs w:val="24"/>
                <w:lang w:eastAsia="ru-RU"/>
              </w:rPr>
              <w:lastRenderedPageBreak/>
              <w:t>регулирование в области технического регулирования, части таких зданий, учитываемые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в составе активов банков второго уровня, перешедшие в собственность в результате обращения взыскания на имущество, выступающее в качестве залога, иного обеспечения, за исключением зданий (частей зданий) и сооружений, указанных в подпункте 1) настоящего пункта;</w:t>
            </w:r>
          </w:p>
          <w:p w:rsidR="008C7C7F" w:rsidRPr="00AE6054" w:rsidRDefault="008C7C7F" w:rsidP="008C7C7F">
            <w:pPr>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 xml:space="preserve">6) здания, сооружения, указанные в </w:t>
            </w:r>
            <w:hyperlink r:id="rId9" w:anchor="z9392" w:history="1">
              <w:r w:rsidRPr="00AE6054">
                <w:rPr>
                  <w:rFonts w:ascii="Times New Roman" w:eastAsia="Times New Roman" w:hAnsi="Times New Roman" w:cs="Times New Roman"/>
                  <w:sz w:val="24"/>
                  <w:szCs w:val="24"/>
                  <w:lang w:eastAsia="ru-RU"/>
                </w:rPr>
                <w:t>пункте 6</w:t>
              </w:r>
            </w:hyperlink>
            <w:r w:rsidRPr="00AE6054">
              <w:rPr>
                <w:rFonts w:ascii="Times New Roman" w:eastAsia="Times New Roman" w:hAnsi="Times New Roman" w:cs="Times New Roman"/>
                <w:sz w:val="24"/>
                <w:szCs w:val="24"/>
                <w:lang w:eastAsia="ru-RU"/>
              </w:rPr>
              <w:t xml:space="preserve"> статьи 580 настоящего Кодекса.</w:t>
            </w:r>
          </w:p>
          <w:p w:rsidR="008C7C7F" w:rsidRPr="00AE6054" w:rsidRDefault="008C7C7F" w:rsidP="008C7C7F">
            <w:pPr>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 xml:space="preserve">7) здания и сооружения, относящиеся к таковым в соответствии с классификацией, установленной уполномоченным органом в области технического регулирования, части таких зданий и сооружений, предоставленные в финансовую аренду и учитываемые в соответствии с международными стандартами финансовой отчетности и (или) требованиями законодательства </w:t>
            </w:r>
            <w:r w:rsidRPr="00AE6054">
              <w:rPr>
                <w:rFonts w:ascii="Times New Roman" w:eastAsia="Times New Roman" w:hAnsi="Times New Roman" w:cs="Times New Roman"/>
                <w:sz w:val="24"/>
                <w:szCs w:val="24"/>
                <w:lang w:eastAsia="ru-RU"/>
              </w:rPr>
              <w:lastRenderedPageBreak/>
              <w:t>Республики Казахстан о бухгалтерском учете и финансовой отчетности как дебиторская задолженность.</w:t>
            </w:r>
          </w:p>
          <w:p w:rsidR="008C7C7F" w:rsidRPr="00AE6054" w:rsidRDefault="008C7C7F" w:rsidP="008C7C7F">
            <w:pPr>
              <w:widowControl w:val="0"/>
              <w:tabs>
                <w:tab w:val="left" w:pos="486"/>
              </w:tabs>
              <w:ind w:firstLine="709"/>
              <w:jc w:val="both"/>
              <w:rPr>
                <w:rFonts w:ascii="Times New Roman" w:hAnsi="Times New Roman"/>
                <w:b/>
                <w:sz w:val="24"/>
                <w:szCs w:val="24"/>
              </w:rPr>
            </w:pPr>
            <w:r w:rsidRPr="00AE6054">
              <w:rPr>
                <w:rFonts w:ascii="Times New Roman" w:hAnsi="Times New Roman"/>
                <w:b/>
                <w:sz w:val="24"/>
                <w:szCs w:val="24"/>
              </w:rPr>
              <w:t>8) отсутствует.</w:t>
            </w:r>
          </w:p>
          <w:p w:rsidR="008C7C7F" w:rsidRPr="00AE6054" w:rsidRDefault="008C7C7F" w:rsidP="008C7C7F">
            <w:pPr>
              <w:widowControl w:val="0"/>
              <w:tabs>
                <w:tab w:val="left" w:pos="486"/>
              </w:tabs>
              <w:ind w:firstLine="709"/>
              <w:jc w:val="both"/>
              <w:rPr>
                <w:rFonts w:ascii="Times New Roman" w:hAnsi="Times New Roman"/>
                <w:b/>
                <w:sz w:val="24"/>
                <w:szCs w:val="24"/>
              </w:rPr>
            </w:pPr>
            <w:r w:rsidRPr="00AE6054">
              <w:rPr>
                <w:rFonts w:ascii="Times New Roman" w:hAnsi="Times New Roman"/>
                <w:b/>
                <w:sz w:val="24"/>
                <w:szCs w:val="24"/>
              </w:rPr>
              <w:t>…</w:t>
            </w:r>
          </w:p>
        </w:tc>
        <w:tc>
          <w:tcPr>
            <w:tcW w:w="4111" w:type="dxa"/>
          </w:tcPr>
          <w:p w:rsidR="008C7C7F" w:rsidRPr="00AE6054" w:rsidRDefault="008C7C7F" w:rsidP="008C7C7F">
            <w:pPr>
              <w:ind w:firstLine="313"/>
              <w:jc w:val="both"/>
              <w:rPr>
                <w:rFonts w:ascii="Times New Roman" w:hAnsi="Times New Roman"/>
                <w:sz w:val="24"/>
                <w:szCs w:val="24"/>
              </w:rPr>
            </w:pPr>
            <w:r w:rsidRPr="00AE6054">
              <w:rPr>
                <w:rFonts w:ascii="Times New Roman" w:hAnsi="Times New Roman"/>
                <w:sz w:val="24"/>
                <w:szCs w:val="24"/>
              </w:rPr>
              <w:lastRenderedPageBreak/>
              <w:t xml:space="preserve">пункт 1 статьи 581 проекта </w:t>
            </w:r>
            <w:r w:rsidRPr="00AE6054">
              <w:rPr>
                <w:rFonts w:ascii="Times New Roman" w:hAnsi="Times New Roman"/>
                <w:b/>
                <w:sz w:val="24"/>
                <w:szCs w:val="24"/>
              </w:rPr>
              <w:t>дополнить подпунктом 8)</w:t>
            </w:r>
            <w:r w:rsidRPr="00AE6054">
              <w:rPr>
                <w:rFonts w:ascii="Times New Roman" w:hAnsi="Times New Roman"/>
                <w:sz w:val="24"/>
                <w:szCs w:val="24"/>
              </w:rPr>
              <w:t xml:space="preserve"> следующего содержания:</w:t>
            </w:r>
          </w:p>
          <w:p w:rsidR="008C7C7F" w:rsidRPr="00AE6054" w:rsidRDefault="008C7C7F" w:rsidP="008C7C7F">
            <w:pPr>
              <w:ind w:firstLine="313"/>
              <w:jc w:val="both"/>
              <w:rPr>
                <w:rFonts w:ascii="Times New Roman" w:hAnsi="Times New Roman"/>
                <w:sz w:val="24"/>
                <w:szCs w:val="24"/>
              </w:rPr>
            </w:pPr>
            <w:r w:rsidRPr="00AE6054">
              <w:rPr>
                <w:rFonts w:ascii="Times New Roman" w:hAnsi="Times New Roman"/>
                <w:sz w:val="24"/>
                <w:szCs w:val="24"/>
              </w:rPr>
              <w:lastRenderedPageBreak/>
              <w:t>«</w:t>
            </w:r>
            <w:r w:rsidRPr="00AE6054">
              <w:rPr>
                <w:rFonts w:ascii="Times New Roman" w:hAnsi="Times New Roman"/>
                <w:b/>
                <w:sz w:val="24"/>
                <w:szCs w:val="24"/>
              </w:rPr>
              <w:t xml:space="preserve">8) </w:t>
            </w:r>
            <w:proofErr w:type="gramStart"/>
            <w:r w:rsidRPr="00AE6054">
              <w:rPr>
                <w:rFonts w:ascii="Times New Roman" w:hAnsi="Times New Roman"/>
                <w:b/>
                <w:sz w:val="24"/>
                <w:szCs w:val="24"/>
              </w:rPr>
              <w:t>В</w:t>
            </w:r>
            <w:proofErr w:type="gramEnd"/>
            <w:r w:rsidRPr="00AE6054">
              <w:rPr>
                <w:rFonts w:ascii="Times New Roman" w:hAnsi="Times New Roman"/>
                <w:b/>
                <w:sz w:val="24"/>
                <w:szCs w:val="24"/>
              </w:rPr>
              <w:t xml:space="preserve"> состав объекта налогообложения налогом на имущество юридических лиц и индивидуальных предпринимателей включается стоимость оборудования, используемого в производственной, коммерческой и иной предпринимательской деятельности, за исключением оборудования, предназначенного для</w:t>
            </w:r>
            <w:r w:rsidRPr="00AE6054">
              <w:rPr>
                <w:rFonts w:ascii="Times New Roman" w:hAnsi="Times New Roman"/>
                <w:sz w:val="24"/>
                <w:szCs w:val="24"/>
              </w:rPr>
              <w:t xml:space="preserve"> </w:t>
            </w:r>
            <w:r w:rsidRPr="00AE6054">
              <w:rPr>
                <w:rFonts w:ascii="Times New Roman" w:hAnsi="Times New Roman"/>
                <w:b/>
                <w:sz w:val="24"/>
                <w:szCs w:val="24"/>
              </w:rPr>
              <w:t>образовательных, медицинских и научных целей.»;</w:t>
            </w:r>
          </w:p>
          <w:p w:rsidR="008C7C7F" w:rsidRPr="00AE6054" w:rsidRDefault="008C7C7F" w:rsidP="008C7C7F">
            <w:pPr>
              <w:jc w:val="both"/>
              <w:rPr>
                <w:rFonts w:eastAsia="Times New Roman"/>
              </w:rPr>
            </w:pPr>
          </w:p>
          <w:p w:rsidR="008C7C7F" w:rsidRPr="00AE6054" w:rsidRDefault="008C7C7F" w:rsidP="008C7C7F">
            <w:pPr>
              <w:widowControl w:val="0"/>
              <w:ind w:firstLine="227"/>
              <w:jc w:val="both"/>
              <w:rPr>
                <w:rFonts w:ascii="Times New Roman" w:hAnsi="Times New Roman"/>
                <w:sz w:val="24"/>
                <w:szCs w:val="24"/>
              </w:rPr>
            </w:pPr>
          </w:p>
          <w:p w:rsidR="008C7C7F" w:rsidRPr="00AE6054" w:rsidRDefault="008C7C7F" w:rsidP="008C7C7F">
            <w:pPr>
              <w:widowControl w:val="0"/>
              <w:ind w:firstLine="227"/>
              <w:jc w:val="both"/>
              <w:rPr>
                <w:rFonts w:ascii="Times New Roman" w:hAnsi="Times New Roman"/>
                <w:sz w:val="24"/>
                <w:szCs w:val="24"/>
              </w:rPr>
            </w:pPr>
          </w:p>
          <w:p w:rsidR="008C7C7F" w:rsidRPr="00AE6054" w:rsidRDefault="008C7C7F" w:rsidP="008C7C7F">
            <w:pPr>
              <w:widowControl w:val="0"/>
              <w:ind w:firstLine="227"/>
              <w:jc w:val="both"/>
              <w:rPr>
                <w:rFonts w:ascii="Times New Roman" w:hAnsi="Times New Roman"/>
                <w:sz w:val="24"/>
                <w:szCs w:val="24"/>
              </w:rPr>
            </w:pPr>
          </w:p>
        </w:tc>
        <w:tc>
          <w:tcPr>
            <w:tcW w:w="3826" w:type="dxa"/>
          </w:tcPr>
          <w:p w:rsidR="008C7C7F" w:rsidRPr="00AE6054" w:rsidRDefault="008C7C7F" w:rsidP="008C7C7F">
            <w:pPr>
              <w:pStyle w:val="a4"/>
              <w:spacing w:before="0" w:beforeAutospacing="0" w:after="0" w:afterAutospacing="0"/>
              <w:jc w:val="center"/>
              <w:rPr>
                <w:b/>
                <w:bCs/>
                <w:color w:val="000000"/>
              </w:rPr>
            </w:pPr>
            <w:r w:rsidRPr="00AE6054">
              <w:rPr>
                <w:b/>
                <w:bCs/>
                <w:color w:val="000000"/>
              </w:rPr>
              <w:lastRenderedPageBreak/>
              <w:t>депутат</w:t>
            </w:r>
          </w:p>
          <w:p w:rsidR="008C7C7F" w:rsidRPr="00AE6054" w:rsidRDefault="008C7C7F" w:rsidP="008C7C7F">
            <w:pPr>
              <w:pStyle w:val="a4"/>
              <w:spacing w:before="0" w:beforeAutospacing="0" w:after="0" w:afterAutospacing="0"/>
              <w:jc w:val="center"/>
              <w:rPr>
                <w:b/>
                <w:bCs/>
                <w:color w:val="000000"/>
              </w:rPr>
            </w:pPr>
            <w:r w:rsidRPr="00AE6054">
              <w:rPr>
                <w:b/>
                <w:bCs/>
                <w:color w:val="000000"/>
              </w:rPr>
              <w:t>Н. Сабильянов</w:t>
            </w:r>
          </w:p>
          <w:p w:rsidR="008C7C7F" w:rsidRPr="00AE6054" w:rsidRDefault="008C7C7F" w:rsidP="008C7C7F">
            <w:pPr>
              <w:pStyle w:val="a4"/>
              <w:spacing w:before="0" w:beforeAutospacing="0" w:after="0" w:afterAutospacing="0"/>
              <w:jc w:val="both"/>
              <w:rPr>
                <w:b/>
                <w:bCs/>
                <w:color w:val="000000"/>
              </w:rPr>
            </w:pPr>
          </w:p>
          <w:p w:rsidR="008C7C7F" w:rsidRPr="00AE6054" w:rsidRDefault="008C7C7F" w:rsidP="008C7C7F">
            <w:pPr>
              <w:pStyle w:val="a4"/>
              <w:spacing w:before="0" w:beforeAutospacing="0" w:after="0" w:afterAutospacing="0"/>
              <w:jc w:val="both"/>
              <w:rPr>
                <w:rFonts w:eastAsia="Calibri"/>
              </w:rPr>
            </w:pPr>
            <w:r w:rsidRPr="00AE6054">
              <w:rPr>
                <w:rFonts w:eastAsia="Calibri"/>
              </w:rPr>
              <w:lastRenderedPageBreak/>
              <w:t>Данная мера позволит существенно увеличить поступления налогов в местные бюджеты регионов, которые будут направлены для реализации социальных объектов, а также сократить сумму республиканских трансфертов.</w:t>
            </w:r>
          </w:p>
          <w:p w:rsidR="008C7C7F" w:rsidRPr="00AE6054" w:rsidRDefault="008C7C7F" w:rsidP="008C7C7F">
            <w:pPr>
              <w:pStyle w:val="a4"/>
              <w:spacing w:before="0" w:beforeAutospacing="0" w:after="0" w:afterAutospacing="0"/>
              <w:jc w:val="both"/>
            </w:pPr>
            <w:r w:rsidRPr="00AE6054">
              <w:t xml:space="preserve">Кроме того, данная мера будет способствовать повышению прозрачности учета активов и сокращению налоговых лазеек, связанных с выводом оборудования из налогооблагаемой базы. </w:t>
            </w:r>
          </w:p>
          <w:p w:rsidR="008C7C7F" w:rsidRPr="00AE6054" w:rsidRDefault="008C7C7F" w:rsidP="008C7C7F">
            <w:pPr>
              <w:pStyle w:val="a4"/>
              <w:spacing w:before="0" w:beforeAutospacing="0" w:after="0" w:afterAutospacing="0"/>
              <w:jc w:val="both"/>
            </w:pPr>
            <w:r w:rsidRPr="00AE6054">
              <w:t xml:space="preserve">Например, на основании аудиторского отчета ТОО «KAZ </w:t>
            </w:r>
            <w:proofErr w:type="spellStart"/>
            <w:r w:rsidRPr="00AE6054">
              <w:t>Minerals</w:t>
            </w:r>
            <w:proofErr w:type="spellEnd"/>
            <w:r w:rsidRPr="00AE6054">
              <w:t xml:space="preserve"> </w:t>
            </w:r>
            <w:proofErr w:type="spellStart"/>
            <w:r w:rsidR="00755759" w:rsidRPr="00AE6054">
              <w:t>Aktogay</w:t>
            </w:r>
            <w:proofErr w:type="spellEnd"/>
            <w:r w:rsidR="00755759" w:rsidRPr="00AE6054">
              <w:t>» из</w:t>
            </w:r>
            <w:r w:rsidRPr="00AE6054">
              <w:t xml:space="preserve"> налогооблагаемой базы было исключено оборудование, в том числе электрические щиты, ранее относящиеся </w:t>
            </w:r>
            <w:bookmarkStart w:id="3" w:name="_GoBack"/>
            <w:bookmarkEnd w:id="3"/>
            <w:r w:rsidRPr="00AE6054">
              <w:t>к активам и подлежащие об</w:t>
            </w:r>
            <w:r w:rsidR="004D0676">
              <w:t xml:space="preserve">ложению налогом на имущество. </w:t>
            </w:r>
            <w:r w:rsidRPr="00AE6054">
              <w:t xml:space="preserve">Соответственно, предприятием были представлены дополнительные расчеты за предыдущие года. В результате только по одному </w:t>
            </w:r>
            <w:proofErr w:type="spellStart"/>
            <w:r w:rsidRPr="00AE6054">
              <w:t>Аягозскому</w:t>
            </w:r>
            <w:proofErr w:type="spellEnd"/>
            <w:r w:rsidRPr="00AE6054">
              <w:t xml:space="preserve"> району потери бюджета составили порядка 2 </w:t>
            </w:r>
            <w:proofErr w:type="spellStart"/>
            <w:proofErr w:type="gramStart"/>
            <w:r w:rsidRPr="00AE6054">
              <w:t>млрд.тенге</w:t>
            </w:r>
            <w:proofErr w:type="spellEnd"/>
            <w:proofErr w:type="gramEnd"/>
            <w:r w:rsidRPr="00AE6054">
              <w:t xml:space="preserve">. </w:t>
            </w: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C7C7F" w:rsidRPr="00AE6054" w:rsidTr="00DE0093">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Pr>
          <w:p w:rsidR="008C7C7F" w:rsidRPr="00AE6054" w:rsidRDefault="008C7C7F" w:rsidP="008C7C7F">
            <w:pPr>
              <w:shd w:val="clear" w:color="auto" w:fill="FFFFFF" w:themeFill="background1"/>
              <w:ind w:left="-34" w:right="-82"/>
              <w:jc w:val="center"/>
              <w:rPr>
                <w:rFonts w:ascii="Times New Roman" w:hAnsi="Times New Roman" w:cs="Times New Roman"/>
                <w:sz w:val="24"/>
                <w:szCs w:val="24"/>
              </w:rPr>
            </w:pPr>
            <w:r w:rsidRPr="00AE6054">
              <w:rPr>
                <w:rFonts w:ascii="Times New Roman" w:hAnsi="Times New Roman" w:cs="Times New Roman"/>
                <w:sz w:val="24"/>
                <w:szCs w:val="24"/>
              </w:rPr>
              <w:t>статья 598 проекта</w:t>
            </w:r>
          </w:p>
        </w:tc>
        <w:tc>
          <w:tcPr>
            <w:tcW w:w="3828" w:type="dxa"/>
          </w:tcPr>
          <w:p w:rsidR="008C7C7F" w:rsidRPr="00AE6054" w:rsidRDefault="008C7C7F" w:rsidP="008C7C7F">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Статья 598.  Ставки налога</w:t>
            </w:r>
          </w:p>
          <w:p w:rsidR="008C7C7F" w:rsidRPr="00AE6054" w:rsidRDefault="008C7C7F" w:rsidP="008C7C7F">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8C7C7F" w:rsidRPr="00AE6054" w:rsidRDefault="008C7C7F" w:rsidP="008C7C7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1. Ставка налога на игорный бизнес с единицы объекта налогообложения при осуществлении деятельности казино и (или) залов игровых автоматов составляет:</w:t>
            </w:r>
          </w:p>
          <w:p w:rsidR="008C7C7F" w:rsidRPr="00AE6054" w:rsidRDefault="008C7C7F" w:rsidP="008C7C7F">
            <w:pPr>
              <w:shd w:val="clear" w:color="auto" w:fill="FFFFFF" w:themeFill="background1"/>
              <w:tabs>
                <w:tab w:val="left" w:pos="2863"/>
              </w:tabs>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 xml:space="preserve">1) игровой стол – </w:t>
            </w:r>
            <w:r w:rsidRPr="00AE6054">
              <w:rPr>
                <w:rFonts w:ascii="Times New Roman" w:eastAsia="Calibri" w:hAnsi="Times New Roman" w:cs="Times New Roman"/>
                <w:b/>
                <w:sz w:val="24"/>
                <w:szCs w:val="24"/>
              </w:rPr>
              <w:t>3 320</w:t>
            </w:r>
            <w:r w:rsidRPr="00AE6054">
              <w:rPr>
                <w:rFonts w:ascii="Times New Roman" w:eastAsia="Calibri" w:hAnsi="Times New Roman" w:cs="Times New Roman"/>
                <w:sz w:val="24"/>
                <w:szCs w:val="24"/>
              </w:rPr>
              <w:t>-кратный размер МРП в месяц;</w:t>
            </w:r>
          </w:p>
          <w:p w:rsidR="008C7C7F" w:rsidRPr="00AE6054" w:rsidRDefault="008C7C7F" w:rsidP="008C7C7F">
            <w:pPr>
              <w:shd w:val="clear" w:color="auto" w:fill="FFFFFF" w:themeFill="background1"/>
              <w:tabs>
                <w:tab w:val="left" w:pos="2863"/>
              </w:tabs>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 xml:space="preserve">2) игровой автомат – </w:t>
            </w:r>
            <w:r w:rsidRPr="00AE6054">
              <w:rPr>
                <w:rFonts w:ascii="Times New Roman" w:eastAsia="Calibri" w:hAnsi="Times New Roman" w:cs="Times New Roman"/>
                <w:b/>
                <w:sz w:val="24"/>
                <w:szCs w:val="24"/>
              </w:rPr>
              <w:t>120</w:t>
            </w:r>
            <w:r w:rsidRPr="00AE6054">
              <w:rPr>
                <w:rFonts w:ascii="Times New Roman" w:eastAsia="Calibri" w:hAnsi="Times New Roman" w:cs="Times New Roman"/>
                <w:sz w:val="24"/>
                <w:szCs w:val="24"/>
              </w:rPr>
              <w:t>-кратный размер МРП в месяц;</w:t>
            </w:r>
          </w:p>
          <w:p w:rsidR="008C7C7F" w:rsidRPr="00AE6054" w:rsidRDefault="008C7C7F" w:rsidP="008C7C7F">
            <w:pPr>
              <w:shd w:val="clear" w:color="auto" w:fill="FFFFFF" w:themeFill="background1"/>
              <w:tabs>
                <w:tab w:val="left" w:pos="2863"/>
              </w:tabs>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 xml:space="preserve">2. Ставка налога на игорный бизнес при осуществлении деятельности букмекерской конторы и (или) тотализатора составляет </w:t>
            </w:r>
            <w:r w:rsidRPr="00AE6054">
              <w:rPr>
                <w:rFonts w:ascii="Times New Roman" w:eastAsia="Calibri" w:hAnsi="Times New Roman" w:cs="Times New Roman"/>
                <w:b/>
                <w:sz w:val="24"/>
                <w:szCs w:val="24"/>
              </w:rPr>
              <w:t>10</w:t>
            </w:r>
            <w:r w:rsidRPr="00AE6054">
              <w:rPr>
                <w:rFonts w:ascii="Times New Roman" w:eastAsia="Calibri" w:hAnsi="Times New Roman" w:cs="Times New Roman"/>
                <w:sz w:val="24"/>
                <w:szCs w:val="24"/>
              </w:rPr>
              <w:t xml:space="preserve"> процентов к объекту обложения. </w:t>
            </w:r>
          </w:p>
          <w:p w:rsidR="008C7C7F" w:rsidRPr="00AE6054" w:rsidRDefault="008C7C7F" w:rsidP="008C7C7F">
            <w:pPr>
              <w:shd w:val="clear" w:color="auto" w:fill="FFFFFF" w:themeFill="background1"/>
              <w:ind w:firstLine="175"/>
              <w:jc w:val="both"/>
              <w:rPr>
                <w:rFonts w:ascii="Times New Roman" w:hAnsi="Times New Roman" w:cs="Times New Roman"/>
                <w:sz w:val="24"/>
                <w:szCs w:val="24"/>
              </w:rPr>
            </w:pPr>
          </w:p>
        </w:tc>
        <w:tc>
          <w:tcPr>
            <w:tcW w:w="4111" w:type="dxa"/>
          </w:tcPr>
          <w:p w:rsidR="008C7C7F" w:rsidRPr="00AE6054" w:rsidRDefault="008C7C7F" w:rsidP="008C7C7F">
            <w:pPr>
              <w:ind w:firstLine="461"/>
              <w:jc w:val="both"/>
              <w:rPr>
                <w:rFonts w:ascii="Times New Roman" w:hAnsi="Times New Roman" w:cs="Times New Roman"/>
                <w:sz w:val="24"/>
                <w:szCs w:val="24"/>
              </w:rPr>
            </w:pPr>
            <w:r w:rsidRPr="00AE6054">
              <w:rPr>
                <w:rFonts w:ascii="Times New Roman" w:hAnsi="Times New Roman" w:cs="Times New Roman"/>
                <w:b/>
                <w:sz w:val="24"/>
                <w:szCs w:val="24"/>
              </w:rPr>
              <w:t xml:space="preserve">статью 598 </w:t>
            </w:r>
            <w:r w:rsidRPr="00AE6054">
              <w:rPr>
                <w:rFonts w:ascii="Times New Roman" w:hAnsi="Times New Roman" w:cs="Times New Roman"/>
                <w:sz w:val="24"/>
                <w:szCs w:val="24"/>
              </w:rPr>
              <w:t>проекта изложить в следующей редакции:</w:t>
            </w:r>
          </w:p>
          <w:p w:rsidR="008C7C7F" w:rsidRPr="00AE6054" w:rsidRDefault="008C7C7F" w:rsidP="008C7C7F">
            <w:pPr>
              <w:ind w:firstLine="461"/>
              <w:jc w:val="both"/>
              <w:rPr>
                <w:rFonts w:ascii="Times New Roman" w:hAnsi="Times New Roman" w:cs="Times New Roman"/>
                <w:b/>
                <w:sz w:val="24"/>
                <w:szCs w:val="24"/>
              </w:rPr>
            </w:pPr>
            <w:r w:rsidRPr="00AE6054">
              <w:rPr>
                <w:rFonts w:ascii="Times New Roman" w:hAnsi="Times New Roman" w:cs="Times New Roman"/>
                <w:b/>
                <w:sz w:val="24"/>
                <w:szCs w:val="24"/>
              </w:rPr>
              <w:t>«Статья 598.  Ставки налога</w:t>
            </w:r>
          </w:p>
          <w:p w:rsidR="008C7C7F" w:rsidRPr="00AE6054" w:rsidRDefault="008C7C7F" w:rsidP="008C7C7F">
            <w:pPr>
              <w:ind w:firstLine="461"/>
              <w:jc w:val="both"/>
              <w:rPr>
                <w:rFonts w:ascii="Times New Roman" w:hAnsi="Times New Roman" w:cs="Times New Roman"/>
                <w:sz w:val="24"/>
                <w:szCs w:val="24"/>
              </w:rPr>
            </w:pPr>
            <w:r w:rsidRPr="00AE6054">
              <w:rPr>
                <w:rFonts w:ascii="Times New Roman" w:hAnsi="Times New Roman" w:cs="Times New Roman"/>
                <w:sz w:val="24"/>
                <w:szCs w:val="24"/>
              </w:rPr>
              <w:t>Ставка налога на игорный бизнес с единицы объекта налогообложения при осуществлении деятельности казино и (или) залов игровых автоматов составляет:</w:t>
            </w:r>
          </w:p>
          <w:p w:rsidR="008C7C7F" w:rsidRPr="00AE6054" w:rsidRDefault="008C7C7F" w:rsidP="008C7C7F">
            <w:pPr>
              <w:ind w:firstLine="461"/>
              <w:jc w:val="both"/>
              <w:rPr>
                <w:rFonts w:ascii="Times New Roman" w:hAnsi="Times New Roman" w:cs="Times New Roman"/>
                <w:sz w:val="24"/>
                <w:szCs w:val="24"/>
              </w:rPr>
            </w:pPr>
            <w:r w:rsidRPr="00AE6054">
              <w:rPr>
                <w:rFonts w:ascii="Times New Roman" w:hAnsi="Times New Roman" w:cs="Times New Roman"/>
                <w:sz w:val="24"/>
                <w:szCs w:val="24"/>
              </w:rPr>
              <w:t xml:space="preserve">1) игровой стол – </w:t>
            </w:r>
            <w:r w:rsidRPr="00AE6054">
              <w:rPr>
                <w:rFonts w:ascii="Times New Roman" w:hAnsi="Times New Roman" w:cs="Times New Roman"/>
                <w:b/>
                <w:bCs/>
                <w:sz w:val="24"/>
                <w:szCs w:val="24"/>
              </w:rPr>
              <w:t>260-</w:t>
            </w:r>
            <w:r w:rsidRPr="00AE6054">
              <w:rPr>
                <w:rFonts w:ascii="Times New Roman" w:hAnsi="Times New Roman" w:cs="Times New Roman"/>
                <w:sz w:val="24"/>
                <w:szCs w:val="24"/>
              </w:rPr>
              <w:t>кратный размер МРП в месяц;</w:t>
            </w:r>
          </w:p>
          <w:p w:rsidR="008C7C7F" w:rsidRPr="00AE6054" w:rsidRDefault="008C7C7F" w:rsidP="008C7C7F">
            <w:pPr>
              <w:ind w:firstLine="461"/>
              <w:jc w:val="both"/>
              <w:rPr>
                <w:rFonts w:ascii="Times New Roman" w:hAnsi="Times New Roman" w:cs="Times New Roman"/>
                <w:sz w:val="24"/>
                <w:szCs w:val="24"/>
              </w:rPr>
            </w:pPr>
            <w:r w:rsidRPr="00AE6054">
              <w:rPr>
                <w:rFonts w:ascii="Times New Roman" w:hAnsi="Times New Roman" w:cs="Times New Roman"/>
                <w:sz w:val="24"/>
                <w:szCs w:val="24"/>
              </w:rPr>
              <w:t xml:space="preserve">2) игровой автомат – </w:t>
            </w:r>
            <w:r w:rsidRPr="00AE6054">
              <w:rPr>
                <w:rFonts w:ascii="Times New Roman" w:hAnsi="Times New Roman" w:cs="Times New Roman"/>
                <w:b/>
                <w:bCs/>
                <w:sz w:val="24"/>
                <w:szCs w:val="24"/>
              </w:rPr>
              <w:t>10</w:t>
            </w:r>
            <w:r w:rsidRPr="00AE6054">
              <w:rPr>
                <w:rFonts w:ascii="Times New Roman" w:hAnsi="Times New Roman" w:cs="Times New Roman"/>
                <w:sz w:val="24"/>
                <w:szCs w:val="24"/>
              </w:rPr>
              <w:t>-кратный размер МРП в месяц;</w:t>
            </w:r>
          </w:p>
          <w:p w:rsidR="008C7C7F" w:rsidRPr="00AE6054" w:rsidRDefault="008C7C7F" w:rsidP="008C7C7F">
            <w:pPr>
              <w:pStyle w:val="a4"/>
              <w:shd w:val="clear" w:color="auto" w:fill="FFFFFF"/>
              <w:spacing w:before="0" w:beforeAutospacing="0" w:after="0" w:afterAutospacing="0"/>
              <w:ind w:firstLine="455"/>
              <w:jc w:val="both"/>
              <w:textAlignment w:val="baseline"/>
              <w:rPr>
                <w:b/>
                <w:color w:val="000000"/>
                <w:spacing w:val="2"/>
              </w:rPr>
            </w:pPr>
            <w:r w:rsidRPr="00AE6054">
              <w:rPr>
                <w:b/>
                <w:color w:val="000000"/>
                <w:spacing w:val="2"/>
              </w:rPr>
              <w:t> 3) кассу тотализатора – 300-кратный размер месячного расчетного показателя в месяц;</w:t>
            </w:r>
          </w:p>
          <w:p w:rsidR="008C7C7F" w:rsidRPr="00AE6054" w:rsidRDefault="008C7C7F" w:rsidP="008C7C7F">
            <w:pPr>
              <w:pStyle w:val="a4"/>
              <w:shd w:val="clear" w:color="auto" w:fill="FFFFFF"/>
              <w:spacing w:before="0" w:beforeAutospacing="0" w:after="0" w:afterAutospacing="0"/>
              <w:ind w:firstLine="455"/>
              <w:jc w:val="both"/>
              <w:textAlignment w:val="baseline"/>
              <w:rPr>
                <w:b/>
                <w:color w:val="000000"/>
                <w:spacing w:val="2"/>
              </w:rPr>
            </w:pPr>
            <w:r w:rsidRPr="00AE6054">
              <w:rPr>
                <w:b/>
                <w:color w:val="000000"/>
                <w:spacing w:val="2"/>
              </w:rPr>
              <w:t>4) электронную кассу тотализатора – 4 000-кратный размер месячного расчетного показателя в месяц;</w:t>
            </w:r>
          </w:p>
          <w:p w:rsidR="008C7C7F" w:rsidRPr="00AE6054" w:rsidRDefault="008C7C7F" w:rsidP="008C7C7F">
            <w:pPr>
              <w:pStyle w:val="a4"/>
              <w:shd w:val="clear" w:color="auto" w:fill="FFFFFF"/>
              <w:spacing w:before="0" w:beforeAutospacing="0" w:after="0" w:afterAutospacing="0"/>
              <w:ind w:firstLine="455"/>
              <w:jc w:val="both"/>
              <w:textAlignment w:val="baseline"/>
              <w:rPr>
                <w:b/>
                <w:color w:val="000000"/>
                <w:spacing w:val="2"/>
              </w:rPr>
            </w:pPr>
            <w:r w:rsidRPr="00AE6054">
              <w:rPr>
                <w:b/>
                <w:color w:val="000000"/>
                <w:spacing w:val="2"/>
              </w:rPr>
              <w:t>5) кассу букмекерской конторы – 600-кратный размер месячного расчетного показателя в месяц;</w:t>
            </w:r>
          </w:p>
          <w:p w:rsidR="008C7C7F" w:rsidRPr="00AE6054" w:rsidRDefault="008C7C7F" w:rsidP="008C7C7F">
            <w:pPr>
              <w:pStyle w:val="a4"/>
              <w:shd w:val="clear" w:color="auto" w:fill="FFFFFF"/>
              <w:spacing w:before="0" w:beforeAutospacing="0" w:after="0" w:afterAutospacing="0"/>
              <w:ind w:firstLine="455"/>
              <w:jc w:val="both"/>
              <w:textAlignment w:val="baseline"/>
              <w:rPr>
                <w:b/>
                <w:color w:val="000000"/>
                <w:spacing w:val="2"/>
              </w:rPr>
            </w:pPr>
            <w:r w:rsidRPr="00AE6054">
              <w:rPr>
                <w:b/>
                <w:color w:val="000000"/>
                <w:spacing w:val="2"/>
              </w:rPr>
              <w:t>6) электронную кассу букмекерской конторы – 6 000-кратный размер месячного расчетного показателя в месяц.»;</w:t>
            </w:r>
          </w:p>
          <w:p w:rsidR="008C7C7F" w:rsidRPr="00AE6054" w:rsidRDefault="008C7C7F" w:rsidP="008C7C7F">
            <w:pPr>
              <w:pStyle w:val="pj"/>
              <w:contextualSpacing/>
              <w:rPr>
                <w:rStyle w:val="s1"/>
                <w:b w:val="0"/>
                <w:bCs w:val="0"/>
              </w:rPr>
            </w:pPr>
          </w:p>
          <w:p w:rsidR="008C7C7F" w:rsidRPr="00AE6054" w:rsidRDefault="008C7C7F" w:rsidP="008C7C7F">
            <w:pPr>
              <w:pStyle w:val="pj"/>
              <w:contextualSpacing/>
            </w:pPr>
          </w:p>
        </w:tc>
        <w:tc>
          <w:tcPr>
            <w:tcW w:w="3826" w:type="dxa"/>
          </w:tcPr>
          <w:p w:rsidR="008C7C7F" w:rsidRPr="00AE6054" w:rsidRDefault="008C7C7F" w:rsidP="008C7C7F">
            <w:pPr>
              <w:jc w:val="center"/>
              <w:rPr>
                <w:rFonts w:ascii="Times New Roman" w:hAnsi="Times New Roman" w:cs="Times New Roman"/>
                <w:b/>
                <w:iCs/>
                <w:sz w:val="24"/>
                <w:szCs w:val="24"/>
              </w:rPr>
            </w:pPr>
            <w:r w:rsidRPr="00AE6054">
              <w:rPr>
                <w:rFonts w:ascii="Times New Roman" w:hAnsi="Times New Roman" w:cs="Times New Roman"/>
                <w:b/>
                <w:iCs/>
                <w:sz w:val="24"/>
                <w:szCs w:val="24"/>
              </w:rPr>
              <w:lastRenderedPageBreak/>
              <w:t>депутат</w:t>
            </w:r>
          </w:p>
          <w:p w:rsidR="008C7C7F" w:rsidRPr="00AE6054" w:rsidRDefault="008C7C7F" w:rsidP="008C7C7F">
            <w:pPr>
              <w:jc w:val="center"/>
              <w:rPr>
                <w:rFonts w:ascii="Times New Roman" w:hAnsi="Times New Roman" w:cs="Times New Roman"/>
                <w:b/>
                <w:iCs/>
                <w:sz w:val="24"/>
                <w:szCs w:val="24"/>
              </w:rPr>
            </w:pPr>
            <w:r w:rsidRPr="00AE6054">
              <w:rPr>
                <w:rFonts w:ascii="Times New Roman" w:hAnsi="Times New Roman" w:cs="Times New Roman"/>
                <w:b/>
                <w:iCs/>
                <w:sz w:val="24"/>
                <w:szCs w:val="24"/>
              </w:rPr>
              <w:t xml:space="preserve">А. </w:t>
            </w:r>
            <w:proofErr w:type="spellStart"/>
            <w:r w:rsidRPr="00AE6054">
              <w:rPr>
                <w:rFonts w:ascii="Times New Roman" w:hAnsi="Times New Roman" w:cs="Times New Roman"/>
                <w:b/>
                <w:iCs/>
                <w:sz w:val="24"/>
                <w:szCs w:val="24"/>
              </w:rPr>
              <w:t>Сарым</w:t>
            </w:r>
            <w:proofErr w:type="spellEnd"/>
          </w:p>
          <w:p w:rsidR="008C7C7F" w:rsidRPr="00AE6054" w:rsidRDefault="008C7C7F" w:rsidP="008C7C7F">
            <w:pPr>
              <w:ind w:firstLine="450"/>
              <w:jc w:val="both"/>
              <w:rPr>
                <w:rFonts w:ascii="Times New Roman" w:hAnsi="Times New Roman" w:cs="Times New Roman"/>
                <w:i/>
                <w:iCs/>
                <w:sz w:val="24"/>
                <w:szCs w:val="24"/>
              </w:rPr>
            </w:pPr>
          </w:p>
          <w:p w:rsidR="008C7C7F" w:rsidRPr="00AE6054" w:rsidRDefault="008C7C7F" w:rsidP="008C7C7F">
            <w:pPr>
              <w:ind w:firstLine="450"/>
              <w:jc w:val="both"/>
              <w:rPr>
                <w:rFonts w:ascii="Times New Roman" w:hAnsi="Times New Roman" w:cs="Times New Roman"/>
                <w:i/>
                <w:iCs/>
                <w:sz w:val="24"/>
                <w:szCs w:val="24"/>
              </w:rPr>
            </w:pPr>
            <w:r w:rsidRPr="00AE6054">
              <w:rPr>
                <w:rFonts w:ascii="Times New Roman" w:hAnsi="Times New Roman" w:cs="Times New Roman"/>
                <w:i/>
                <w:iCs/>
                <w:sz w:val="24"/>
                <w:szCs w:val="24"/>
              </w:rPr>
              <w:t>По пункту 1:</w:t>
            </w:r>
          </w:p>
          <w:p w:rsidR="008C7C7F" w:rsidRPr="00AE6054" w:rsidRDefault="008C7C7F" w:rsidP="008C7C7F">
            <w:pPr>
              <w:ind w:firstLine="450"/>
              <w:jc w:val="both"/>
              <w:rPr>
                <w:rFonts w:ascii="Times New Roman" w:hAnsi="Times New Roman" w:cs="Times New Roman"/>
                <w:sz w:val="24"/>
                <w:szCs w:val="24"/>
              </w:rPr>
            </w:pPr>
            <w:r w:rsidRPr="00AE6054">
              <w:rPr>
                <w:rFonts w:ascii="Times New Roman" w:hAnsi="Times New Roman" w:cs="Times New Roman"/>
                <w:sz w:val="24"/>
                <w:szCs w:val="24"/>
              </w:rPr>
              <w:t xml:space="preserve">На сегодняшний день в Казахстане налоговая нагрузка на казино сопоставима с </w:t>
            </w:r>
            <w:proofErr w:type="spellStart"/>
            <w:r w:rsidRPr="00AE6054">
              <w:rPr>
                <w:rFonts w:ascii="Times New Roman" w:hAnsi="Times New Roman" w:cs="Times New Roman"/>
                <w:sz w:val="24"/>
                <w:szCs w:val="24"/>
              </w:rPr>
              <w:t>недропользователями</w:t>
            </w:r>
            <w:proofErr w:type="spellEnd"/>
            <w:r w:rsidRPr="00AE6054">
              <w:rPr>
                <w:rFonts w:ascii="Times New Roman" w:hAnsi="Times New Roman" w:cs="Times New Roman"/>
                <w:sz w:val="24"/>
                <w:szCs w:val="24"/>
              </w:rPr>
              <w:t xml:space="preserve"> и равна 26 % совокупного годового дохода. С учетом платы за лицензию и ИПН, выплачиваемых казино за своих клиентов, реальная нагрузка доходит до 40 %.</w:t>
            </w:r>
          </w:p>
          <w:p w:rsidR="008C7C7F" w:rsidRPr="00AE6054" w:rsidRDefault="008C7C7F" w:rsidP="008C7C7F">
            <w:pPr>
              <w:ind w:firstLine="450"/>
              <w:jc w:val="both"/>
              <w:rPr>
                <w:rFonts w:ascii="Times New Roman" w:hAnsi="Times New Roman" w:cs="Times New Roman"/>
                <w:sz w:val="24"/>
                <w:szCs w:val="24"/>
              </w:rPr>
            </w:pPr>
            <w:r w:rsidRPr="00AE6054">
              <w:rPr>
                <w:rFonts w:ascii="Times New Roman" w:hAnsi="Times New Roman" w:cs="Times New Roman"/>
                <w:sz w:val="24"/>
                <w:szCs w:val="24"/>
              </w:rPr>
              <w:t xml:space="preserve">Высокие налоги делают сферу игорного бизнеса непривлекательной для инвесторов. С 2016 года количество субъектов казино постоянно сокращается – вместо 22 казино в 2016 году, сейчас функционируют лишь 6 (в г. </w:t>
            </w:r>
            <w:proofErr w:type="spellStart"/>
            <w:r w:rsidRPr="00AE6054">
              <w:rPr>
                <w:rFonts w:ascii="Times New Roman" w:hAnsi="Times New Roman" w:cs="Times New Roman"/>
                <w:sz w:val="24"/>
                <w:szCs w:val="24"/>
              </w:rPr>
              <w:t>Конаев</w:t>
            </w:r>
            <w:proofErr w:type="spellEnd"/>
            <w:r w:rsidRPr="00AE6054">
              <w:rPr>
                <w:rFonts w:ascii="Times New Roman" w:hAnsi="Times New Roman" w:cs="Times New Roman"/>
                <w:sz w:val="24"/>
                <w:szCs w:val="24"/>
              </w:rPr>
              <w:t xml:space="preserve"> – 5, в </w:t>
            </w:r>
            <w:proofErr w:type="spellStart"/>
            <w:r w:rsidRPr="00AE6054">
              <w:rPr>
                <w:rFonts w:ascii="Times New Roman" w:hAnsi="Times New Roman" w:cs="Times New Roman"/>
                <w:sz w:val="24"/>
                <w:szCs w:val="24"/>
              </w:rPr>
              <w:t>Бурабайском</w:t>
            </w:r>
            <w:proofErr w:type="spellEnd"/>
            <w:r w:rsidRPr="00AE6054">
              <w:rPr>
                <w:rFonts w:ascii="Times New Roman" w:hAnsi="Times New Roman" w:cs="Times New Roman"/>
                <w:sz w:val="24"/>
                <w:szCs w:val="24"/>
              </w:rPr>
              <w:t xml:space="preserve"> районе – 1). Очередная волна закрытия игорных заведений прошла в 2019 году, когда после введения НДС и двукратного увеличения ставок на стол и игровые автоматы </w:t>
            </w:r>
            <w:r w:rsidRPr="00AE6054">
              <w:rPr>
                <w:rFonts w:ascii="Times New Roman" w:hAnsi="Times New Roman" w:cs="Times New Roman"/>
                <w:sz w:val="24"/>
                <w:szCs w:val="24"/>
              </w:rPr>
              <w:lastRenderedPageBreak/>
              <w:t xml:space="preserve">прекратили деятельность сразу 5 казино. Практически пустует игорная зона в г. </w:t>
            </w:r>
            <w:proofErr w:type="spellStart"/>
            <w:r w:rsidRPr="00AE6054">
              <w:rPr>
                <w:rFonts w:ascii="Times New Roman" w:hAnsi="Times New Roman" w:cs="Times New Roman"/>
                <w:sz w:val="24"/>
                <w:szCs w:val="24"/>
              </w:rPr>
              <w:t>Конаев</w:t>
            </w:r>
            <w:proofErr w:type="spellEnd"/>
            <w:r w:rsidRPr="00AE6054">
              <w:rPr>
                <w:rFonts w:ascii="Times New Roman" w:hAnsi="Times New Roman" w:cs="Times New Roman"/>
                <w:sz w:val="24"/>
                <w:szCs w:val="24"/>
              </w:rPr>
              <w:t xml:space="preserve"> (площадь 260 га).</w:t>
            </w:r>
          </w:p>
          <w:p w:rsidR="008C7C7F" w:rsidRPr="00AE6054" w:rsidRDefault="008C7C7F" w:rsidP="008C7C7F">
            <w:pPr>
              <w:ind w:firstLine="450"/>
              <w:jc w:val="both"/>
              <w:rPr>
                <w:rFonts w:ascii="Times New Roman" w:hAnsi="Times New Roman" w:cs="Times New Roman"/>
                <w:sz w:val="24"/>
                <w:szCs w:val="24"/>
              </w:rPr>
            </w:pPr>
            <w:r w:rsidRPr="00AE6054">
              <w:rPr>
                <w:rFonts w:ascii="Times New Roman" w:hAnsi="Times New Roman" w:cs="Times New Roman"/>
                <w:sz w:val="24"/>
                <w:szCs w:val="24"/>
              </w:rPr>
              <w:t>При этом, ставки налога на игровые столы и автоматы в Казахстане выше, чем в России, Грузии, Белоруссии и Армении. Двукратное увеличение ставок сделает Казахстан менее привлекательным даже по сравнению с Кыргызстаном, где с 2024 года ставки были значительно снижены.</w:t>
            </w:r>
          </w:p>
          <w:p w:rsidR="008C7C7F" w:rsidRPr="00AE6054" w:rsidRDefault="008C7C7F" w:rsidP="008C7C7F">
            <w:pPr>
              <w:ind w:firstLine="450"/>
              <w:jc w:val="both"/>
              <w:rPr>
                <w:rFonts w:ascii="Times New Roman" w:hAnsi="Times New Roman" w:cs="Times New Roman"/>
                <w:sz w:val="24"/>
                <w:szCs w:val="24"/>
              </w:rPr>
            </w:pPr>
            <w:r w:rsidRPr="00AE6054">
              <w:rPr>
                <w:rFonts w:ascii="Times New Roman" w:hAnsi="Times New Roman" w:cs="Times New Roman"/>
                <w:sz w:val="24"/>
                <w:szCs w:val="24"/>
              </w:rPr>
              <w:t xml:space="preserve">Увеличение налоговой нагрузки для казино и залов игровых автоматов может привести к их закрытию и подтолкнет перевести свою деятельность в соседние государства (Кыргызстан, Узбекистан и Грузия) с более благоприятным налоговым режимом, а также </w:t>
            </w:r>
            <w:proofErr w:type="spellStart"/>
            <w:r w:rsidRPr="00AE6054">
              <w:rPr>
                <w:rFonts w:ascii="Times New Roman" w:hAnsi="Times New Roman" w:cs="Times New Roman"/>
                <w:sz w:val="24"/>
                <w:szCs w:val="24"/>
              </w:rPr>
              <w:t>перетоку</w:t>
            </w:r>
            <w:proofErr w:type="spellEnd"/>
            <w:r w:rsidRPr="00AE6054">
              <w:rPr>
                <w:rFonts w:ascii="Times New Roman" w:hAnsi="Times New Roman" w:cs="Times New Roman"/>
                <w:sz w:val="24"/>
                <w:szCs w:val="24"/>
              </w:rPr>
              <w:t xml:space="preserve"> клиентов в их игорные зоны.</w:t>
            </w:r>
          </w:p>
          <w:p w:rsidR="008C7C7F" w:rsidRPr="00AE6054" w:rsidRDefault="008C7C7F" w:rsidP="008C7C7F">
            <w:pPr>
              <w:ind w:firstLine="450"/>
              <w:jc w:val="both"/>
              <w:rPr>
                <w:rFonts w:ascii="Times New Roman" w:hAnsi="Times New Roman" w:cs="Times New Roman"/>
                <w:sz w:val="24"/>
                <w:szCs w:val="24"/>
              </w:rPr>
            </w:pPr>
            <w:r w:rsidRPr="00AE6054">
              <w:rPr>
                <w:rFonts w:ascii="Times New Roman" w:hAnsi="Times New Roman" w:cs="Times New Roman"/>
                <w:sz w:val="24"/>
                <w:szCs w:val="24"/>
              </w:rPr>
              <w:t xml:space="preserve">Вместе с тем, Главой государства было поручено проработать создание новых игорных зон для иностранцев на территориях </w:t>
            </w:r>
            <w:proofErr w:type="spellStart"/>
            <w:r w:rsidRPr="00AE6054">
              <w:rPr>
                <w:rFonts w:ascii="Times New Roman" w:hAnsi="Times New Roman" w:cs="Times New Roman"/>
                <w:sz w:val="24"/>
                <w:szCs w:val="24"/>
              </w:rPr>
              <w:t>Мангистауской</w:t>
            </w:r>
            <w:proofErr w:type="spellEnd"/>
            <w:r w:rsidRPr="00AE6054">
              <w:rPr>
                <w:rFonts w:ascii="Times New Roman" w:hAnsi="Times New Roman" w:cs="Times New Roman"/>
                <w:sz w:val="24"/>
                <w:szCs w:val="24"/>
              </w:rPr>
              <w:t xml:space="preserve">, </w:t>
            </w:r>
            <w:proofErr w:type="spellStart"/>
            <w:r w:rsidRPr="00AE6054">
              <w:rPr>
                <w:rFonts w:ascii="Times New Roman" w:hAnsi="Times New Roman" w:cs="Times New Roman"/>
                <w:sz w:val="24"/>
                <w:szCs w:val="24"/>
              </w:rPr>
              <w:t>Алматинской</w:t>
            </w:r>
            <w:proofErr w:type="spellEnd"/>
            <w:r w:rsidRPr="00AE6054">
              <w:rPr>
                <w:rFonts w:ascii="Times New Roman" w:hAnsi="Times New Roman" w:cs="Times New Roman"/>
                <w:sz w:val="24"/>
                <w:szCs w:val="24"/>
              </w:rPr>
              <w:t xml:space="preserve"> областей и области </w:t>
            </w:r>
            <w:proofErr w:type="spellStart"/>
            <w:r w:rsidRPr="00AE6054">
              <w:rPr>
                <w:rFonts w:ascii="Times New Roman" w:hAnsi="Times New Roman" w:cs="Times New Roman"/>
                <w:sz w:val="24"/>
                <w:szCs w:val="24"/>
              </w:rPr>
              <w:t>Жетысу</w:t>
            </w:r>
            <w:proofErr w:type="spellEnd"/>
            <w:r w:rsidRPr="00AE6054">
              <w:rPr>
                <w:rFonts w:ascii="Times New Roman" w:hAnsi="Times New Roman" w:cs="Times New Roman"/>
                <w:sz w:val="24"/>
                <w:szCs w:val="24"/>
              </w:rPr>
              <w:t>.</w:t>
            </w:r>
          </w:p>
          <w:p w:rsidR="008C7C7F" w:rsidRPr="00AE6054" w:rsidRDefault="008C7C7F" w:rsidP="008C7C7F">
            <w:pPr>
              <w:ind w:firstLine="450"/>
              <w:jc w:val="both"/>
              <w:rPr>
                <w:rFonts w:ascii="Times New Roman" w:hAnsi="Times New Roman" w:cs="Times New Roman"/>
                <w:sz w:val="24"/>
                <w:szCs w:val="24"/>
              </w:rPr>
            </w:pPr>
            <w:r w:rsidRPr="00AE6054">
              <w:rPr>
                <w:rFonts w:ascii="Times New Roman" w:hAnsi="Times New Roman" w:cs="Times New Roman"/>
                <w:sz w:val="24"/>
                <w:szCs w:val="24"/>
              </w:rPr>
              <w:lastRenderedPageBreak/>
              <w:t>Очередное повышение налогов сделает поручение Главы государства заведомо неисполнимым.</w:t>
            </w:r>
          </w:p>
          <w:p w:rsidR="008C7C7F" w:rsidRPr="00AE6054" w:rsidRDefault="008C7C7F" w:rsidP="008C7C7F">
            <w:pPr>
              <w:ind w:firstLine="450"/>
              <w:jc w:val="both"/>
              <w:rPr>
                <w:rFonts w:ascii="Times New Roman" w:hAnsi="Times New Roman" w:cs="Times New Roman"/>
                <w:sz w:val="24"/>
                <w:szCs w:val="24"/>
              </w:rPr>
            </w:pPr>
            <w:r w:rsidRPr="00AE6054">
              <w:rPr>
                <w:rFonts w:ascii="Times New Roman" w:hAnsi="Times New Roman" w:cs="Times New Roman"/>
                <w:sz w:val="24"/>
                <w:szCs w:val="24"/>
              </w:rPr>
              <w:t xml:space="preserve">В этой связи, </w:t>
            </w:r>
            <w:r w:rsidRPr="00AE6054">
              <w:rPr>
                <w:rFonts w:ascii="Times New Roman" w:hAnsi="Times New Roman" w:cs="Times New Roman"/>
              </w:rPr>
              <w:t>в</w:t>
            </w:r>
            <w:r w:rsidRPr="00AE6054">
              <w:rPr>
                <w:rFonts w:ascii="Times New Roman" w:hAnsi="Times New Roman" w:cs="Times New Roman"/>
                <w:sz w:val="24"/>
                <w:szCs w:val="24"/>
              </w:rPr>
              <w:t xml:space="preserve"> целях открытия новых игорных зон с привлечением частных инвесторов предлагается снизить платы за игровой стол с до 260 МРП и игровой автомат до 10 МРП.</w:t>
            </w:r>
          </w:p>
          <w:p w:rsidR="008C7C7F" w:rsidRPr="00AE6054" w:rsidRDefault="008C7C7F" w:rsidP="008C7C7F">
            <w:pPr>
              <w:ind w:firstLine="450"/>
              <w:jc w:val="both"/>
              <w:rPr>
                <w:rFonts w:ascii="Times New Roman" w:hAnsi="Times New Roman" w:cs="Times New Roman"/>
                <w:i/>
                <w:iCs/>
                <w:sz w:val="24"/>
                <w:szCs w:val="24"/>
              </w:rPr>
            </w:pPr>
            <w:r w:rsidRPr="00AE6054">
              <w:rPr>
                <w:rFonts w:ascii="Times New Roman" w:hAnsi="Times New Roman" w:cs="Times New Roman"/>
                <w:i/>
                <w:iCs/>
                <w:sz w:val="24"/>
                <w:szCs w:val="24"/>
              </w:rPr>
              <w:t>По пункту 2:</w:t>
            </w:r>
          </w:p>
          <w:p w:rsidR="008C7C7F" w:rsidRPr="00AE6054" w:rsidRDefault="008C7C7F" w:rsidP="008C7C7F">
            <w:pPr>
              <w:ind w:firstLine="450"/>
              <w:jc w:val="both"/>
              <w:rPr>
                <w:rFonts w:ascii="Times New Roman" w:hAnsi="Times New Roman" w:cs="Times New Roman"/>
                <w:sz w:val="24"/>
                <w:szCs w:val="24"/>
              </w:rPr>
            </w:pPr>
            <w:r w:rsidRPr="00AE6054">
              <w:rPr>
                <w:rFonts w:ascii="Times New Roman" w:hAnsi="Times New Roman" w:cs="Times New Roman"/>
                <w:sz w:val="24"/>
                <w:szCs w:val="24"/>
              </w:rPr>
              <w:t xml:space="preserve">В проекте Налогового кодекса в отношении букмекерских контор и тотализаторов предусмотрено введение единого налога в размере 10 % к объекту обложения. При этом объектом обложения будет весь доход, полученный за налоговый период от такой деятельности, а доходом общая сумма поступлений денежных средств от физических лиц. </w:t>
            </w:r>
          </w:p>
          <w:p w:rsidR="008C7C7F" w:rsidRPr="00AE6054" w:rsidRDefault="008C7C7F" w:rsidP="008C7C7F">
            <w:pPr>
              <w:ind w:firstLine="450"/>
              <w:jc w:val="both"/>
              <w:rPr>
                <w:rFonts w:ascii="Times New Roman" w:hAnsi="Times New Roman" w:cs="Times New Roman"/>
                <w:sz w:val="24"/>
                <w:szCs w:val="24"/>
              </w:rPr>
            </w:pPr>
            <w:r w:rsidRPr="00AE6054">
              <w:rPr>
                <w:rFonts w:ascii="Times New Roman" w:hAnsi="Times New Roman" w:cs="Times New Roman"/>
                <w:sz w:val="24"/>
                <w:szCs w:val="24"/>
              </w:rPr>
              <w:t>При уровне 2023 года отчисления букмекерских контор от единого налога составят порядка 96 млрд тенге в год, что на 17 млрд тенге больше налоговых отчислений в 2023 году (79 млрд тенге).</w:t>
            </w: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C7C7F" w:rsidRPr="00AE6054" w:rsidTr="00DE0093">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Pr>
          <w:p w:rsidR="008C7C7F" w:rsidRPr="00AE6054" w:rsidRDefault="008C7C7F" w:rsidP="008C7C7F">
            <w:pPr>
              <w:jc w:val="center"/>
              <w:rPr>
                <w:rFonts w:ascii="Times New Roman" w:hAnsi="Times New Roman" w:cs="Times New Roman"/>
                <w:sz w:val="24"/>
                <w:szCs w:val="24"/>
              </w:rPr>
            </w:pPr>
          </w:p>
        </w:tc>
        <w:tc>
          <w:tcPr>
            <w:tcW w:w="3828" w:type="dxa"/>
          </w:tcPr>
          <w:p w:rsidR="008C7C7F" w:rsidRPr="00AE6054" w:rsidRDefault="008C7C7F" w:rsidP="008C7C7F">
            <w:pPr>
              <w:ind w:firstLine="461"/>
              <w:jc w:val="both"/>
              <w:rPr>
                <w:rFonts w:ascii="Times New Roman" w:hAnsi="Times New Roman" w:cs="Times New Roman"/>
                <w:b/>
                <w:bCs/>
                <w:sz w:val="24"/>
                <w:szCs w:val="24"/>
              </w:rPr>
            </w:pPr>
            <w:r w:rsidRPr="00AE6054">
              <w:rPr>
                <w:rFonts w:ascii="Times New Roman" w:hAnsi="Times New Roman" w:cs="Times New Roman"/>
                <w:b/>
                <w:bCs/>
                <w:sz w:val="24"/>
                <w:szCs w:val="24"/>
              </w:rPr>
              <w:t>Отсутствует.</w:t>
            </w:r>
          </w:p>
        </w:tc>
        <w:tc>
          <w:tcPr>
            <w:tcW w:w="4111" w:type="dxa"/>
          </w:tcPr>
          <w:p w:rsidR="008C7C7F" w:rsidRPr="00AE6054" w:rsidRDefault="008C7C7F" w:rsidP="008C7C7F">
            <w:pPr>
              <w:ind w:firstLine="461"/>
              <w:jc w:val="both"/>
              <w:rPr>
                <w:rFonts w:ascii="Times New Roman" w:hAnsi="Times New Roman" w:cs="Times New Roman"/>
                <w:b/>
                <w:bCs/>
                <w:sz w:val="24"/>
                <w:szCs w:val="24"/>
              </w:rPr>
            </w:pPr>
            <w:r w:rsidRPr="00AE6054">
              <w:rPr>
                <w:rFonts w:ascii="Times New Roman" w:hAnsi="Times New Roman" w:cs="Times New Roman"/>
                <w:b/>
                <w:bCs/>
                <w:sz w:val="24"/>
                <w:szCs w:val="24"/>
              </w:rPr>
              <w:t>Проект дополнить параграфом 12 следующего содержания:</w:t>
            </w:r>
          </w:p>
          <w:p w:rsidR="008C7C7F" w:rsidRPr="00AE6054" w:rsidRDefault="008C7C7F" w:rsidP="008C7C7F">
            <w:pPr>
              <w:ind w:firstLine="461"/>
              <w:jc w:val="both"/>
              <w:rPr>
                <w:rFonts w:ascii="Times New Roman" w:hAnsi="Times New Roman" w:cs="Times New Roman"/>
                <w:b/>
                <w:bCs/>
                <w:sz w:val="24"/>
                <w:szCs w:val="24"/>
              </w:rPr>
            </w:pPr>
            <w:r w:rsidRPr="00AE6054">
              <w:rPr>
                <w:rFonts w:ascii="Times New Roman" w:hAnsi="Times New Roman" w:cs="Times New Roman"/>
                <w:b/>
                <w:bCs/>
                <w:sz w:val="24"/>
                <w:szCs w:val="24"/>
              </w:rPr>
              <w:t xml:space="preserve">«Параграф 12. Плата за пользование лицензиями на </w:t>
            </w:r>
            <w:r w:rsidRPr="00AE6054">
              <w:rPr>
                <w:rFonts w:ascii="Times New Roman" w:hAnsi="Times New Roman" w:cs="Times New Roman"/>
                <w:b/>
                <w:bCs/>
                <w:sz w:val="24"/>
                <w:szCs w:val="24"/>
              </w:rPr>
              <w:lastRenderedPageBreak/>
              <w:t>занятие отдельными видами деятельности</w:t>
            </w:r>
          </w:p>
          <w:p w:rsidR="008C7C7F" w:rsidRPr="00AE6054" w:rsidRDefault="008C7C7F" w:rsidP="008C7C7F">
            <w:pPr>
              <w:ind w:firstLine="461"/>
              <w:jc w:val="both"/>
              <w:rPr>
                <w:rFonts w:ascii="Times New Roman" w:hAnsi="Times New Roman" w:cs="Times New Roman"/>
                <w:b/>
                <w:bCs/>
                <w:sz w:val="24"/>
                <w:szCs w:val="24"/>
              </w:rPr>
            </w:pPr>
            <w:r w:rsidRPr="00AE6054">
              <w:rPr>
                <w:rFonts w:ascii="Times New Roman" w:hAnsi="Times New Roman" w:cs="Times New Roman"/>
                <w:b/>
                <w:bCs/>
                <w:sz w:val="24"/>
                <w:szCs w:val="24"/>
              </w:rPr>
              <w:t>Статья 648-1. Общие положения</w:t>
            </w:r>
          </w:p>
          <w:p w:rsidR="008C7C7F" w:rsidRPr="00AE6054" w:rsidRDefault="008C7C7F" w:rsidP="008C7C7F">
            <w:pPr>
              <w:ind w:firstLine="461"/>
              <w:jc w:val="both"/>
              <w:rPr>
                <w:rFonts w:ascii="Times New Roman" w:hAnsi="Times New Roman" w:cs="Times New Roman"/>
                <w:b/>
                <w:bCs/>
                <w:sz w:val="24"/>
                <w:szCs w:val="24"/>
              </w:rPr>
            </w:pPr>
            <w:r w:rsidRPr="00AE6054">
              <w:rPr>
                <w:rFonts w:ascii="Times New Roman" w:hAnsi="Times New Roman" w:cs="Times New Roman"/>
                <w:b/>
                <w:bCs/>
                <w:sz w:val="24"/>
                <w:szCs w:val="24"/>
              </w:rPr>
              <w:t xml:space="preserve">1. Плата за пользование лицензией на занятие отдельными видами деятельности (далее в целях настоящего параграфа – плата) взимается при осуществлении деятельности </w:t>
            </w:r>
            <w:r w:rsidRPr="00AE6054">
              <w:rPr>
                <w:rFonts w:ascii="Times New Roman" w:hAnsi="Times New Roman" w:cs="Times New Roman"/>
                <w:b/>
                <w:bCs/>
                <w:color w:val="000000"/>
                <w:spacing w:val="2"/>
                <w:sz w:val="24"/>
                <w:szCs w:val="24"/>
                <w:shd w:val="clear" w:color="auto" w:fill="FFFFFF"/>
              </w:rPr>
              <w:t>казино и зала игровых автоматов</w:t>
            </w:r>
            <w:r w:rsidRPr="00AE6054">
              <w:rPr>
                <w:rFonts w:ascii="Times New Roman" w:hAnsi="Times New Roman" w:cs="Times New Roman"/>
                <w:b/>
                <w:bCs/>
                <w:sz w:val="24"/>
                <w:szCs w:val="24"/>
              </w:rPr>
              <w:t>;</w:t>
            </w:r>
          </w:p>
          <w:p w:rsidR="008C7C7F" w:rsidRPr="00AE6054" w:rsidRDefault="008C7C7F" w:rsidP="008C7C7F">
            <w:pPr>
              <w:ind w:firstLine="461"/>
              <w:jc w:val="both"/>
              <w:rPr>
                <w:rFonts w:ascii="Times New Roman" w:hAnsi="Times New Roman" w:cs="Times New Roman"/>
                <w:b/>
                <w:bCs/>
                <w:sz w:val="24"/>
                <w:szCs w:val="24"/>
              </w:rPr>
            </w:pPr>
            <w:r w:rsidRPr="00AE6054">
              <w:rPr>
                <w:rFonts w:ascii="Times New Roman" w:hAnsi="Times New Roman" w:cs="Times New Roman"/>
                <w:b/>
                <w:bCs/>
                <w:sz w:val="24"/>
                <w:szCs w:val="24"/>
              </w:rPr>
              <w:t>2. Лицензиары ежеквартально, не позднее 15 числа месяца, следующего за отчетным, представляют налоговым органам по месту нахождения налогоплательщиков сведения о плательщиках платы и объектах обложения по форме, установленной уполномоченным органом.</w:t>
            </w:r>
          </w:p>
          <w:p w:rsidR="008C7C7F" w:rsidRPr="00AE6054" w:rsidRDefault="008C7C7F" w:rsidP="008C7C7F">
            <w:pPr>
              <w:ind w:firstLine="461"/>
              <w:jc w:val="both"/>
              <w:rPr>
                <w:rFonts w:ascii="Times New Roman" w:hAnsi="Times New Roman" w:cs="Times New Roman"/>
                <w:b/>
                <w:bCs/>
                <w:sz w:val="24"/>
                <w:szCs w:val="24"/>
              </w:rPr>
            </w:pPr>
            <w:r w:rsidRPr="00AE6054">
              <w:rPr>
                <w:rFonts w:ascii="Times New Roman" w:hAnsi="Times New Roman" w:cs="Times New Roman"/>
                <w:b/>
                <w:bCs/>
                <w:sz w:val="24"/>
                <w:szCs w:val="24"/>
              </w:rPr>
              <w:t>Статья 648-2. Плательщики платы</w:t>
            </w:r>
          </w:p>
          <w:p w:rsidR="008C7C7F" w:rsidRPr="00AE6054" w:rsidRDefault="008C7C7F" w:rsidP="008C7C7F">
            <w:pPr>
              <w:ind w:firstLine="461"/>
              <w:jc w:val="both"/>
              <w:rPr>
                <w:rFonts w:ascii="Times New Roman" w:hAnsi="Times New Roman" w:cs="Times New Roman"/>
                <w:b/>
                <w:bCs/>
                <w:sz w:val="24"/>
                <w:szCs w:val="24"/>
              </w:rPr>
            </w:pPr>
            <w:r w:rsidRPr="00AE6054">
              <w:rPr>
                <w:rFonts w:ascii="Times New Roman" w:hAnsi="Times New Roman" w:cs="Times New Roman"/>
                <w:b/>
                <w:bCs/>
                <w:sz w:val="24"/>
                <w:szCs w:val="24"/>
              </w:rPr>
              <w:t xml:space="preserve">Плательщиками платы являются юридические лица, получившие лицензию на осуществление деятельности </w:t>
            </w:r>
            <w:r w:rsidRPr="00AE6054">
              <w:rPr>
                <w:rFonts w:ascii="Times New Roman" w:hAnsi="Times New Roman" w:cs="Times New Roman"/>
                <w:b/>
                <w:bCs/>
                <w:color w:val="000000"/>
                <w:spacing w:val="2"/>
                <w:sz w:val="24"/>
                <w:szCs w:val="24"/>
                <w:shd w:val="clear" w:color="auto" w:fill="FFFFFF"/>
              </w:rPr>
              <w:t>казино и зала игровых автоматов</w:t>
            </w:r>
            <w:r w:rsidRPr="00AE6054">
              <w:rPr>
                <w:rFonts w:ascii="Times New Roman" w:hAnsi="Times New Roman" w:cs="Times New Roman"/>
                <w:b/>
                <w:bCs/>
                <w:sz w:val="24"/>
                <w:szCs w:val="24"/>
              </w:rPr>
              <w:t>.</w:t>
            </w:r>
          </w:p>
          <w:p w:rsidR="008C7C7F" w:rsidRPr="00AE6054" w:rsidRDefault="008C7C7F" w:rsidP="008C7C7F">
            <w:pPr>
              <w:ind w:firstLine="461"/>
              <w:jc w:val="both"/>
              <w:rPr>
                <w:rFonts w:ascii="Times New Roman" w:hAnsi="Times New Roman" w:cs="Times New Roman"/>
                <w:b/>
                <w:bCs/>
                <w:sz w:val="24"/>
                <w:szCs w:val="24"/>
              </w:rPr>
            </w:pPr>
            <w:r w:rsidRPr="00AE6054">
              <w:rPr>
                <w:rFonts w:ascii="Times New Roman" w:hAnsi="Times New Roman" w:cs="Times New Roman"/>
                <w:b/>
                <w:bCs/>
                <w:sz w:val="24"/>
                <w:szCs w:val="24"/>
              </w:rPr>
              <w:t>Статья 648-3. Ставки платы</w:t>
            </w:r>
          </w:p>
          <w:p w:rsidR="008C7C7F" w:rsidRPr="00AE6054" w:rsidRDefault="008C7C7F" w:rsidP="008C7C7F">
            <w:pPr>
              <w:ind w:firstLine="461"/>
              <w:jc w:val="both"/>
              <w:rPr>
                <w:rFonts w:ascii="Times New Roman" w:hAnsi="Times New Roman" w:cs="Times New Roman"/>
                <w:b/>
                <w:bCs/>
                <w:sz w:val="24"/>
                <w:szCs w:val="24"/>
              </w:rPr>
            </w:pPr>
            <w:r w:rsidRPr="00AE6054">
              <w:rPr>
                <w:rFonts w:ascii="Times New Roman" w:hAnsi="Times New Roman" w:cs="Times New Roman"/>
                <w:b/>
                <w:bCs/>
                <w:sz w:val="24"/>
                <w:szCs w:val="24"/>
              </w:rPr>
              <w:t xml:space="preserve">Ставки платы определяются в размере, кратном МРП, установленному законом о республиканском бюджете и </w:t>
            </w:r>
            <w:r w:rsidRPr="00AE6054">
              <w:rPr>
                <w:rFonts w:ascii="Times New Roman" w:hAnsi="Times New Roman" w:cs="Times New Roman"/>
                <w:b/>
                <w:bCs/>
                <w:sz w:val="24"/>
                <w:szCs w:val="24"/>
              </w:rPr>
              <w:lastRenderedPageBreak/>
              <w:t>действующему на дату уплаты такой платы, и составляют:</w:t>
            </w:r>
          </w:p>
          <w:tbl>
            <w:tblPr>
              <w:tblW w:w="3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74"/>
              <w:gridCol w:w="1701"/>
              <w:gridCol w:w="1134"/>
            </w:tblGrid>
            <w:tr w:rsidR="008C7C7F" w:rsidRPr="00AE6054" w:rsidTr="00E066B1">
              <w:trPr>
                <w:trHeight w:val="914"/>
              </w:trPr>
              <w:tc>
                <w:tcPr>
                  <w:tcW w:w="874" w:type="dxa"/>
                  <w:shd w:val="clear" w:color="auto" w:fill="auto"/>
                  <w:tcMar>
                    <w:top w:w="45" w:type="dxa"/>
                    <w:left w:w="75" w:type="dxa"/>
                    <w:bottom w:w="45" w:type="dxa"/>
                    <w:right w:w="75" w:type="dxa"/>
                  </w:tcMar>
                  <w:hideMark/>
                </w:tcPr>
                <w:p w:rsidR="008C7C7F" w:rsidRPr="00AE6054" w:rsidRDefault="008C7C7F" w:rsidP="008C7C7F">
                  <w:pPr>
                    <w:spacing w:after="360" w:line="285" w:lineRule="atLeast"/>
                    <w:jc w:val="center"/>
                    <w:textAlignment w:val="baseline"/>
                    <w:rPr>
                      <w:rFonts w:ascii="Times New Roman" w:eastAsia="Times New Roman" w:hAnsi="Times New Roman" w:cs="Times New Roman"/>
                      <w:b/>
                      <w:bCs/>
                      <w:color w:val="000000"/>
                      <w:spacing w:val="2"/>
                      <w:sz w:val="24"/>
                      <w:szCs w:val="24"/>
                      <w:lang w:eastAsia="ru-RU"/>
                    </w:rPr>
                  </w:pPr>
                  <w:r w:rsidRPr="00AE6054">
                    <w:rPr>
                      <w:rFonts w:ascii="Times New Roman" w:eastAsia="Times New Roman" w:hAnsi="Times New Roman" w:cs="Times New Roman"/>
                      <w:b/>
                      <w:bCs/>
                      <w:color w:val="000000"/>
                      <w:spacing w:val="2"/>
                      <w:sz w:val="24"/>
                      <w:szCs w:val="24"/>
                      <w:lang w:eastAsia="ru-RU"/>
                    </w:rPr>
                    <w:t>№</w:t>
                  </w:r>
                  <w:r w:rsidRPr="00AE6054">
                    <w:rPr>
                      <w:rFonts w:ascii="Times New Roman" w:eastAsia="Times New Roman" w:hAnsi="Times New Roman" w:cs="Times New Roman"/>
                      <w:b/>
                      <w:bCs/>
                      <w:color w:val="000000"/>
                      <w:spacing w:val="2"/>
                      <w:sz w:val="24"/>
                      <w:szCs w:val="24"/>
                      <w:lang w:eastAsia="ru-RU"/>
                    </w:rPr>
                    <w:br/>
                    <w:t>п/п</w:t>
                  </w:r>
                </w:p>
              </w:tc>
              <w:tc>
                <w:tcPr>
                  <w:tcW w:w="1701" w:type="dxa"/>
                  <w:shd w:val="clear" w:color="auto" w:fill="auto"/>
                  <w:tcMar>
                    <w:top w:w="45" w:type="dxa"/>
                    <w:left w:w="75" w:type="dxa"/>
                    <w:bottom w:w="45" w:type="dxa"/>
                    <w:right w:w="75" w:type="dxa"/>
                  </w:tcMar>
                  <w:hideMark/>
                </w:tcPr>
                <w:p w:rsidR="008C7C7F" w:rsidRPr="00AE6054" w:rsidRDefault="008C7C7F" w:rsidP="008C7C7F">
                  <w:pPr>
                    <w:spacing w:after="360" w:line="285" w:lineRule="atLeast"/>
                    <w:jc w:val="center"/>
                    <w:textAlignment w:val="baseline"/>
                    <w:rPr>
                      <w:rFonts w:ascii="Times New Roman" w:eastAsia="Times New Roman" w:hAnsi="Times New Roman" w:cs="Times New Roman"/>
                      <w:b/>
                      <w:bCs/>
                      <w:color w:val="000000"/>
                      <w:spacing w:val="2"/>
                      <w:sz w:val="24"/>
                      <w:szCs w:val="24"/>
                      <w:lang w:eastAsia="ru-RU"/>
                    </w:rPr>
                  </w:pPr>
                  <w:r w:rsidRPr="00AE6054">
                    <w:rPr>
                      <w:rFonts w:ascii="Times New Roman" w:eastAsia="Times New Roman" w:hAnsi="Times New Roman" w:cs="Times New Roman"/>
                      <w:b/>
                      <w:bCs/>
                      <w:color w:val="000000"/>
                      <w:spacing w:val="2"/>
                      <w:sz w:val="24"/>
                      <w:szCs w:val="24"/>
                      <w:lang w:eastAsia="ru-RU"/>
                    </w:rPr>
                    <w:t>Виды лицензируемой деятельности</w:t>
                  </w:r>
                </w:p>
              </w:tc>
              <w:tc>
                <w:tcPr>
                  <w:tcW w:w="1134" w:type="dxa"/>
                  <w:shd w:val="clear" w:color="auto" w:fill="auto"/>
                  <w:tcMar>
                    <w:top w:w="45" w:type="dxa"/>
                    <w:left w:w="75" w:type="dxa"/>
                    <w:bottom w:w="45" w:type="dxa"/>
                    <w:right w:w="75" w:type="dxa"/>
                  </w:tcMar>
                  <w:hideMark/>
                </w:tcPr>
                <w:p w:rsidR="008C7C7F" w:rsidRPr="00AE6054" w:rsidRDefault="008C7C7F" w:rsidP="008C7C7F">
                  <w:pPr>
                    <w:spacing w:after="360" w:line="285" w:lineRule="atLeast"/>
                    <w:jc w:val="center"/>
                    <w:textAlignment w:val="baseline"/>
                    <w:rPr>
                      <w:rFonts w:ascii="Times New Roman" w:eastAsia="Times New Roman" w:hAnsi="Times New Roman" w:cs="Times New Roman"/>
                      <w:b/>
                      <w:bCs/>
                      <w:color w:val="000000"/>
                      <w:spacing w:val="2"/>
                      <w:sz w:val="24"/>
                      <w:szCs w:val="24"/>
                      <w:lang w:eastAsia="ru-RU"/>
                    </w:rPr>
                  </w:pPr>
                  <w:r w:rsidRPr="00AE6054">
                    <w:rPr>
                      <w:rFonts w:ascii="Times New Roman" w:eastAsia="Times New Roman" w:hAnsi="Times New Roman" w:cs="Times New Roman"/>
                      <w:b/>
                      <w:bCs/>
                      <w:color w:val="000000"/>
                      <w:spacing w:val="2"/>
                      <w:sz w:val="24"/>
                      <w:szCs w:val="24"/>
                      <w:lang w:eastAsia="ru-RU"/>
                    </w:rPr>
                    <w:t>Ставки платы, в год (МРП)</w:t>
                  </w:r>
                </w:p>
              </w:tc>
            </w:tr>
            <w:tr w:rsidR="008C7C7F" w:rsidRPr="00AE6054" w:rsidTr="00E066B1">
              <w:trPr>
                <w:trHeight w:val="332"/>
              </w:trPr>
              <w:tc>
                <w:tcPr>
                  <w:tcW w:w="874" w:type="dxa"/>
                  <w:shd w:val="clear" w:color="auto" w:fill="auto"/>
                  <w:tcMar>
                    <w:top w:w="45" w:type="dxa"/>
                    <w:left w:w="75" w:type="dxa"/>
                    <w:bottom w:w="45" w:type="dxa"/>
                    <w:right w:w="75" w:type="dxa"/>
                  </w:tcMar>
                  <w:hideMark/>
                </w:tcPr>
                <w:p w:rsidR="008C7C7F" w:rsidRPr="00AE6054" w:rsidRDefault="008C7C7F" w:rsidP="008C7C7F">
                  <w:pPr>
                    <w:spacing w:after="360" w:line="285" w:lineRule="atLeast"/>
                    <w:ind w:firstLine="461"/>
                    <w:jc w:val="center"/>
                    <w:textAlignment w:val="baseline"/>
                    <w:rPr>
                      <w:rFonts w:ascii="Times New Roman" w:eastAsia="Times New Roman" w:hAnsi="Times New Roman" w:cs="Times New Roman"/>
                      <w:b/>
                      <w:bCs/>
                      <w:color w:val="000000"/>
                      <w:spacing w:val="2"/>
                      <w:sz w:val="24"/>
                      <w:szCs w:val="24"/>
                      <w:lang w:eastAsia="ru-RU"/>
                    </w:rPr>
                  </w:pPr>
                  <w:r w:rsidRPr="00AE6054">
                    <w:rPr>
                      <w:rFonts w:ascii="Times New Roman" w:eastAsia="Times New Roman" w:hAnsi="Times New Roman" w:cs="Times New Roman"/>
                      <w:b/>
                      <w:bCs/>
                      <w:color w:val="000000"/>
                      <w:spacing w:val="2"/>
                      <w:sz w:val="24"/>
                      <w:szCs w:val="24"/>
                      <w:lang w:eastAsia="ru-RU"/>
                    </w:rPr>
                    <w:t>1</w:t>
                  </w:r>
                </w:p>
              </w:tc>
              <w:tc>
                <w:tcPr>
                  <w:tcW w:w="1701" w:type="dxa"/>
                  <w:shd w:val="clear" w:color="auto" w:fill="auto"/>
                  <w:tcMar>
                    <w:top w:w="45" w:type="dxa"/>
                    <w:left w:w="75" w:type="dxa"/>
                    <w:bottom w:w="45" w:type="dxa"/>
                    <w:right w:w="75" w:type="dxa"/>
                  </w:tcMar>
                  <w:hideMark/>
                </w:tcPr>
                <w:p w:rsidR="008C7C7F" w:rsidRPr="00AE6054" w:rsidRDefault="008C7C7F" w:rsidP="008C7C7F">
                  <w:pPr>
                    <w:spacing w:after="360" w:line="285" w:lineRule="atLeast"/>
                    <w:ind w:firstLine="461"/>
                    <w:jc w:val="center"/>
                    <w:textAlignment w:val="baseline"/>
                    <w:rPr>
                      <w:rFonts w:ascii="Times New Roman" w:eastAsia="Times New Roman" w:hAnsi="Times New Roman" w:cs="Times New Roman"/>
                      <w:b/>
                      <w:bCs/>
                      <w:color w:val="000000"/>
                      <w:spacing w:val="2"/>
                      <w:sz w:val="24"/>
                      <w:szCs w:val="24"/>
                      <w:lang w:eastAsia="ru-RU"/>
                    </w:rPr>
                  </w:pPr>
                  <w:r w:rsidRPr="00AE6054">
                    <w:rPr>
                      <w:rFonts w:ascii="Times New Roman" w:eastAsia="Times New Roman" w:hAnsi="Times New Roman" w:cs="Times New Roman"/>
                      <w:b/>
                      <w:bCs/>
                      <w:color w:val="000000"/>
                      <w:spacing w:val="2"/>
                      <w:sz w:val="24"/>
                      <w:szCs w:val="24"/>
                      <w:lang w:eastAsia="ru-RU"/>
                    </w:rPr>
                    <w:t>2</w:t>
                  </w:r>
                </w:p>
              </w:tc>
              <w:tc>
                <w:tcPr>
                  <w:tcW w:w="1134" w:type="dxa"/>
                  <w:shd w:val="clear" w:color="auto" w:fill="auto"/>
                  <w:tcMar>
                    <w:top w:w="45" w:type="dxa"/>
                    <w:left w:w="75" w:type="dxa"/>
                    <w:bottom w:w="45" w:type="dxa"/>
                    <w:right w:w="75" w:type="dxa"/>
                  </w:tcMar>
                  <w:hideMark/>
                </w:tcPr>
                <w:p w:rsidR="008C7C7F" w:rsidRPr="00AE6054" w:rsidRDefault="008C7C7F" w:rsidP="008C7C7F">
                  <w:pPr>
                    <w:spacing w:after="360" w:line="285" w:lineRule="atLeast"/>
                    <w:ind w:firstLine="461"/>
                    <w:jc w:val="center"/>
                    <w:textAlignment w:val="baseline"/>
                    <w:rPr>
                      <w:rFonts w:ascii="Times New Roman" w:eastAsia="Times New Roman" w:hAnsi="Times New Roman" w:cs="Times New Roman"/>
                      <w:b/>
                      <w:bCs/>
                      <w:color w:val="000000"/>
                      <w:spacing w:val="2"/>
                      <w:sz w:val="24"/>
                      <w:szCs w:val="24"/>
                      <w:lang w:eastAsia="ru-RU"/>
                    </w:rPr>
                  </w:pPr>
                  <w:r w:rsidRPr="00AE6054">
                    <w:rPr>
                      <w:rFonts w:ascii="Times New Roman" w:eastAsia="Times New Roman" w:hAnsi="Times New Roman" w:cs="Times New Roman"/>
                      <w:b/>
                      <w:bCs/>
                      <w:color w:val="000000"/>
                      <w:spacing w:val="2"/>
                      <w:sz w:val="24"/>
                      <w:szCs w:val="24"/>
                      <w:lang w:eastAsia="ru-RU"/>
                    </w:rPr>
                    <w:t>3</w:t>
                  </w:r>
                </w:p>
              </w:tc>
            </w:tr>
            <w:tr w:rsidR="008C7C7F" w:rsidRPr="00AE6054" w:rsidTr="00E066B1">
              <w:trPr>
                <w:trHeight w:val="1035"/>
              </w:trPr>
              <w:tc>
                <w:tcPr>
                  <w:tcW w:w="874" w:type="dxa"/>
                  <w:shd w:val="clear" w:color="auto" w:fill="auto"/>
                  <w:tcMar>
                    <w:top w:w="45" w:type="dxa"/>
                    <w:left w:w="75" w:type="dxa"/>
                    <w:bottom w:w="45" w:type="dxa"/>
                    <w:right w:w="75" w:type="dxa"/>
                  </w:tcMar>
                  <w:hideMark/>
                </w:tcPr>
                <w:p w:rsidR="008C7C7F" w:rsidRPr="00AE6054" w:rsidRDefault="008C7C7F" w:rsidP="008C7C7F">
                  <w:pPr>
                    <w:spacing w:after="360" w:line="285" w:lineRule="atLeast"/>
                    <w:jc w:val="both"/>
                    <w:textAlignment w:val="baseline"/>
                    <w:rPr>
                      <w:rFonts w:ascii="Times New Roman" w:eastAsia="Times New Roman" w:hAnsi="Times New Roman" w:cs="Times New Roman"/>
                      <w:b/>
                      <w:bCs/>
                      <w:color w:val="000000"/>
                      <w:spacing w:val="2"/>
                      <w:sz w:val="24"/>
                      <w:szCs w:val="24"/>
                      <w:lang w:eastAsia="ru-RU"/>
                    </w:rPr>
                  </w:pPr>
                  <w:r w:rsidRPr="00AE6054">
                    <w:rPr>
                      <w:rFonts w:ascii="Times New Roman" w:eastAsia="Times New Roman" w:hAnsi="Times New Roman" w:cs="Times New Roman"/>
                      <w:b/>
                      <w:bCs/>
                      <w:color w:val="000000"/>
                      <w:spacing w:val="2"/>
                      <w:sz w:val="24"/>
                      <w:szCs w:val="24"/>
                      <w:lang w:eastAsia="ru-RU"/>
                    </w:rPr>
                    <w:t>1.</w:t>
                  </w:r>
                </w:p>
              </w:tc>
              <w:tc>
                <w:tcPr>
                  <w:tcW w:w="1701" w:type="dxa"/>
                  <w:shd w:val="clear" w:color="auto" w:fill="auto"/>
                  <w:tcMar>
                    <w:top w:w="45" w:type="dxa"/>
                    <w:left w:w="75" w:type="dxa"/>
                    <w:bottom w:w="45" w:type="dxa"/>
                    <w:right w:w="75" w:type="dxa"/>
                  </w:tcMar>
                  <w:hideMark/>
                </w:tcPr>
                <w:p w:rsidR="008C7C7F" w:rsidRPr="00AE6054" w:rsidRDefault="008C7C7F" w:rsidP="008C7C7F">
                  <w:pPr>
                    <w:spacing w:after="360" w:line="285" w:lineRule="atLeast"/>
                    <w:jc w:val="both"/>
                    <w:textAlignment w:val="baseline"/>
                    <w:rPr>
                      <w:rFonts w:ascii="Times New Roman" w:eastAsia="Times New Roman" w:hAnsi="Times New Roman" w:cs="Times New Roman"/>
                      <w:b/>
                      <w:bCs/>
                      <w:color w:val="000000"/>
                      <w:spacing w:val="2"/>
                      <w:sz w:val="24"/>
                      <w:szCs w:val="24"/>
                      <w:lang w:eastAsia="ru-RU"/>
                    </w:rPr>
                  </w:pPr>
                  <w:r w:rsidRPr="00AE6054">
                    <w:rPr>
                      <w:rFonts w:ascii="Times New Roman" w:eastAsia="Times New Roman" w:hAnsi="Times New Roman" w:cs="Times New Roman"/>
                      <w:b/>
                      <w:bCs/>
                      <w:color w:val="000000"/>
                      <w:spacing w:val="2"/>
                      <w:sz w:val="24"/>
                      <w:szCs w:val="24"/>
                      <w:lang w:eastAsia="ru-RU"/>
                    </w:rPr>
                    <w:t>Деятельность в сфере игорного бизнеса:</w:t>
                  </w:r>
                </w:p>
              </w:tc>
              <w:tc>
                <w:tcPr>
                  <w:tcW w:w="1134" w:type="dxa"/>
                  <w:shd w:val="clear" w:color="auto" w:fill="auto"/>
                  <w:tcMar>
                    <w:top w:w="45" w:type="dxa"/>
                    <w:left w:w="75" w:type="dxa"/>
                    <w:bottom w:w="45" w:type="dxa"/>
                    <w:right w:w="75" w:type="dxa"/>
                  </w:tcMar>
                  <w:hideMark/>
                </w:tcPr>
                <w:p w:rsidR="008C7C7F" w:rsidRPr="00AE6054" w:rsidRDefault="008C7C7F" w:rsidP="008C7C7F">
                  <w:pPr>
                    <w:spacing w:after="0" w:line="240" w:lineRule="auto"/>
                    <w:ind w:firstLine="461"/>
                    <w:jc w:val="both"/>
                    <w:rPr>
                      <w:rFonts w:ascii="Times New Roman" w:eastAsia="Times New Roman" w:hAnsi="Times New Roman" w:cs="Times New Roman"/>
                      <w:b/>
                      <w:bCs/>
                      <w:color w:val="000000"/>
                      <w:sz w:val="24"/>
                      <w:szCs w:val="24"/>
                      <w:lang w:eastAsia="ru-RU"/>
                    </w:rPr>
                  </w:pPr>
                </w:p>
              </w:tc>
            </w:tr>
            <w:tr w:rsidR="008C7C7F" w:rsidRPr="00AE6054" w:rsidTr="00E066B1">
              <w:trPr>
                <w:trHeight w:val="623"/>
              </w:trPr>
              <w:tc>
                <w:tcPr>
                  <w:tcW w:w="874" w:type="dxa"/>
                  <w:shd w:val="clear" w:color="auto" w:fill="auto"/>
                  <w:tcMar>
                    <w:top w:w="45" w:type="dxa"/>
                    <w:left w:w="75" w:type="dxa"/>
                    <w:bottom w:w="45" w:type="dxa"/>
                    <w:right w:w="75" w:type="dxa"/>
                  </w:tcMar>
                  <w:hideMark/>
                </w:tcPr>
                <w:p w:rsidR="008C7C7F" w:rsidRPr="00AE6054" w:rsidRDefault="008C7C7F" w:rsidP="008C7C7F">
                  <w:pPr>
                    <w:spacing w:after="360" w:line="285" w:lineRule="atLeast"/>
                    <w:jc w:val="both"/>
                    <w:textAlignment w:val="baseline"/>
                    <w:rPr>
                      <w:rFonts w:ascii="Times New Roman" w:eastAsia="Times New Roman" w:hAnsi="Times New Roman" w:cs="Times New Roman"/>
                      <w:b/>
                      <w:bCs/>
                      <w:color w:val="000000"/>
                      <w:spacing w:val="2"/>
                      <w:sz w:val="24"/>
                      <w:szCs w:val="24"/>
                      <w:lang w:eastAsia="ru-RU"/>
                    </w:rPr>
                  </w:pPr>
                  <w:r w:rsidRPr="00AE6054">
                    <w:rPr>
                      <w:rFonts w:ascii="Times New Roman" w:eastAsia="Times New Roman" w:hAnsi="Times New Roman" w:cs="Times New Roman"/>
                      <w:b/>
                      <w:bCs/>
                      <w:color w:val="000000"/>
                      <w:spacing w:val="2"/>
                      <w:sz w:val="24"/>
                      <w:szCs w:val="24"/>
                      <w:lang w:eastAsia="ru-RU"/>
                    </w:rPr>
                    <w:t>1.1.</w:t>
                  </w:r>
                </w:p>
              </w:tc>
              <w:tc>
                <w:tcPr>
                  <w:tcW w:w="1701" w:type="dxa"/>
                  <w:shd w:val="clear" w:color="auto" w:fill="auto"/>
                  <w:tcMar>
                    <w:top w:w="45" w:type="dxa"/>
                    <w:left w:w="75" w:type="dxa"/>
                    <w:bottom w:w="45" w:type="dxa"/>
                    <w:right w:w="75" w:type="dxa"/>
                  </w:tcMar>
                  <w:hideMark/>
                </w:tcPr>
                <w:p w:rsidR="008C7C7F" w:rsidRPr="00AE6054" w:rsidRDefault="008C7C7F" w:rsidP="008C7C7F">
                  <w:pPr>
                    <w:spacing w:after="360" w:line="285" w:lineRule="atLeast"/>
                    <w:jc w:val="both"/>
                    <w:textAlignment w:val="baseline"/>
                    <w:rPr>
                      <w:rFonts w:ascii="Times New Roman" w:eastAsia="Times New Roman" w:hAnsi="Times New Roman" w:cs="Times New Roman"/>
                      <w:b/>
                      <w:bCs/>
                      <w:color w:val="000000"/>
                      <w:spacing w:val="2"/>
                      <w:sz w:val="24"/>
                      <w:szCs w:val="24"/>
                      <w:lang w:eastAsia="ru-RU"/>
                    </w:rPr>
                  </w:pPr>
                  <w:r w:rsidRPr="00AE6054">
                    <w:rPr>
                      <w:rFonts w:ascii="Times New Roman" w:eastAsia="Times New Roman" w:hAnsi="Times New Roman" w:cs="Times New Roman"/>
                      <w:b/>
                      <w:bCs/>
                      <w:color w:val="000000"/>
                      <w:spacing w:val="2"/>
                      <w:sz w:val="24"/>
                      <w:szCs w:val="24"/>
                      <w:lang w:eastAsia="ru-RU"/>
                    </w:rPr>
                    <w:t>для казино</w:t>
                  </w:r>
                </w:p>
              </w:tc>
              <w:tc>
                <w:tcPr>
                  <w:tcW w:w="1134" w:type="dxa"/>
                  <w:shd w:val="clear" w:color="auto" w:fill="auto"/>
                  <w:tcMar>
                    <w:top w:w="45" w:type="dxa"/>
                    <w:left w:w="75" w:type="dxa"/>
                    <w:bottom w:w="45" w:type="dxa"/>
                    <w:right w:w="75" w:type="dxa"/>
                  </w:tcMar>
                  <w:hideMark/>
                </w:tcPr>
                <w:p w:rsidR="008C7C7F" w:rsidRPr="00AE6054" w:rsidRDefault="008C7C7F" w:rsidP="008C7C7F">
                  <w:pPr>
                    <w:spacing w:after="360" w:line="285" w:lineRule="atLeast"/>
                    <w:jc w:val="both"/>
                    <w:textAlignment w:val="baseline"/>
                    <w:rPr>
                      <w:rFonts w:ascii="Times New Roman" w:eastAsia="Times New Roman" w:hAnsi="Times New Roman" w:cs="Times New Roman"/>
                      <w:b/>
                      <w:bCs/>
                      <w:color w:val="000000"/>
                      <w:spacing w:val="2"/>
                      <w:sz w:val="24"/>
                      <w:szCs w:val="24"/>
                      <w:lang w:eastAsia="ru-RU"/>
                    </w:rPr>
                  </w:pPr>
                  <w:r w:rsidRPr="00AE6054">
                    <w:rPr>
                      <w:rFonts w:ascii="Times New Roman" w:eastAsia="Times New Roman" w:hAnsi="Times New Roman" w:cs="Times New Roman"/>
                      <w:b/>
                      <w:bCs/>
                      <w:color w:val="000000"/>
                      <w:spacing w:val="2"/>
                      <w:sz w:val="24"/>
                      <w:szCs w:val="24"/>
                      <w:lang w:eastAsia="ru-RU"/>
                    </w:rPr>
                    <w:t>400 000</w:t>
                  </w:r>
                </w:p>
              </w:tc>
            </w:tr>
            <w:tr w:rsidR="008C7C7F" w:rsidRPr="00AE6054" w:rsidTr="00E066B1">
              <w:trPr>
                <w:trHeight w:val="623"/>
              </w:trPr>
              <w:tc>
                <w:tcPr>
                  <w:tcW w:w="874" w:type="dxa"/>
                  <w:shd w:val="clear" w:color="auto" w:fill="auto"/>
                  <w:tcMar>
                    <w:top w:w="45" w:type="dxa"/>
                    <w:left w:w="75" w:type="dxa"/>
                    <w:bottom w:w="45" w:type="dxa"/>
                    <w:right w:w="75" w:type="dxa"/>
                  </w:tcMar>
                </w:tcPr>
                <w:p w:rsidR="008C7C7F" w:rsidRPr="00AE6054" w:rsidRDefault="008C7C7F" w:rsidP="008C7C7F">
                  <w:pPr>
                    <w:spacing w:after="360" w:line="285" w:lineRule="atLeast"/>
                    <w:jc w:val="both"/>
                    <w:textAlignment w:val="baseline"/>
                    <w:rPr>
                      <w:rFonts w:ascii="Times New Roman" w:eastAsia="Times New Roman" w:hAnsi="Times New Roman" w:cs="Times New Roman"/>
                      <w:b/>
                      <w:bCs/>
                      <w:color w:val="000000"/>
                      <w:spacing w:val="2"/>
                      <w:sz w:val="24"/>
                      <w:szCs w:val="24"/>
                      <w:lang w:eastAsia="ru-RU"/>
                    </w:rPr>
                  </w:pPr>
                  <w:r w:rsidRPr="00AE6054">
                    <w:rPr>
                      <w:rFonts w:ascii="Times New Roman" w:eastAsia="Times New Roman" w:hAnsi="Times New Roman" w:cs="Times New Roman"/>
                      <w:b/>
                      <w:bCs/>
                      <w:color w:val="000000"/>
                      <w:spacing w:val="2"/>
                      <w:sz w:val="24"/>
                      <w:szCs w:val="24"/>
                      <w:lang w:eastAsia="ru-RU"/>
                    </w:rPr>
                    <w:t>1.2.</w:t>
                  </w:r>
                </w:p>
              </w:tc>
              <w:tc>
                <w:tcPr>
                  <w:tcW w:w="1701" w:type="dxa"/>
                  <w:shd w:val="clear" w:color="auto" w:fill="auto"/>
                  <w:tcMar>
                    <w:top w:w="45" w:type="dxa"/>
                    <w:left w:w="75" w:type="dxa"/>
                    <w:bottom w:w="45" w:type="dxa"/>
                    <w:right w:w="75" w:type="dxa"/>
                  </w:tcMar>
                </w:tcPr>
                <w:p w:rsidR="008C7C7F" w:rsidRPr="00AE6054" w:rsidRDefault="008C7C7F" w:rsidP="008C7C7F">
                  <w:pPr>
                    <w:spacing w:after="360" w:line="285" w:lineRule="atLeast"/>
                    <w:jc w:val="both"/>
                    <w:textAlignment w:val="baseline"/>
                    <w:rPr>
                      <w:rFonts w:ascii="Times New Roman" w:eastAsia="Times New Roman" w:hAnsi="Times New Roman" w:cs="Times New Roman"/>
                      <w:b/>
                      <w:bCs/>
                      <w:color w:val="000000"/>
                      <w:spacing w:val="2"/>
                      <w:sz w:val="24"/>
                      <w:szCs w:val="24"/>
                      <w:lang w:eastAsia="ru-RU"/>
                    </w:rPr>
                  </w:pPr>
                  <w:r w:rsidRPr="00AE6054">
                    <w:rPr>
                      <w:rFonts w:ascii="Times New Roman" w:eastAsia="Times New Roman" w:hAnsi="Times New Roman" w:cs="Times New Roman"/>
                      <w:b/>
                      <w:bCs/>
                      <w:color w:val="000000"/>
                      <w:spacing w:val="2"/>
                      <w:sz w:val="24"/>
                      <w:szCs w:val="24"/>
                      <w:lang w:eastAsia="ru-RU"/>
                    </w:rPr>
                    <w:t>для зала игровых автоматов</w:t>
                  </w:r>
                </w:p>
              </w:tc>
              <w:tc>
                <w:tcPr>
                  <w:tcW w:w="1134" w:type="dxa"/>
                  <w:shd w:val="clear" w:color="auto" w:fill="auto"/>
                  <w:tcMar>
                    <w:top w:w="45" w:type="dxa"/>
                    <w:left w:w="75" w:type="dxa"/>
                    <w:bottom w:w="45" w:type="dxa"/>
                    <w:right w:w="75" w:type="dxa"/>
                  </w:tcMar>
                </w:tcPr>
                <w:p w:rsidR="008C7C7F" w:rsidRPr="00AE6054" w:rsidRDefault="008C7C7F" w:rsidP="008C7C7F">
                  <w:pPr>
                    <w:spacing w:after="360" w:line="285" w:lineRule="atLeast"/>
                    <w:jc w:val="both"/>
                    <w:textAlignment w:val="baseline"/>
                    <w:rPr>
                      <w:rFonts w:ascii="Times New Roman" w:eastAsia="Times New Roman" w:hAnsi="Times New Roman" w:cs="Times New Roman"/>
                      <w:b/>
                      <w:bCs/>
                      <w:color w:val="000000"/>
                      <w:spacing w:val="2"/>
                      <w:sz w:val="24"/>
                      <w:szCs w:val="24"/>
                      <w:lang w:eastAsia="ru-RU"/>
                    </w:rPr>
                  </w:pPr>
                  <w:r w:rsidRPr="00AE6054">
                    <w:rPr>
                      <w:rFonts w:ascii="Times New Roman" w:eastAsia="Times New Roman" w:hAnsi="Times New Roman" w:cs="Times New Roman"/>
                      <w:b/>
                      <w:bCs/>
                      <w:color w:val="000000"/>
                      <w:spacing w:val="2"/>
                      <w:sz w:val="24"/>
                      <w:szCs w:val="24"/>
                      <w:lang w:eastAsia="ru-RU"/>
                    </w:rPr>
                    <w:t>50 000</w:t>
                  </w:r>
                </w:p>
              </w:tc>
            </w:tr>
          </w:tbl>
          <w:p w:rsidR="008C7C7F" w:rsidRPr="00AE6054" w:rsidRDefault="008C7C7F" w:rsidP="008C7C7F">
            <w:pPr>
              <w:ind w:firstLine="461"/>
              <w:jc w:val="both"/>
              <w:rPr>
                <w:rFonts w:ascii="Times New Roman" w:hAnsi="Times New Roman" w:cs="Times New Roman"/>
                <w:b/>
                <w:bCs/>
                <w:sz w:val="24"/>
                <w:szCs w:val="24"/>
              </w:rPr>
            </w:pPr>
            <w:r w:rsidRPr="00AE6054">
              <w:rPr>
                <w:rFonts w:ascii="Times New Roman" w:hAnsi="Times New Roman" w:cs="Times New Roman"/>
                <w:b/>
                <w:bCs/>
                <w:sz w:val="24"/>
                <w:szCs w:val="24"/>
              </w:rPr>
              <w:t>Статья 648-4. Порядок исчисления и уплаты</w:t>
            </w:r>
          </w:p>
          <w:p w:rsidR="008C7C7F" w:rsidRPr="00AE6054" w:rsidRDefault="008C7C7F" w:rsidP="008C7C7F">
            <w:pPr>
              <w:ind w:firstLine="461"/>
              <w:jc w:val="both"/>
              <w:rPr>
                <w:rFonts w:ascii="Times New Roman" w:hAnsi="Times New Roman" w:cs="Times New Roman"/>
                <w:b/>
                <w:bCs/>
                <w:sz w:val="24"/>
                <w:szCs w:val="24"/>
              </w:rPr>
            </w:pPr>
            <w:r w:rsidRPr="00AE6054">
              <w:rPr>
                <w:rFonts w:ascii="Times New Roman" w:hAnsi="Times New Roman" w:cs="Times New Roman"/>
                <w:b/>
                <w:bCs/>
                <w:sz w:val="24"/>
                <w:szCs w:val="24"/>
              </w:rPr>
              <w:t>1. Плательщики платы ежегодно уплачивают по месту нахождения налогооблагаемого объекта суммы платы равными долями не позднее 25 марта, 25 июня, 25 сентября и 25 декабря текущего года.</w:t>
            </w:r>
          </w:p>
          <w:p w:rsidR="008C7C7F" w:rsidRPr="00AE6054" w:rsidRDefault="008C7C7F" w:rsidP="008C7C7F">
            <w:pPr>
              <w:ind w:firstLine="461"/>
              <w:jc w:val="both"/>
              <w:rPr>
                <w:rFonts w:ascii="Times New Roman" w:hAnsi="Times New Roman" w:cs="Times New Roman"/>
                <w:b/>
                <w:bCs/>
                <w:sz w:val="24"/>
                <w:szCs w:val="24"/>
              </w:rPr>
            </w:pPr>
            <w:r w:rsidRPr="00AE6054">
              <w:rPr>
                <w:rFonts w:ascii="Times New Roman" w:hAnsi="Times New Roman" w:cs="Times New Roman"/>
                <w:b/>
                <w:bCs/>
                <w:sz w:val="24"/>
                <w:szCs w:val="24"/>
              </w:rPr>
              <w:lastRenderedPageBreak/>
              <w:t>2. В случае, если период пользования лицензией в отчетном налоговом периоде составляет менее одного года, сумма платы определяется путем деления суммы платы, исчисленной за год, на двенадцать и умножения на соответствующее количество месяцев (полных или неполных) пользования лицензией в году.</w:t>
            </w:r>
          </w:p>
          <w:p w:rsidR="008C7C7F" w:rsidRPr="00AE6054" w:rsidRDefault="008C7C7F" w:rsidP="008C7C7F">
            <w:pPr>
              <w:ind w:firstLine="461"/>
              <w:jc w:val="both"/>
              <w:rPr>
                <w:rFonts w:ascii="Times New Roman" w:hAnsi="Times New Roman" w:cs="Times New Roman"/>
                <w:b/>
                <w:bCs/>
                <w:sz w:val="24"/>
                <w:szCs w:val="24"/>
              </w:rPr>
            </w:pPr>
            <w:r w:rsidRPr="00AE6054">
              <w:rPr>
                <w:rFonts w:ascii="Times New Roman" w:hAnsi="Times New Roman" w:cs="Times New Roman"/>
                <w:b/>
                <w:bCs/>
                <w:sz w:val="24"/>
                <w:szCs w:val="24"/>
              </w:rPr>
              <w:t xml:space="preserve">При этом при получении лицензии обязательство по уплате платы </w:t>
            </w:r>
            <w:proofErr w:type="gramStart"/>
            <w:r w:rsidRPr="00AE6054">
              <w:rPr>
                <w:rFonts w:ascii="Times New Roman" w:hAnsi="Times New Roman" w:cs="Times New Roman"/>
                <w:b/>
                <w:bCs/>
                <w:sz w:val="24"/>
                <w:szCs w:val="24"/>
              </w:rPr>
              <w:t>возникает</w:t>
            </w:r>
            <w:proofErr w:type="gramEnd"/>
            <w:r w:rsidRPr="00AE6054">
              <w:rPr>
                <w:rFonts w:ascii="Times New Roman" w:hAnsi="Times New Roman" w:cs="Times New Roman"/>
                <w:b/>
                <w:bCs/>
                <w:sz w:val="24"/>
                <w:szCs w:val="24"/>
              </w:rPr>
              <w:t xml:space="preserve"> начиная с календарного года, следующего за годом получения лицензии.</w:t>
            </w:r>
          </w:p>
          <w:p w:rsidR="008C7C7F" w:rsidRPr="00AE6054" w:rsidRDefault="008C7C7F" w:rsidP="008C7C7F">
            <w:pPr>
              <w:ind w:firstLine="461"/>
              <w:jc w:val="both"/>
              <w:rPr>
                <w:rFonts w:ascii="Times New Roman" w:hAnsi="Times New Roman" w:cs="Times New Roman"/>
                <w:sz w:val="24"/>
                <w:szCs w:val="24"/>
              </w:rPr>
            </w:pPr>
            <w:r w:rsidRPr="00AE6054">
              <w:rPr>
                <w:rFonts w:ascii="Times New Roman" w:hAnsi="Times New Roman" w:cs="Times New Roman"/>
                <w:b/>
                <w:bCs/>
                <w:sz w:val="24"/>
                <w:szCs w:val="24"/>
              </w:rPr>
              <w:t>3. Уполномоченный государственный орган, осуществляющий соответствующие действия по выдаче лицензии, при которых предусмотрено взимание платы, производит исчисление, начисление платы и осуществляют контроль за правильностью применения ставок платы, а также несет ответственность за полноту взимания, своевременность уплаты плат в бюджет и за достоверность представляемых органам государственных доходов сведений в соответствии с законами Республики Казахстан.»;</w:t>
            </w:r>
          </w:p>
        </w:tc>
        <w:tc>
          <w:tcPr>
            <w:tcW w:w="3826" w:type="dxa"/>
          </w:tcPr>
          <w:p w:rsidR="008C7C7F" w:rsidRPr="00AE6054" w:rsidRDefault="008C7C7F" w:rsidP="008C7C7F">
            <w:pPr>
              <w:jc w:val="center"/>
              <w:rPr>
                <w:rFonts w:ascii="Times New Roman" w:hAnsi="Times New Roman" w:cs="Times New Roman"/>
                <w:b/>
                <w:sz w:val="24"/>
                <w:szCs w:val="24"/>
              </w:rPr>
            </w:pPr>
            <w:r w:rsidRPr="00AE6054">
              <w:rPr>
                <w:rFonts w:ascii="Times New Roman" w:hAnsi="Times New Roman" w:cs="Times New Roman"/>
                <w:b/>
                <w:sz w:val="24"/>
                <w:szCs w:val="24"/>
              </w:rPr>
              <w:lastRenderedPageBreak/>
              <w:t>депутат</w:t>
            </w:r>
          </w:p>
          <w:p w:rsidR="008C7C7F" w:rsidRPr="00AE6054" w:rsidRDefault="008C7C7F" w:rsidP="008C7C7F">
            <w:pPr>
              <w:jc w:val="center"/>
              <w:rPr>
                <w:rFonts w:ascii="Times New Roman" w:hAnsi="Times New Roman" w:cs="Times New Roman"/>
                <w:b/>
                <w:sz w:val="24"/>
                <w:szCs w:val="24"/>
              </w:rPr>
            </w:pPr>
            <w:r w:rsidRPr="00AE6054">
              <w:rPr>
                <w:rFonts w:ascii="Times New Roman" w:hAnsi="Times New Roman" w:cs="Times New Roman"/>
                <w:b/>
                <w:sz w:val="24"/>
                <w:szCs w:val="24"/>
              </w:rPr>
              <w:t xml:space="preserve">А. </w:t>
            </w:r>
            <w:proofErr w:type="spellStart"/>
            <w:r w:rsidRPr="00AE6054">
              <w:rPr>
                <w:rFonts w:ascii="Times New Roman" w:hAnsi="Times New Roman" w:cs="Times New Roman"/>
                <w:b/>
                <w:sz w:val="24"/>
                <w:szCs w:val="24"/>
              </w:rPr>
              <w:t>Сарым</w:t>
            </w:r>
            <w:proofErr w:type="spellEnd"/>
          </w:p>
          <w:p w:rsidR="008C7C7F" w:rsidRPr="00AE6054" w:rsidRDefault="008C7C7F" w:rsidP="008C7C7F">
            <w:pPr>
              <w:ind w:firstLine="450"/>
              <w:jc w:val="both"/>
              <w:rPr>
                <w:rFonts w:ascii="Times New Roman" w:hAnsi="Times New Roman" w:cs="Times New Roman"/>
                <w:sz w:val="24"/>
                <w:szCs w:val="24"/>
              </w:rPr>
            </w:pPr>
          </w:p>
          <w:p w:rsidR="008C7C7F" w:rsidRPr="00AE6054" w:rsidRDefault="008C7C7F" w:rsidP="008C7C7F">
            <w:pPr>
              <w:ind w:firstLine="450"/>
              <w:jc w:val="both"/>
              <w:rPr>
                <w:rFonts w:ascii="Times New Roman" w:hAnsi="Times New Roman" w:cs="Times New Roman"/>
                <w:sz w:val="24"/>
                <w:szCs w:val="24"/>
              </w:rPr>
            </w:pPr>
            <w:r w:rsidRPr="00AE6054">
              <w:rPr>
                <w:rFonts w:ascii="Times New Roman" w:hAnsi="Times New Roman" w:cs="Times New Roman"/>
                <w:sz w:val="24"/>
                <w:szCs w:val="24"/>
              </w:rPr>
              <w:lastRenderedPageBreak/>
              <w:t xml:space="preserve">В качестве </w:t>
            </w:r>
            <w:proofErr w:type="gramStart"/>
            <w:r w:rsidRPr="00AE6054">
              <w:rPr>
                <w:rFonts w:ascii="Times New Roman" w:hAnsi="Times New Roman" w:cs="Times New Roman"/>
                <w:sz w:val="24"/>
                <w:szCs w:val="24"/>
              </w:rPr>
              <w:t>компенсации  отмены</w:t>
            </w:r>
            <w:proofErr w:type="gramEnd"/>
            <w:r w:rsidRPr="00AE6054">
              <w:rPr>
                <w:rFonts w:ascii="Times New Roman" w:hAnsi="Times New Roman" w:cs="Times New Roman"/>
                <w:sz w:val="24"/>
                <w:szCs w:val="24"/>
              </w:rPr>
              <w:t xml:space="preserve"> НДС, ИПН для иностранцев и снижения ставки налога на игровые столы и автоматы предлагается увеличить плату за использование лицензии казино с 3845 МРП (14 млн тенге) до 400 000 МРП (</w:t>
            </w:r>
            <w:r w:rsidRPr="00AE6054">
              <w:rPr>
                <w:rFonts w:ascii="Times New Roman" w:hAnsi="Times New Roman"/>
                <w:sz w:val="24"/>
                <w:szCs w:val="24"/>
              </w:rPr>
              <w:t xml:space="preserve">1,477 </w:t>
            </w:r>
            <w:r w:rsidRPr="00AE6054">
              <w:rPr>
                <w:rFonts w:ascii="Times New Roman" w:hAnsi="Times New Roman" w:cs="Times New Roman"/>
                <w:sz w:val="24"/>
                <w:szCs w:val="24"/>
              </w:rPr>
              <w:t>млрд тенге), лицензии зала игровых автоматов до 50 000 МРП (185 млн тенге).</w:t>
            </w:r>
          </w:p>
          <w:p w:rsidR="008C7C7F" w:rsidRPr="00AE6054" w:rsidRDefault="008C7C7F" w:rsidP="008C7C7F">
            <w:pPr>
              <w:ind w:firstLine="450"/>
              <w:jc w:val="both"/>
              <w:rPr>
                <w:rFonts w:ascii="Times New Roman" w:hAnsi="Times New Roman" w:cs="Times New Roman"/>
                <w:sz w:val="24"/>
                <w:szCs w:val="24"/>
              </w:rPr>
            </w:pPr>
            <w:r w:rsidRPr="00AE6054">
              <w:rPr>
                <w:rFonts w:ascii="Times New Roman" w:hAnsi="Times New Roman" w:cs="Times New Roman"/>
                <w:sz w:val="24"/>
                <w:szCs w:val="24"/>
              </w:rPr>
              <w:t xml:space="preserve">При этом вне зависимости от оборотов и доходов субъектов игорного бизнеса данный вид косвенного налога гарантирует стабильность во времени и фиксированные размеры ежеквартальных поступлений в местный бюджет, а также позволит казино проводить сезонные мировые покерные турниры, развивать </w:t>
            </w:r>
            <w:proofErr w:type="spellStart"/>
            <w:r w:rsidRPr="00AE6054">
              <w:rPr>
                <w:rFonts w:ascii="Times New Roman" w:hAnsi="Times New Roman" w:cs="Times New Roman"/>
                <w:sz w:val="24"/>
                <w:szCs w:val="24"/>
              </w:rPr>
              <w:t>гэмблинг</w:t>
            </w:r>
            <w:proofErr w:type="spellEnd"/>
            <w:r w:rsidRPr="00AE6054">
              <w:rPr>
                <w:rFonts w:ascii="Times New Roman" w:hAnsi="Times New Roman" w:cs="Times New Roman"/>
                <w:sz w:val="24"/>
                <w:szCs w:val="24"/>
              </w:rPr>
              <w:t>-туризм в регионах.</w:t>
            </w: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C7C7F" w:rsidRPr="00AE6054" w:rsidTr="00DE0093">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Pr>
          <w:p w:rsidR="008C7C7F" w:rsidRPr="00AE6054" w:rsidRDefault="008C7C7F" w:rsidP="008C7C7F">
            <w:pPr>
              <w:ind w:left="-34" w:right="-82"/>
              <w:jc w:val="center"/>
              <w:rPr>
                <w:rFonts w:ascii="Times New Roman" w:hAnsi="Times New Roman" w:cs="Times New Roman"/>
                <w:sz w:val="24"/>
                <w:szCs w:val="24"/>
              </w:rPr>
            </w:pPr>
            <w:r w:rsidRPr="00AE6054">
              <w:rPr>
                <w:rFonts w:ascii="Times New Roman" w:hAnsi="Times New Roman" w:cs="Times New Roman"/>
                <w:sz w:val="24"/>
                <w:szCs w:val="24"/>
              </w:rPr>
              <w:t>пункт 1 статьи 702 проекта</w:t>
            </w:r>
          </w:p>
        </w:tc>
        <w:tc>
          <w:tcPr>
            <w:tcW w:w="3828" w:type="dxa"/>
          </w:tcPr>
          <w:p w:rsidR="008C7C7F" w:rsidRPr="00AE6054" w:rsidRDefault="008C7C7F" w:rsidP="008C7C7F">
            <w:pPr>
              <w:ind w:firstLine="709"/>
              <w:contextualSpacing/>
              <w:jc w:val="both"/>
              <w:rPr>
                <w:rFonts w:ascii="Times New Roman" w:eastAsia="Calibri" w:hAnsi="Times New Roman" w:cs="Times New Roman"/>
                <w:b/>
                <w:bCs/>
                <w:sz w:val="24"/>
                <w:szCs w:val="24"/>
                <w:lang w:eastAsia="ru-RU"/>
              </w:rPr>
            </w:pPr>
            <w:r w:rsidRPr="00AE6054">
              <w:rPr>
                <w:rFonts w:ascii="Times New Roman" w:eastAsia="Calibri" w:hAnsi="Times New Roman" w:cs="Times New Roman"/>
                <w:b/>
                <w:bCs/>
                <w:sz w:val="24"/>
                <w:szCs w:val="24"/>
                <w:lang w:eastAsia="ru-RU"/>
              </w:rPr>
              <w:t>Статья 702. Общие положения</w:t>
            </w:r>
          </w:p>
          <w:p w:rsidR="008C7C7F" w:rsidRPr="00AE6054" w:rsidRDefault="008C7C7F" w:rsidP="008C7C7F">
            <w:pPr>
              <w:ind w:firstLine="709"/>
              <w:contextualSpacing/>
              <w:jc w:val="both"/>
              <w:rPr>
                <w:rFonts w:ascii="Times New Roman" w:eastAsia="Calibri" w:hAnsi="Times New Roman" w:cs="Times New Roman"/>
                <w:b/>
                <w:bCs/>
                <w:sz w:val="24"/>
                <w:szCs w:val="24"/>
                <w:lang w:eastAsia="ru-RU"/>
              </w:rPr>
            </w:pPr>
          </w:p>
          <w:p w:rsidR="008C7C7F" w:rsidRPr="00AE6054" w:rsidRDefault="008C7C7F" w:rsidP="008C7C7F">
            <w:pPr>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1. Если иное не установлено пунктом 2 настоящей статьи, налогоплательщик вправе выбрать один из следующих специальных налоговых режимов при соответствии положениям настоящего пункта и настоящего раздела:</w:t>
            </w:r>
          </w:p>
          <w:p w:rsidR="008C7C7F" w:rsidRPr="00AE6054" w:rsidRDefault="008C7C7F" w:rsidP="008C7C7F">
            <w:pPr>
              <w:ind w:firstLine="709"/>
              <w:contextualSpacing/>
              <w:jc w:val="both"/>
              <w:rPr>
                <w:rFonts w:ascii="Times New Roman" w:eastAsia="Times New Roman" w:hAnsi="Times New Roman" w:cs="Times New Roman"/>
                <w:sz w:val="24"/>
                <w:szCs w:val="24"/>
                <w:lang w:eastAsia="ru-RU"/>
              </w:rPr>
            </w:pPr>
          </w:p>
          <w:tbl>
            <w:tblPr>
              <w:tblStyle w:val="a3"/>
              <w:tblW w:w="3565" w:type="dxa"/>
              <w:tblLayout w:type="fixed"/>
              <w:tblLook w:val="04A0" w:firstRow="1" w:lastRow="0" w:firstColumn="1" w:lastColumn="0" w:noHBand="0" w:noVBand="1"/>
            </w:tblPr>
            <w:tblGrid>
              <w:gridCol w:w="239"/>
              <w:gridCol w:w="633"/>
              <w:gridCol w:w="580"/>
              <w:gridCol w:w="568"/>
              <w:gridCol w:w="700"/>
              <w:gridCol w:w="845"/>
            </w:tblGrid>
            <w:tr w:rsidR="008C7C7F" w:rsidRPr="00AE6054" w:rsidTr="00E066B1">
              <w:tc>
                <w:tcPr>
                  <w:tcW w:w="239" w:type="dxa"/>
                </w:tcPr>
                <w:p w:rsidR="008C7C7F" w:rsidRPr="00AE6054" w:rsidRDefault="008C7C7F" w:rsidP="008C7C7F">
                  <w:pPr>
                    <w:contextualSpacing/>
                    <w:jc w:val="center"/>
                    <w:rPr>
                      <w:rFonts w:ascii="Times New Roman" w:eastAsia="Times New Roman" w:hAnsi="Times New Roman" w:cs="Times New Roman"/>
                      <w:b/>
                      <w:bCs/>
                      <w:sz w:val="16"/>
                      <w:szCs w:val="16"/>
                      <w:lang w:eastAsia="ru-RU"/>
                    </w:rPr>
                  </w:pPr>
                  <w:r w:rsidRPr="00AE6054">
                    <w:rPr>
                      <w:rFonts w:ascii="Times New Roman" w:eastAsia="Times New Roman" w:hAnsi="Times New Roman" w:cs="Times New Roman"/>
                      <w:b/>
                      <w:bCs/>
                      <w:sz w:val="16"/>
                      <w:szCs w:val="16"/>
                      <w:lang w:eastAsia="ru-RU"/>
                    </w:rPr>
                    <w:t>№</w:t>
                  </w:r>
                </w:p>
              </w:tc>
              <w:tc>
                <w:tcPr>
                  <w:tcW w:w="633" w:type="dxa"/>
                </w:tcPr>
                <w:p w:rsidR="008C7C7F" w:rsidRPr="00AE6054" w:rsidRDefault="008C7C7F" w:rsidP="008C7C7F">
                  <w:pPr>
                    <w:contextualSpacing/>
                    <w:jc w:val="center"/>
                    <w:rPr>
                      <w:rFonts w:ascii="Times New Roman" w:eastAsia="Times New Roman" w:hAnsi="Times New Roman" w:cs="Times New Roman"/>
                      <w:b/>
                      <w:bCs/>
                      <w:sz w:val="16"/>
                      <w:szCs w:val="16"/>
                      <w:lang w:eastAsia="ru-RU"/>
                    </w:rPr>
                  </w:pPr>
                  <w:r w:rsidRPr="00AE6054">
                    <w:rPr>
                      <w:rFonts w:ascii="Times New Roman" w:eastAsia="Times New Roman" w:hAnsi="Times New Roman" w:cs="Times New Roman"/>
                      <w:b/>
                      <w:bCs/>
                      <w:sz w:val="16"/>
                      <w:szCs w:val="16"/>
                      <w:lang w:eastAsia="ru-RU"/>
                    </w:rPr>
                    <w:t>Виды специальных налоговых режимов</w:t>
                  </w:r>
                </w:p>
              </w:tc>
              <w:tc>
                <w:tcPr>
                  <w:tcW w:w="580" w:type="dxa"/>
                </w:tcPr>
                <w:p w:rsidR="008C7C7F" w:rsidRPr="00AE6054" w:rsidRDefault="008C7C7F" w:rsidP="008C7C7F">
                  <w:pPr>
                    <w:contextualSpacing/>
                    <w:jc w:val="center"/>
                    <w:rPr>
                      <w:rFonts w:ascii="Times New Roman" w:eastAsia="Times New Roman" w:hAnsi="Times New Roman" w:cs="Times New Roman"/>
                      <w:b/>
                      <w:bCs/>
                      <w:sz w:val="16"/>
                      <w:szCs w:val="16"/>
                      <w:lang w:eastAsia="ru-RU"/>
                    </w:rPr>
                  </w:pPr>
                  <w:r w:rsidRPr="00AE6054">
                    <w:rPr>
                      <w:rFonts w:ascii="Times New Roman" w:eastAsia="Times New Roman" w:hAnsi="Times New Roman" w:cs="Times New Roman"/>
                      <w:b/>
                      <w:bCs/>
                      <w:sz w:val="16"/>
                      <w:szCs w:val="16"/>
                      <w:lang w:eastAsia="ru-RU"/>
                    </w:rPr>
                    <w:t>Субъекты</w:t>
                  </w:r>
                </w:p>
              </w:tc>
              <w:tc>
                <w:tcPr>
                  <w:tcW w:w="568" w:type="dxa"/>
                </w:tcPr>
                <w:p w:rsidR="008C7C7F" w:rsidRPr="00AE6054" w:rsidRDefault="008C7C7F" w:rsidP="008C7C7F">
                  <w:pPr>
                    <w:contextualSpacing/>
                    <w:jc w:val="center"/>
                    <w:rPr>
                      <w:rFonts w:ascii="Times New Roman" w:eastAsia="Times New Roman" w:hAnsi="Times New Roman" w:cs="Times New Roman"/>
                      <w:b/>
                      <w:bCs/>
                      <w:sz w:val="16"/>
                      <w:szCs w:val="16"/>
                      <w:lang w:eastAsia="ru-RU"/>
                    </w:rPr>
                  </w:pPr>
                  <w:r w:rsidRPr="00AE6054">
                    <w:rPr>
                      <w:rFonts w:ascii="Times New Roman" w:eastAsia="Times New Roman" w:hAnsi="Times New Roman" w:cs="Times New Roman"/>
                      <w:b/>
                      <w:bCs/>
                      <w:sz w:val="16"/>
                      <w:szCs w:val="16"/>
                      <w:lang w:eastAsia="ru-RU"/>
                    </w:rPr>
                    <w:t>Размер предельного дохода (месячный расчетный показатель</w:t>
                  </w:r>
                  <w:r w:rsidRPr="00AE6054">
                    <w:rPr>
                      <w:rFonts w:ascii="Times New Roman" w:eastAsia="Times New Roman" w:hAnsi="Times New Roman" w:cs="Times New Roman"/>
                      <w:b/>
                      <w:sz w:val="16"/>
                      <w:szCs w:val="16"/>
                      <w:lang w:eastAsia="ru-RU"/>
                    </w:rPr>
                    <w:t xml:space="preserve"> на 1 января финансового года</w:t>
                  </w:r>
                  <w:r w:rsidRPr="00AE6054">
                    <w:rPr>
                      <w:rFonts w:ascii="Times New Roman" w:eastAsia="Times New Roman" w:hAnsi="Times New Roman" w:cs="Times New Roman"/>
                      <w:b/>
                      <w:bCs/>
                      <w:sz w:val="16"/>
                      <w:szCs w:val="16"/>
                      <w:lang w:eastAsia="ru-RU"/>
                    </w:rPr>
                    <w:t>)</w:t>
                  </w:r>
                </w:p>
              </w:tc>
              <w:tc>
                <w:tcPr>
                  <w:tcW w:w="700" w:type="dxa"/>
                </w:tcPr>
                <w:p w:rsidR="008C7C7F" w:rsidRPr="00AE6054" w:rsidRDefault="008C7C7F" w:rsidP="008C7C7F">
                  <w:pPr>
                    <w:contextualSpacing/>
                    <w:jc w:val="center"/>
                    <w:rPr>
                      <w:rFonts w:ascii="Times New Roman" w:eastAsia="Times New Roman" w:hAnsi="Times New Roman" w:cs="Times New Roman"/>
                      <w:b/>
                      <w:bCs/>
                      <w:sz w:val="16"/>
                      <w:szCs w:val="16"/>
                      <w:lang w:eastAsia="ru-RU"/>
                    </w:rPr>
                  </w:pPr>
                  <w:r w:rsidRPr="00AE6054">
                    <w:rPr>
                      <w:rFonts w:ascii="Times New Roman" w:eastAsia="Times New Roman" w:hAnsi="Times New Roman" w:cs="Times New Roman"/>
                      <w:b/>
                      <w:bCs/>
                      <w:sz w:val="16"/>
                      <w:szCs w:val="16"/>
                      <w:lang w:eastAsia="ru-RU"/>
                    </w:rPr>
                    <w:t>Ставка, % от дохода</w:t>
                  </w:r>
                </w:p>
              </w:tc>
              <w:tc>
                <w:tcPr>
                  <w:tcW w:w="845" w:type="dxa"/>
                </w:tcPr>
                <w:p w:rsidR="008C7C7F" w:rsidRPr="00AE6054" w:rsidRDefault="008C7C7F" w:rsidP="008C7C7F">
                  <w:pPr>
                    <w:contextualSpacing/>
                    <w:jc w:val="center"/>
                    <w:rPr>
                      <w:rFonts w:ascii="Times New Roman" w:eastAsia="Calibri" w:hAnsi="Times New Roman" w:cs="Times New Roman"/>
                      <w:b/>
                      <w:bCs/>
                      <w:sz w:val="16"/>
                      <w:szCs w:val="16"/>
                    </w:rPr>
                  </w:pPr>
                  <w:r w:rsidRPr="00AE6054">
                    <w:rPr>
                      <w:rFonts w:ascii="Times New Roman" w:eastAsia="Times New Roman" w:hAnsi="Times New Roman" w:cs="Times New Roman"/>
                      <w:b/>
                      <w:bCs/>
                      <w:sz w:val="16"/>
                      <w:szCs w:val="16"/>
                      <w:lang w:eastAsia="ru-RU"/>
                    </w:rPr>
                    <w:t>Виды деятельности/наличие земельного участка</w:t>
                  </w:r>
                </w:p>
                <w:p w:rsidR="008C7C7F" w:rsidRPr="00AE6054" w:rsidRDefault="008C7C7F" w:rsidP="008C7C7F">
                  <w:pPr>
                    <w:contextualSpacing/>
                    <w:jc w:val="center"/>
                    <w:rPr>
                      <w:rFonts w:ascii="Times New Roman" w:eastAsia="Times New Roman" w:hAnsi="Times New Roman" w:cs="Times New Roman"/>
                      <w:b/>
                      <w:bCs/>
                      <w:strike/>
                      <w:sz w:val="16"/>
                      <w:szCs w:val="16"/>
                      <w:lang w:eastAsia="ru-RU"/>
                    </w:rPr>
                  </w:pPr>
                </w:p>
              </w:tc>
            </w:tr>
            <w:tr w:rsidR="008C7C7F" w:rsidRPr="00AE6054" w:rsidTr="00E066B1">
              <w:tc>
                <w:tcPr>
                  <w:tcW w:w="239" w:type="dxa"/>
                </w:tcPr>
                <w:p w:rsidR="008C7C7F" w:rsidRPr="00AE6054" w:rsidRDefault="008C7C7F" w:rsidP="008C7C7F">
                  <w:pPr>
                    <w:contextualSpacing/>
                    <w:jc w:val="center"/>
                    <w:rPr>
                      <w:rFonts w:ascii="Times New Roman" w:eastAsia="Times New Roman" w:hAnsi="Times New Roman" w:cs="Times New Roman"/>
                      <w:b/>
                      <w:bCs/>
                      <w:sz w:val="16"/>
                      <w:szCs w:val="16"/>
                      <w:lang w:eastAsia="ru-RU"/>
                    </w:rPr>
                  </w:pPr>
                  <w:r w:rsidRPr="00AE6054">
                    <w:rPr>
                      <w:rFonts w:ascii="Times New Roman" w:eastAsia="Times New Roman" w:hAnsi="Times New Roman" w:cs="Times New Roman"/>
                      <w:b/>
                      <w:bCs/>
                      <w:sz w:val="16"/>
                      <w:szCs w:val="16"/>
                      <w:lang w:eastAsia="ru-RU"/>
                    </w:rPr>
                    <w:t>А</w:t>
                  </w:r>
                </w:p>
              </w:tc>
              <w:tc>
                <w:tcPr>
                  <w:tcW w:w="633" w:type="dxa"/>
                </w:tcPr>
                <w:p w:rsidR="008C7C7F" w:rsidRPr="00AE6054" w:rsidRDefault="008C7C7F" w:rsidP="008C7C7F">
                  <w:pPr>
                    <w:contextualSpacing/>
                    <w:jc w:val="center"/>
                    <w:rPr>
                      <w:rFonts w:ascii="Times New Roman" w:eastAsia="Times New Roman" w:hAnsi="Times New Roman" w:cs="Times New Roman"/>
                      <w:b/>
                      <w:bCs/>
                      <w:sz w:val="16"/>
                      <w:szCs w:val="16"/>
                      <w:lang w:eastAsia="ru-RU"/>
                    </w:rPr>
                  </w:pPr>
                  <w:r w:rsidRPr="00AE6054">
                    <w:rPr>
                      <w:rFonts w:ascii="Times New Roman" w:eastAsia="Times New Roman" w:hAnsi="Times New Roman" w:cs="Times New Roman"/>
                      <w:b/>
                      <w:bCs/>
                      <w:sz w:val="16"/>
                      <w:szCs w:val="16"/>
                      <w:lang w:eastAsia="ru-RU"/>
                    </w:rPr>
                    <w:t>1</w:t>
                  </w:r>
                </w:p>
              </w:tc>
              <w:tc>
                <w:tcPr>
                  <w:tcW w:w="580" w:type="dxa"/>
                </w:tcPr>
                <w:p w:rsidR="008C7C7F" w:rsidRPr="00AE6054" w:rsidRDefault="008C7C7F" w:rsidP="008C7C7F">
                  <w:pPr>
                    <w:contextualSpacing/>
                    <w:jc w:val="center"/>
                    <w:rPr>
                      <w:rFonts w:ascii="Times New Roman" w:eastAsia="Times New Roman" w:hAnsi="Times New Roman" w:cs="Times New Roman"/>
                      <w:b/>
                      <w:bCs/>
                      <w:sz w:val="16"/>
                      <w:szCs w:val="16"/>
                      <w:lang w:eastAsia="ru-RU"/>
                    </w:rPr>
                  </w:pPr>
                  <w:r w:rsidRPr="00AE6054">
                    <w:rPr>
                      <w:rFonts w:ascii="Times New Roman" w:eastAsia="Times New Roman" w:hAnsi="Times New Roman" w:cs="Times New Roman"/>
                      <w:b/>
                      <w:bCs/>
                      <w:sz w:val="16"/>
                      <w:szCs w:val="16"/>
                      <w:lang w:eastAsia="ru-RU"/>
                    </w:rPr>
                    <w:t>2</w:t>
                  </w:r>
                </w:p>
              </w:tc>
              <w:tc>
                <w:tcPr>
                  <w:tcW w:w="568" w:type="dxa"/>
                </w:tcPr>
                <w:p w:rsidR="008C7C7F" w:rsidRPr="00AE6054" w:rsidRDefault="008C7C7F" w:rsidP="008C7C7F">
                  <w:pPr>
                    <w:contextualSpacing/>
                    <w:jc w:val="center"/>
                    <w:rPr>
                      <w:rFonts w:ascii="Times New Roman" w:eastAsia="Times New Roman" w:hAnsi="Times New Roman" w:cs="Times New Roman"/>
                      <w:b/>
                      <w:bCs/>
                      <w:sz w:val="16"/>
                      <w:szCs w:val="16"/>
                      <w:lang w:eastAsia="ru-RU"/>
                    </w:rPr>
                  </w:pPr>
                  <w:r w:rsidRPr="00AE6054">
                    <w:rPr>
                      <w:rFonts w:ascii="Times New Roman" w:eastAsia="Times New Roman" w:hAnsi="Times New Roman" w:cs="Times New Roman"/>
                      <w:b/>
                      <w:bCs/>
                      <w:sz w:val="16"/>
                      <w:szCs w:val="16"/>
                      <w:lang w:eastAsia="ru-RU"/>
                    </w:rPr>
                    <w:t>3</w:t>
                  </w:r>
                </w:p>
              </w:tc>
              <w:tc>
                <w:tcPr>
                  <w:tcW w:w="700" w:type="dxa"/>
                </w:tcPr>
                <w:p w:rsidR="008C7C7F" w:rsidRPr="00AE6054" w:rsidRDefault="008C7C7F" w:rsidP="008C7C7F">
                  <w:pPr>
                    <w:contextualSpacing/>
                    <w:jc w:val="center"/>
                    <w:rPr>
                      <w:rFonts w:ascii="Times New Roman" w:eastAsia="Times New Roman" w:hAnsi="Times New Roman" w:cs="Times New Roman"/>
                      <w:b/>
                      <w:bCs/>
                      <w:sz w:val="16"/>
                      <w:szCs w:val="16"/>
                      <w:lang w:eastAsia="ru-RU"/>
                    </w:rPr>
                  </w:pPr>
                  <w:r w:rsidRPr="00AE6054">
                    <w:rPr>
                      <w:rFonts w:ascii="Times New Roman" w:eastAsia="Times New Roman" w:hAnsi="Times New Roman" w:cs="Times New Roman"/>
                      <w:b/>
                      <w:bCs/>
                      <w:sz w:val="16"/>
                      <w:szCs w:val="16"/>
                      <w:lang w:eastAsia="ru-RU"/>
                    </w:rPr>
                    <w:t>4</w:t>
                  </w:r>
                </w:p>
              </w:tc>
              <w:tc>
                <w:tcPr>
                  <w:tcW w:w="845" w:type="dxa"/>
                </w:tcPr>
                <w:p w:rsidR="008C7C7F" w:rsidRPr="00AE6054" w:rsidRDefault="008C7C7F" w:rsidP="008C7C7F">
                  <w:pPr>
                    <w:contextualSpacing/>
                    <w:jc w:val="center"/>
                    <w:rPr>
                      <w:rFonts w:ascii="Times New Roman" w:eastAsia="Times New Roman" w:hAnsi="Times New Roman" w:cs="Times New Roman"/>
                      <w:b/>
                      <w:bCs/>
                      <w:sz w:val="16"/>
                      <w:szCs w:val="16"/>
                      <w:lang w:eastAsia="ru-RU"/>
                    </w:rPr>
                  </w:pPr>
                  <w:r w:rsidRPr="00AE6054">
                    <w:rPr>
                      <w:rFonts w:ascii="Times New Roman" w:eastAsia="Times New Roman" w:hAnsi="Times New Roman" w:cs="Times New Roman"/>
                      <w:b/>
                      <w:bCs/>
                      <w:sz w:val="16"/>
                      <w:szCs w:val="16"/>
                      <w:lang w:eastAsia="ru-RU"/>
                    </w:rPr>
                    <w:t>5</w:t>
                  </w:r>
                </w:p>
              </w:tc>
            </w:tr>
            <w:tr w:rsidR="008C7C7F" w:rsidRPr="00AE6054" w:rsidTr="00E066B1">
              <w:tc>
                <w:tcPr>
                  <w:tcW w:w="239" w:type="dxa"/>
                </w:tcPr>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1</w:t>
                  </w:r>
                </w:p>
              </w:tc>
              <w:tc>
                <w:tcPr>
                  <w:tcW w:w="633" w:type="dxa"/>
                </w:tcPr>
                <w:p w:rsidR="008C7C7F" w:rsidRPr="00AE6054" w:rsidRDefault="008C7C7F" w:rsidP="008C7C7F">
                  <w:pPr>
                    <w:contextualSpacing/>
                    <w:jc w:val="both"/>
                    <w:rPr>
                      <w:rFonts w:ascii="Times New Roman" w:eastAsia="Times New Roman" w:hAnsi="Times New Roman" w:cs="Times New Roman"/>
                      <w:sz w:val="16"/>
                      <w:szCs w:val="16"/>
                      <w:lang w:eastAsia="ru-RU"/>
                    </w:rPr>
                  </w:pPr>
                  <w:proofErr w:type="spellStart"/>
                  <w:r w:rsidRPr="00AE6054">
                    <w:rPr>
                      <w:rFonts w:ascii="Times New Roman" w:eastAsia="Times New Roman" w:hAnsi="Times New Roman" w:cs="Times New Roman"/>
                      <w:sz w:val="16"/>
                      <w:szCs w:val="16"/>
                      <w:lang w:eastAsia="ru-RU"/>
                    </w:rPr>
                    <w:t>Специадбный</w:t>
                  </w:r>
                  <w:proofErr w:type="spellEnd"/>
                  <w:r w:rsidRPr="00AE6054">
                    <w:rPr>
                      <w:rFonts w:ascii="Times New Roman" w:eastAsia="Times New Roman" w:hAnsi="Times New Roman" w:cs="Times New Roman"/>
                      <w:sz w:val="16"/>
                      <w:szCs w:val="16"/>
                      <w:lang w:eastAsia="ru-RU"/>
                    </w:rPr>
                    <w:t xml:space="preserve"> налоговый </w:t>
                  </w:r>
                  <w:proofErr w:type="spellStart"/>
                  <w:r w:rsidRPr="00AE6054">
                    <w:rPr>
                      <w:rFonts w:ascii="Times New Roman" w:eastAsia="Times New Roman" w:hAnsi="Times New Roman" w:cs="Times New Roman"/>
                      <w:sz w:val="16"/>
                      <w:szCs w:val="16"/>
                      <w:lang w:eastAsia="ru-RU"/>
                    </w:rPr>
                    <w:t>режимдля</w:t>
                  </w:r>
                  <w:proofErr w:type="spellEnd"/>
                  <w:r w:rsidRPr="00AE6054">
                    <w:rPr>
                      <w:rFonts w:ascii="Times New Roman" w:eastAsia="Times New Roman" w:hAnsi="Times New Roman" w:cs="Times New Roman"/>
                      <w:sz w:val="16"/>
                      <w:szCs w:val="16"/>
                      <w:lang w:eastAsia="ru-RU"/>
                    </w:rPr>
                    <w:t xml:space="preserve"> </w:t>
                  </w:r>
                  <w:proofErr w:type="spellStart"/>
                  <w:r w:rsidRPr="00AE6054">
                    <w:rPr>
                      <w:rFonts w:ascii="Times New Roman" w:eastAsia="Times New Roman" w:hAnsi="Times New Roman" w:cs="Times New Roman"/>
                      <w:sz w:val="16"/>
                      <w:szCs w:val="16"/>
                      <w:lang w:eastAsia="ru-RU"/>
                    </w:rPr>
                    <w:lastRenderedPageBreak/>
                    <w:t>самозанятых</w:t>
                  </w:r>
                  <w:proofErr w:type="spellEnd"/>
                </w:p>
              </w:tc>
              <w:tc>
                <w:tcPr>
                  <w:tcW w:w="580" w:type="dxa"/>
                </w:tcPr>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lastRenderedPageBreak/>
                    <w:t xml:space="preserve">физические лица – граждане </w:t>
                  </w:r>
                  <w:r w:rsidRPr="00AE6054">
                    <w:rPr>
                      <w:rFonts w:ascii="Times New Roman" w:eastAsia="Times New Roman" w:hAnsi="Times New Roman" w:cs="Times New Roman"/>
                      <w:sz w:val="16"/>
                      <w:szCs w:val="16"/>
                      <w:lang w:eastAsia="ru-RU"/>
                    </w:rPr>
                    <w:lastRenderedPageBreak/>
                    <w:t xml:space="preserve">Республики Казахстан, </w:t>
                  </w:r>
                  <w:proofErr w:type="spellStart"/>
                  <w:r w:rsidRPr="00AE6054">
                    <w:rPr>
                      <w:rFonts w:ascii="Times New Roman" w:eastAsia="Times New Roman" w:hAnsi="Times New Roman" w:cs="Times New Roman"/>
                      <w:sz w:val="16"/>
                      <w:szCs w:val="16"/>
                      <w:lang w:eastAsia="ru-RU"/>
                    </w:rPr>
                    <w:t>кандасы</w:t>
                  </w:r>
                  <w:proofErr w:type="spellEnd"/>
                </w:p>
              </w:tc>
              <w:tc>
                <w:tcPr>
                  <w:tcW w:w="568" w:type="dxa"/>
                </w:tcPr>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lastRenderedPageBreak/>
                    <w:t>4 080 за год</w:t>
                  </w:r>
                </w:p>
              </w:tc>
              <w:tc>
                <w:tcPr>
                  <w:tcW w:w="700" w:type="dxa"/>
                </w:tcPr>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Индивидуальный подоходный налог – 0</w:t>
                  </w:r>
                </w:p>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lastRenderedPageBreak/>
                    <w:t>социальные платежи – 4*</w:t>
                  </w:r>
                </w:p>
              </w:tc>
              <w:tc>
                <w:tcPr>
                  <w:tcW w:w="845" w:type="dxa"/>
                </w:tcPr>
                <w:p w:rsidR="008C7C7F" w:rsidRPr="00AE6054" w:rsidRDefault="008C7C7F" w:rsidP="008C7C7F">
                  <w:pPr>
                    <w:contextualSpacing/>
                    <w:jc w:val="both"/>
                    <w:rPr>
                      <w:rFonts w:ascii="Times New Roman" w:eastAsia="Calibri" w:hAnsi="Times New Roman" w:cs="Times New Roman"/>
                      <w:sz w:val="16"/>
                      <w:szCs w:val="16"/>
                      <w:lang w:eastAsia="ru-RU"/>
                    </w:rPr>
                  </w:pPr>
                  <w:r w:rsidRPr="00AE6054">
                    <w:rPr>
                      <w:rFonts w:ascii="Times New Roman" w:eastAsia="Times New Roman" w:hAnsi="Times New Roman" w:cs="Times New Roman"/>
                      <w:sz w:val="16"/>
                      <w:szCs w:val="16"/>
                      <w:lang w:eastAsia="ru-RU"/>
                    </w:rPr>
                    <w:lastRenderedPageBreak/>
                    <w:t xml:space="preserve">список видов деятельности, по которым разрешено </w:t>
                  </w:r>
                  <w:r w:rsidRPr="00AE6054">
                    <w:rPr>
                      <w:rFonts w:ascii="Times New Roman" w:eastAsia="Times New Roman" w:hAnsi="Times New Roman" w:cs="Times New Roman"/>
                      <w:sz w:val="16"/>
                      <w:szCs w:val="16"/>
                      <w:lang w:eastAsia="ru-RU"/>
                    </w:rPr>
                    <w:lastRenderedPageBreak/>
                    <w:t>применение специального налогового режима</w:t>
                  </w:r>
                </w:p>
                <w:p w:rsidR="008C7C7F" w:rsidRPr="00AE6054" w:rsidRDefault="008C7C7F" w:rsidP="008C7C7F">
                  <w:pPr>
                    <w:contextualSpacing/>
                    <w:jc w:val="both"/>
                    <w:rPr>
                      <w:rFonts w:ascii="Times New Roman" w:eastAsia="Times New Roman" w:hAnsi="Times New Roman" w:cs="Times New Roman"/>
                      <w:strike/>
                      <w:sz w:val="16"/>
                      <w:szCs w:val="16"/>
                      <w:lang w:eastAsia="ru-RU"/>
                    </w:rPr>
                  </w:pPr>
                </w:p>
              </w:tc>
            </w:tr>
            <w:tr w:rsidR="008C7C7F" w:rsidRPr="00AE6054" w:rsidTr="00E066B1">
              <w:tc>
                <w:tcPr>
                  <w:tcW w:w="239" w:type="dxa"/>
                </w:tcPr>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lastRenderedPageBreak/>
                    <w:t>2</w:t>
                  </w:r>
                </w:p>
              </w:tc>
              <w:tc>
                <w:tcPr>
                  <w:tcW w:w="633" w:type="dxa"/>
                </w:tcPr>
                <w:p w:rsidR="008C7C7F" w:rsidRPr="00AE6054" w:rsidRDefault="008C7C7F" w:rsidP="008C7C7F">
                  <w:pPr>
                    <w:contextualSpacing/>
                    <w:jc w:val="both"/>
                    <w:rPr>
                      <w:rFonts w:ascii="Times New Roman" w:eastAsia="Calibri" w:hAnsi="Times New Roman" w:cs="Times New Roman"/>
                      <w:sz w:val="16"/>
                      <w:szCs w:val="16"/>
                      <w:lang w:eastAsia="ru-RU"/>
                    </w:rPr>
                  </w:pPr>
                  <w:r w:rsidRPr="00AE6054">
                    <w:rPr>
                      <w:rFonts w:ascii="Times New Roman" w:eastAsia="Times New Roman" w:hAnsi="Times New Roman" w:cs="Times New Roman"/>
                      <w:sz w:val="16"/>
                      <w:szCs w:val="16"/>
                      <w:lang w:eastAsia="ru-RU"/>
                    </w:rPr>
                    <w:t>Специальный налоговый режим на основе упрощенной декларации</w:t>
                  </w:r>
                </w:p>
                <w:p w:rsidR="008C7C7F" w:rsidRPr="00AE6054" w:rsidRDefault="008C7C7F" w:rsidP="008C7C7F">
                  <w:pPr>
                    <w:contextualSpacing/>
                    <w:jc w:val="both"/>
                    <w:rPr>
                      <w:rFonts w:ascii="Times New Roman" w:eastAsia="Times New Roman" w:hAnsi="Times New Roman" w:cs="Times New Roman"/>
                      <w:sz w:val="16"/>
                      <w:szCs w:val="16"/>
                      <w:lang w:eastAsia="ru-RU"/>
                    </w:rPr>
                  </w:pPr>
                </w:p>
              </w:tc>
              <w:tc>
                <w:tcPr>
                  <w:tcW w:w="580" w:type="dxa"/>
                </w:tcPr>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индивидуальные предприниматели и юридические лица-резиденты Республики Казахстан</w:t>
                  </w:r>
                </w:p>
              </w:tc>
              <w:tc>
                <w:tcPr>
                  <w:tcW w:w="568" w:type="dxa"/>
                </w:tcPr>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600 000 за год</w:t>
                  </w:r>
                </w:p>
              </w:tc>
              <w:tc>
                <w:tcPr>
                  <w:tcW w:w="700" w:type="dxa"/>
                </w:tcPr>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индивидуальный подоходный налог/ корпоративный подоходный налог:</w:t>
                  </w:r>
                </w:p>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1) 4% (с правом снижения/повышения ставки до 50% местными представительными органами;</w:t>
                  </w:r>
                </w:p>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 xml:space="preserve">2)  4% по доходам, полученным от производства и реализации </w:t>
                  </w:r>
                  <w:r w:rsidRPr="00AE6054">
                    <w:rPr>
                      <w:rFonts w:ascii="Times New Roman" w:eastAsia="Times New Roman" w:hAnsi="Times New Roman" w:cs="Times New Roman"/>
                      <w:sz w:val="16"/>
                      <w:szCs w:val="16"/>
                      <w:lang w:eastAsia="ru-RU"/>
                    </w:rPr>
                    <w:lastRenderedPageBreak/>
                    <w:t>товаров собственного производства при осуществлении видов деятельности, относящихся к обрабатывающей промышленности</w:t>
                  </w:r>
                </w:p>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 xml:space="preserve">3) 12% по товарам, работам и услугам, оказанным налогоплательщикам, применяющим общеустановленный порядок налогообложения  </w:t>
                  </w:r>
                </w:p>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lastRenderedPageBreak/>
                    <w:t xml:space="preserve">социальные платежи в установленных размерах* </w:t>
                  </w:r>
                </w:p>
              </w:tc>
              <w:tc>
                <w:tcPr>
                  <w:tcW w:w="845" w:type="dxa"/>
                </w:tcPr>
                <w:p w:rsidR="008C7C7F" w:rsidRPr="00AE6054" w:rsidRDefault="008C7C7F" w:rsidP="008C7C7F">
                  <w:pPr>
                    <w:contextualSpacing/>
                    <w:jc w:val="both"/>
                    <w:rPr>
                      <w:rFonts w:ascii="Times New Roman" w:eastAsia="Calibri" w:hAnsi="Times New Roman" w:cs="Times New Roman"/>
                      <w:sz w:val="16"/>
                      <w:szCs w:val="16"/>
                      <w:lang w:eastAsia="ru-RU"/>
                    </w:rPr>
                  </w:pPr>
                  <w:r w:rsidRPr="00AE6054">
                    <w:rPr>
                      <w:rFonts w:ascii="Times New Roman" w:eastAsia="Times New Roman" w:hAnsi="Times New Roman" w:cs="Times New Roman"/>
                      <w:sz w:val="16"/>
                      <w:szCs w:val="16"/>
                      <w:lang w:eastAsia="ru-RU"/>
                    </w:rPr>
                    <w:lastRenderedPageBreak/>
                    <w:t xml:space="preserve">список видов деятельности, по которым </w:t>
                  </w:r>
                  <w:proofErr w:type="spellStart"/>
                  <w:r w:rsidRPr="00AE6054">
                    <w:rPr>
                      <w:rFonts w:ascii="Times New Roman" w:eastAsia="Times New Roman" w:hAnsi="Times New Roman" w:cs="Times New Roman"/>
                      <w:sz w:val="16"/>
                      <w:szCs w:val="16"/>
                      <w:lang w:eastAsia="ru-RU"/>
                    </w:rPr>
                    <w:t>запрешено</w:t>
                  </w:r>
                  <w:proofErr w:type="spellEnd"/>
                  <w:r w:rsidRPr="00AE6054">
                    <w:rPr>
                      <w:rFonts w:ascii="Times New Roman" w:eastAsia="Times New Roman" w:hAnsi="Times New Roman" w:cs="Times New Roman"/>
                      <w:sz w:val="16"/>
                      <w:szCs w:val="16"/>
                      <w:lang w:eastAsia="ru-RU"/>
                    </w:rPr>
                    <w:t xml:space="preserve"> применение специального налогового режима</w:t>
                  </w:r>
                </w:p>
                <w:p w:rsidR="008C7C7F" w:rsidRPr="00AE6054" w:rsidRDefault="008C7C7F" w:rsidP="008C7C7F">
                  <w:pPr>
                    <w:contextualSpacing/>
                    <w:jc w:val="both"/>
                    <w:rPr>
                      <w:rFonts w:ascii="Times New Roman" w:eastAsia="Times New Roman" w:hAnsi="Times New Roman" w:cs="Times New Roman"/>
                      <w:strike/>
                      <w:sz w:val="16"/>
                      <w:szCs w:val="16"/>
                      <w:lang w:eastAsia="ru-RU"/>
                    </w:rPr>
                  </w:pPr>
                </w:p>
              </w:tc>
            </w:tr>
            <w:tr w:rsidR="008C7C7F" w:rsidRPr="00AE6054" w:rsidTr="00E066B1">
              <w:tc>
                <w:tcPr>
                  <w:tcW w:w="239" w:type="dxa"/>
                </w:tcPr>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lastRenderedPageBreak/>
                    <w:t>3</w:t>
                  </w:r>
                </w:p>
              </w:tc>
              <w:tc>
                <w:tcPr>
                  <w:tcW w:w="633" w:type="dxa"/>
                </w:tcPr>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w:t>
                  </w:r>
                </w:p>
              </w:tc>
              <w:tc>
                <w:tcPr>
                  <w:tcW w:w="580" w:type="dxa"/>
                </w:tcPr>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w:t>
                  </w:r>
                </w:p>
              </w:tc>
              <w:tc>
                <w:tcPr>
                  <w:tcW w:w="568" w:type="dxa"/>
                </w:tcPr>
                <w:p w:rsidR="008C7C7F" w:rsidRPr="00AE6054" w:rsidRDefault="008C7C7F" w:rsidP="008C7C7F">
                  <w:pPr>
                    <w:ind w:firstLine="709"/>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w:t>
                  </w:r>
                </w:p>
              </w:tc>
              <w:tc>
                <w:tcPr>
                  <w:tcW w:w="700" w:type="dxa"/>
                </w:tcPr>
                <w:p w:rsidR="008C7C7F" w:rsidRPr="00AE6054" w:rsidRDefault="008C7C7F" w:rsidP="008C7C7F">
                  <w:pPr>
                    <w:ind w:firstLine="145"/>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w:t>
                  </w:r>
                </w:p>
              </w:tc>
              <w:tc>
                <w:tcPr>
                  <w:tcW w:w="845" w:type="dxa"/>
                </w:tcPr>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w:t>
                  </w:r>
                </w:p>
              </w:tc>
            </w:tr>
          </w:tbl>
          <w:p w:rsidR="008C7C7F" w:rsidRPr="00AE6054" w:rsidRDefault="008C7C7F" w:rsidP="008C7C7F">
            <w:pPr>
              <w:ind w:firstLine="709"/>
              <w:contextualSpacing/>
              <w:jc w:val="both"/>
              <w:rPr>
                <w:rFonts w:ascii="Times New Roman" w:eastAsia="Times New Roman" w:hAnsi="Times New Roman" w:cs="Times New Roman"/>
                <w:sz w:val="24"/>
                <w:szCs w:val="24"/>
                <w:lang w:eastAsia="ru-RU"/>
              </w:rPr>
            </w:pPr>
          </w:p>
          <w:p w:rsidR="008C7C7F" w:rsidRPr="00AE6054" w:rsidRDefault="008C7C7F" w:rsidP="008C7C7F">
            <w:pPr>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*Размеры социальных платежей установлены в Социальном кодексе и законе Республики Казахстан «Об обязательном социальном медицинском страховании».</w:t>
            </w:r>
          </w:p>
          <w:p w:rsidR="008C7C7F" w:rsidRPr="00AE6054" w:rsidRDefault="008C7C7F" w:rsidP="008C7C7F">
            <w:pPr>
              <w:ind w:firstLine="175"/>
              <w:jc w:val="both"/>
              <w:rPr>
                <w:rFonts w:ascii="Times New Roman" w:hAnsi="Times New Roman" w:cs="Times New Roman"/>
                <w:sz w:val="24"/>
                <w:szCs w:val="24"/>
              </w:rPr>
            </w:pPr>
          </w:p>
        </w:tc>
        <w:tc>
          <w:tcPr>
            <w:tcW w:w="4111" w:type="dxa"/>
          </w:tcPr>
          <w:p w:rsidR="008C7C7F" w:rsidRPr="00AE6054" w:rsidRDefault="008C7C7F" w:rsidP="008C7C7F">
            <w:pPr>
              <w:ind w:firstLine="175"/>
              <w:jc w:val="both"/>
              <w:rPr>
                <w:rFonts w:ascii="Times New Roman" w:hAnsi="Times New Roman" w:cs="Times New Roman"/>
                <w:sz w:val="24"/>
                <w:szCs w:val="24"/>
              </w:rPr>
            </w:pPr>
          </w:p>
          <w:p w:rsidR="008C7C7F" w:rsidRPr="00AE6054" w:rsidRDefault="008C7C7F" w:rsidP="008C7C7F">
            <w:pPr>
              <w:ind w:firstLine="175"/>
              <w:jc w:val="both"/>
              <w:rPr>
                <w:rFonts w:ascii="Times New Roman" w:hAnsi="Times New Roman" w:cs="Times New Roman"/>
                <w:sz w:val="24"/>
                <w:szCs w:val="24"/>
              </w:rPr>
            </w:pPr>
          </w:p>
          <w:p w:rsidR="008C7C7F" w:rsidRPr="00AE6054" w:rsidRDefault="008C7C7F" w:rsidP="008C7C7F">
            <w:pPr>
              <w:ind w:firstLine="175"/>
              <w:jc w:val="both"/>
              <w:rPr>
                <w:rFonts w:ascii="Times New Roman" w:hAnsi="Times New Roman" w:cs="Times New Roman"/>
                <w:sz w:val="24"/>
                <w:szCs w:val="24"/>
              </w:rPr>
            </w:pPr>
          </w:p>
          <w:p w:rsidR="008C7C7F" w:rsidRPr="00AE6054" w:rsidRDefault="008C7C7F" w:rsidP="008C7C7F">
            <w:pPr>
              <w:ind w:firstLine="313"/>
              <w:jc w:val="both"/>
              <w:rPr>
                <w:rFonts w:ascii="Times New Roman" w:hAnsi="Times New Roman" w:cs="Times New Roman"/>
                <w:b/>
                <w:sz w:val="24"/>
                <w:szCs w:val="24"/>
              </w:rPr>
            </w:pPr>
            <w:r w:rsidRPr="00AE6054">
              <w:rPr>
                <w:rFonts w:ascii="Times New Roman" w:hAnsi="Times New Roman" w:cs="Times New Roman"/>
                <w:sz w:val="24"/>
                <w:szCs w:val="24"/>
              </w:rPr>
              <w:t xml:space="preserve">в строке 2 таблицы пункта 1 статьи 702 проекта слова </w:t>
            </w:r>
            <w:r w:rsidRPr="00AE6054">
              <w:rPr>
                <w:rFonts w:ascii="Times New Roman" w:hAnsi="Times New Roman" w:cs="Times New Roman"/>
                <w:b/>
                <w:sz w:val="24"/>
                <w:szCs w:val="24"/>
              </w:rPr>
              <w:t>«12%»</w:t>
            </w:r>
            <w:r w:rsidRPr="00AE6054">
              <w:rPr>
                <w:rFonts w:ascii="Times New Roman" w:hAnsi="Times New Roman" w:cs="Times New Roman"/>
                <w:sz w:val="24"/>
                <w:szCs w:val="24"/>
              </w:rPr>
              <w:t xml:space="preserve"> заменить словами </w:t>
            </w:r>
            <w:r w:rsidRPr="00AE6054">
              <w:rPr>
                <w:rFonts w:ascii="Times New Roman" w:hAnsi="Times New Roman" w:cs="Times New Roman"/>
                <w:b/>
                <w:sz w:val="24"/>
                <w:szCs w:val="24"/>
              </w:rPr>
              <w:t>«8 процентов»;</w:t>
            </w:r>
          </w:p>
          <w:p w:rsidR="008C7C7F" w:rsidRPr="00AE6054" w:rsidRDefault="008C7C7F" w:rsidP="008C7C7F">
            <w:pPr>
              <w:ind w:firstLine="313"/>
              <w:jc w:val="right"/>
              <w:rPr>
                <w:rFonts w:ascii="Times New Roman" w:hAnsi="Times New Roman" w:cs="Times New Roman"/>
                <w:sz w:val="24"/>
                <w:szCs w:val="24"/>
              </w:rPr>
            </w:pPr>
          </w:p>
        </w:tc>
        <w:tc>
          <w:tcPr>
            <w:tcW w:w="3826" w:type="dxa"/>
          </w:tcPr>
          <w:p w:rsidR="008C7C7F" w:rsidRPr="00AE6054" w:rsidRDefault="008C7C7F" w:rsidP="008C7C7F">
            <w:pPr>
              <w:widowControl w:val="0"/>
              <w:jc w:val="center"/>
              <w:rPr>
                <w:rFonts w:ascii="Times New Roman" w:hAnsi="Times New Roman" w:cs="Times New Roman"/>
                <w:b/>
                <w:sz w:val="24"/>
                <w:szCs w:val="24"/>
              </w:rPr>
            </w:pPr>
            <w:r w:rsidRPr="00AE6054">
              <w:rPr>
                <w:rFonts w:ascii="Times New Roman" w:hAnsi="Times New Roman" w:cs="Times New Roman"/>
                <w:b/>
                <w:sz w:val="24"/>
                <w:szCs w:val="24"/>
              </w:rPr>
              <w:t>депутат</w:t>
            </w:r>
          </w:p>
          <w:p w:rsidR="008C7C7F" w:rsidRPr="00AE6054" w:rsidRDefault="008C7C7F" w:rsidP="008C7C7F">
            <w:pPr>
              <w:widowControl w:val="0"/>
              <w:jc w:val="center"/>
              <w:rPr>
                <w:rFonts w:ascii="Times New Roman" w:hAnsi="Times New Roman" w:cs="Times New Roman"/>
                <w:sz w:val="24"/>
                <w:szCs w:val="24"/>
              </w:rPr>
            </w:pPr>
            <w:r w:rsidRPr="00AE6054">
              <w:rPr>
                <w:rFonts w:ascii="Times New Roman" w:hAnsi="Times New Roman" w:cs="Times New Roman"/>
                <w:b/>
                <w:sz w:val="24"/>
                <w:szCs w:val="24"/>
              </w:rPr>
              <w:t>А. Аймагамбетов</w:t>
            </w:r>
          </w:p>
          <w:p w:rsidR="008C7C7F" w:rsidRPr="00AE6054" w:rsidRDefault="008C7C7F" w:rsidP="008C7C7F">
            <w:pPr>
              <w:widowControl w:val="0"/>
              <w:jc w:val="both"/>
              <w:rPr>
                <w:rFonts w:ascii="Times New Roman" w:hAnsi="Times New Roman" w:cs="Times New Roman"/>
                <w:sz w:val="24"/>
                <w:szCs w:val="24"/>
              </w:rPr>
            </w:pPr>
          </w:p>
          <w:p w:rsidR="008C7C7F" w:rsidRPr="00AE6054" w:rsidRDefault="008C7C7F" w:rsidP="008C7C7F">
            <w:pPr>
              <w:widowControl w:val="0"/>
              <w:jc w:val="both"/>
              <w:rPr>
                <w:rFonts w:ascii="Times New Roman" w:hAnsi="Times New Roman" w:cs="Times New Roman"/>
                <w:sz w:val="24"/>
                <w:szCs w:val="24"/>
              </w:rPr>
            </w:pPr>
            <w:r w:rsidRPr="00AE6054">
              <w:rPr>
                <w:rFonts w:ascii="Times New Roman" w:hAnsi="Times New Roman" w:cs="Times New Roman"/>
                <w:sz w:val="24"/>
                <w:szCs w:val="24"/>
              </w:rPr>
              <w:t>Предлагается уменьшить ставку % дохода при выборе специального налогового режима.</w:t>
            </w:r>
          </w:p>
          <w:p w:rsidR="008C7C7F" w:rsidRPr="00AE6054" w:rsidRDefault="008C7C7F" w:rsidP="008C7C7F">
            <w:pPr>
              <w:widowControl w:val="0"/>
              <w:jc w:val="both"/>
              <w:rPr>
                <w:rFonts w:ascii="Times New Roman" w:hAnsi="Times New Roman" w:cs="Times New Roman"/>
                <w:sz w:val="24"/>
                <w:szCs w:val="24"/>
              </w:rPr>
            </w:pPr>
          </w:p>
          <w:p w:rsidR="008C7C7F" w:rsidRPr="00AE6054" w:rsidRDefault="008C7C7F" w:rsidP="008C7C7F">
            <w:pPr>
              <w:widowControl w:val="0"/>
              <w:jc w:val="both"/>
              <w:rPr>
                <w:rFonts w:ascii="Times New Roman" w:hAnsi="Times New Roman" w:cs="Times New Roman"/>
                <w:sz w:val="24"/>
                <w:szCs w:val="24"/>
              </w:rPr>
            </w:pPr>
          </w:p>
          <w:p w:rsidR="008C7C7F" w:rsidRPr="00AE6054" w:rsidRDefault="008C7C7F" w:rsidP="008C7C7F">
            <w:pPr>
              <w:widowControl w:val="0"/>
              <w:jc w:val="both"/>
              <w:rPr>
                <w:rFonts w:ascii="Times New Roman" w:hAnsi="Times New Roman" w:cs="Times New Roman"/>
                <w:sz w:val="24"/>
                <w:szCs w:val="24"/>
              </w:rPr>
            </w:pPr>
          </w:p>
          <w:p w:rsidR="008C7C7F" w:rsidRPr="00AE6054" w:rsidRDefault="008C7C7F" w:rsidP="008C7C7F">
            <w:pPr>
              <w:widowControl w:val="0"/>
              <w:jc w:val="both"/>
              <w:rPr>
                <w:rFonts w:ascii="Times New Roman" w:hAnsi="Times New Roman" w:cs="Times New Roman"/>
                <w:sz w:val="24"/>
                <w:szCs w:val="24"/>
              </w:rPr>
            </w:pPr>
          </w:p>
          <w:p w:rsidR="008C7C7F" w:rsidRPr="00AE6054" w:rsidRDefault="008C7C7F" w:rsidP="008C7C7F">
            <w:pPr>
              <w:widowControl w:val="0"/>
              <w:jc w:val="both"/>
              <w:rPr>
                <w:rFonts w:ascii="Times New Roman" w:hAnsi="Times New Roman" w:cs="Times New Roman"/>
                <w:sz w:val="24"/>
                <w:szCs w:val="24"/>
              </w:rPr>
            </w:pPr>
          </w:p>
          <w:p w:rsidR="008C7C7F" w:rsidRPr="00AE6054" w:rsidRDefault="008C7C7F" w:rsidP="008C7C7F">
            <w:pPr>
              <w:widowControl w:val="0"/>
              <w:jc w:val="both"/>
              <w:rPr>
                <w:rFonts w:ascii="Times New Roman" w:hAnsi="Times New Roman" w:cs="Times New Roman"/>
                <w:sz w:val="24"/>
                <w:szCs w:val="24"/>
              </w:rPr>
            </w:pPr>
          </w:p>
          <w:p w:rsidR="008C7C7F" w:rsidRPr="00AE6054" w:rsidRDefault="008C7C7F" w:rsidP="008C7C7F">
            <w:pPr>
              <w:widowControl w:val="0"/>
              <w:jc w:val="both"/>
              <w:rPr>
                <w:rFonts w:ascii="Times New Roman" w:hAnsi="Times New Roman" w:cs="Times New Roman"/>
                <w:sz w:val="24"/>
                <w:szCs w:val="24"/>
              </w:rPr>
            </w:pPr>
          </w:p>
          <w:p w:rsidR="008C7C7F" w:rsidRPr="00AE6054" w:rsidRDefault="008C7C7F" w:rsidP="008C7C7F">
            <w:pPr>
              <w:widowControl w:val="0"/>
              <w:jc w:val="both"/>
              <w:rPr>
                <w:rFonts w:ascii="Times New Roman" w:hAnsi="Times New Roman" w:cs="Times New Roman"/>
                <w:sz w:val="24"/>
                <w:szCs w:val="24"/>
              </w:rPr>
            </w:pPr>
          </w:p>
          <w:p w:rsidR="008C7C7F" w:rsidRPr="00AE6054" w:rsidRDefault="008C7C7F" w:rsidP="008C7C7F">
            <w:pPr>
              <w:widowControl w:val="0"/>
              <w:jc w:val="both"/>
              <w:rPr>
                <w:rFonts w:ascii="Times New Roman" w:hAnsi="Times New Roman" w:cs="Times New Roman"/>
                <w:sz w:val="24"/>
                <w:szCs w:val="24"/>
              </w:rPr>
            </w:pPr>
          </w:p>
          <w:p w:rsidR="008C7C7F" w:rsidRPr="00AE6054" w:rsidRDefault="008C7C7F" w:rsidP="008C7C7F">
            <w:pPr>
              <w:widowControl w:val="0"/>
              <w:jc w:val="both"/>
              <w:rPr>
                <w:rFonts w:ascii="Times New Roman" w:hAnsi="Times New Roman" w:cs="Times New Roman"/>
                <w:sz w:val="24"/>
                <w:szCs w:val="24"/>
              </w:rPr>
            </w:pPr>
          </w:p>
          <w:p w:rsidR="008C7C7F" w:rsidRPr="00AE6054" w:rsidRDefault="008C7C7F" w:rsidP="008C7C7F">
            <w:pPr>
              <w:widowControl w:val="0"/>
              <w:jc w:val="both"/>
              <w:rPr>
                <w:rFonts w:ascii="Times New Roman" w:hAnsi="Times New Roman" w:cs="Times New Roman"/>
                <w:sz w:val="24"/>
                <w:szCs w:val="24"/>
              </w:rPr>
            </w:pPr>
          </w:p>
          <w:p w:rsidR="008C7C7F" w:rsidRPr="00AE6054" w:rsidRDefault="008C7C7F" w:rsidP="008C7C7F">
            <w:pPr>
              <w:widowControl w:val="0"/>
              <w:jc w:val="both"/>
              <w:rPr>
                <w:rFonts w:ascii="Times New Roman" w:hAnsi="Times New Roman" w:cs="Times New Roman"/>
                <w:sz w:val="24"/>
                <w:szCs w:val="24"/>
              </w:rPr>
            </w:pPr>
            <w:r w:rsidRPr="00AE6054">
              <w:rPr>
                <w:rFonts w:ascii="Times New Roman" w:hAnsi="Times New Roman" w:cs="Times New Roman"/>
                <w:sz w:val="24"/>
                <w:szCs w:val="24"/>
              </w:rPr>
              <w:t xml:space="preserve">   </w:t>
            </w:r>
          </w:p>
          <w:p w:rsidR="008C7C7F" w:rsidRPr="00AE6054" w:rsidRDefault="008C7C7F" w:rsidP="008C7C7F">
            <w:pPr>
              <w:widowControl w:val="0"/>
              <w:jc w:val="both"/>
              <w:rPr>
                <w:rFonts w:ascii="Times New Roman" w:hAnsi="Times New Roman" w:cs="Times New Roman"/>
                <w:sz w:val="24"/>
                <w:szCs w:val="24"/>
              </w:rPr>
            </w:pP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C7C7F" w:rsidRPr="00AE6054" w:rsidTr="00E066B1">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Pr>
          <w:p w:rsidR="008C7C7F" w:rsidRPr="00AE6054" w:rsidRDefault="008C7C7F" w:rsidP="008C7C7F">
            <w:pPr>
              <w:ind w:left="-34" w:right="-82"/>
              <w:jc w:val="center"/>
              <w:rPr>
                <w:rFonts w:ascii="Times New Roman" w:hAnsi="Times New Roman" w:cs="Times New Roman"/>
                <w:sz w:val="24"/>
                <w:szCs w:val="24"/>
              </w:rPr>
            </w:pPr>
            <w:r w:rsidRPr="00AE6054">
              <w:rPr>
                <w:rFonts w:ascii="Times New Roman" w:hAnsi="Times New Roman" w:cs="Times New Roman"/>
                <w:sz w:val="24"/>
                <w:szCs w:val="24"/>
              </w:rPr>
              <w:t>пункт 1 статьи 702 проекта</w:t>
            </w:r>
          </w:p>
        </w:tc>
        <w:tc>
          <w:tcPr>
            <w:tcW w:w="3828" w:type="dxa"/>
          </w:tcPr>
          <w:p w:rsidR="008C7C7F" w:rsidRPr="00AE6054" w:rsidRDefault="008C7C7F" w:rsidP="008C7C7F">
            <w:pPr>
              <w:ind w:firstLine="709"/>
              <w:contextualSpacing/>
              <w:jc w:val="both"/>
              <w:rPr>
                <w:rFonts w:ascii="Times New Roman" w:eastAsia="Calibri" w:hAnsi="Times New Roman" w:cs="Times New Roman"/>
                <w:b/>
                <w:bCs/>
                <w:sz w:val="24"/>
                <w:szCs w:val="24"/>
                <w:lang w:eastAsia="ru-RU"/>
              </w:rPr>
            </w:pPr>
            <w:r w:rsidRPr="00AE6054">
              <w:rPr>
                <w:rFonts w:ascii="Times New Roman" w:eastAsia="Calibri" w:hAnsi="Times New Roman" w:cs="Times New Roman"/>
                <w:b/>
                <w:bCs/>
                <w:sz w:val="24"/>
                <w:szCs w:val="24"/>
                <w:lang w:eastAsia="ru-RU"/>
              </w:rPr>
              <w:t>Статья 702. Общие положения</w:t>
            </w:r>
          </w:p>
          <w:p w:rsidR="008C7C7F" w:rsidRPr="00AE6054" w:rsidRDefault="008C7C7F" w:rsidP="008C7C7F">
            <w:pPr>
              <w:ind w:firstLine="709"/>
              <w:contextualSpacing/>
              <w:jc w:val="both"/>
              <w:rPr>
                <w:rFonts w:ascii="Times New Roman" w:eastAsia="Calibri" w:hAnsi="Times New Roman" w:cs="Times New Roman"/>
                <w:b/>
                <w:bCs/>
                <w:sz w:val="24"/>
                <w:szCs w:val="24"/>
                <w:lang w:eastAsia="ru-RU"/>
              </w:rPr>
            </w:pPr>
          </w:p>
          <w:p w:rsidR="008C7C7F" w:rsidRPr="00AE6054" w:rsidRDefault="008C7C7F" w:rsidP="008C7C7F">
            <w:pPr>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1. Если иное не установлено пунктом 2 настоящей статьи, налогоплательщик вправе выбрать один из следующих специальных налоговых режимов при соответствии положениям настоящего пункта и настоящего раздела:</w:t>
            </w:r>
          </w:p>
          <w:p w:rsidR="008C7C7F" w:rsidRPr="00AE6054" w:rsidRDefault="008C7C7F" w:rsidP="008C7C7F">
            <w:pPr>
              <w:ind w:firstLine="709"/>
              <w:contextualSpacing/>
              <w:jc w:val="both"/>
              <w:rPr>
                <w:rFonts w:ascii="Times New Roman" w:eastAsia="Times New Roman" w:hAnsi="Times New Roman" w:cs="Times New Roman"/>
                <w:sz w:val="24"/>
                <w:szCs w:val="24"/>
                <w:lang w:eastAsia="ru-RU"/>
              </w:rPr>
            </w:pPr>
          </w:p>
          <w:tbl>
            <w:tblPr>
              <w:tblStyle w:val="a3"/>
              <w:tblW w:w="3565" w:type="dxa"/>
              <w:tblLayout w:type="fixed"/>
              <w:tblLook w:val="04A0" w:firstRow="1" w:lastRow="0" w:firstColumn="1" w:lastColumn="0" w:noHBand="0" w:noVBand="1"/>
            </w:tblPr>
            <w:tblGrid>
              <w:gridCol w:w="239"/>
              <w:gridCol w:w="633"/>
              <w:gridCol w:w="580"/>
              <w:gridCol w:w="568"/>
              <w:gridCol w:w="700"/>
              <w:gridCol w:w="845"/>
            </w:tblGrid>
            <w:tr w:rsidR="008C7C7F" w:rsidRPr="00AE6054" w:rsidTr="00E066B1">
              <w:tc>
                <w:tcPr>
                  <w:tcW w:w="239" w:type="dxa"/>
                </w:tcPr>
                <w:p w:rsidR="008C7C7F" w:rsidRPr="00AE6054" w:rsidRDefault="008C7C7F" w:rsidP="008C7C7F">
                  <w:pPr>
                    <w:contextualSpacing/>
                    <w:jc w:val="center"/>
                    <w:rPr>
                      <w:rFonts w:ascii="Times New Roman" w:eastAsia="Times New Roman" w:hAnsi="Times New Roman" w:cs="Times New Roman"/>
                      <w:b/>
                      <w:bCs/>
                      <w:sz w:val="16"/>
                      <w:szCs w:val="16"/>
                      <w:lang w:eastAsia="ru-RU"/>
                    </w:rPr>
                  </w:pPr>
                  <w:r w:rsidRPr="00AE6054">
                    <w:rPr>
                      <w:rFonts w:ascii="Times New Roman" w:eastAsia="Times New Roman" w:hAnsi="Times New Roman" w:cs="Times New Roman"/>
                      <w:b/>
                      <w:bCs/>
                      <w:sz w:val="16"/>
                      <w:szCs w:val="16"/>
                      <w:lang w:eastAsia="ru-RU"/>
                    </w:rPr>
                    <w:t>№</w:t>
                  </w:r>
                </w:p>
              </w:tc>
              <w:tc>
                <w:tcPr>
                  <w:tcW w:w="633" w:type="dxa"/>
                </w:tcPr>
                <w:p w:rsidR="008C7C7F" w:rsidRPr="00AE6054" w:rsidRDefault="008C7C7F" w:rsidP="008C7C7F">
                  <w:pPr>
                    <w:contextualSpacing/>
                    <w:jc w:val="center"/>
                    <w:rPr>
                      <w:rFonts w:ascii="Times New Roman" w:eastAsia="Times New Roman" w:hAnsi="Times New Roman" w:cs="Times New Roman"/>
                      <w:b/>
                      <w:bCs/>
                      <w:sz w:val="16"/>
                      <w:szCs w:val="16"/>
                      <w:lang w:eastAsia="ru-RU"/>
                    </w:rPr>
                  </w:pPr>
                  <w:r w:rsidRPr="00AE6054">
                    <w:rPr>
                      <w:rFonts w:ascii="Times New Roman" w:eastAsia="Times New Roman" w:hAnsi="Times New Roman" w:cs="Times New Roman"/>
                      <w:b/>
                      <w:bCs/>
                      <w:sz w:val="16"/>
                      <w:szCs w:val="16"/>
                      <w:lang w:eastAsia="ru-RU"/>
                    </w:rPr>
                    <w:t>Виды специальных налоговых режимов</w:t>
                  </w:r>
                </w:p>
              </w:tc>
              <w:tc>
                <w:tcPr>
                  <w:tcW w:w="580" w:type="dxa"/>
                </w:tcPr>
                <w:p w:rsidR="008C7C7F" w:rsidRPr="00AE6054" w:rsidRDefault="008C7C7F" w:rsidP="008C7C7F">
                  <w:pPr>
                    <w:contextualSpacing/>
                    <w:jc w:val="center"/>
                    <w:rPr>
                      <w:rFonts w:ascii="Times New Roman" w:eastAsia="Times New Roman" w:hAnsi="Times New Roman" w:cs="Times New Roman"/>
                      <w:b/>
                      <w:bCs/>
                      <w:sz w:val="16"/>
                      <w:szCs w:val="16"/>
                      <w:lang w:eastAsia="ru-RU"/>
                    </w:rPr>
                  </w:pPr>
                  <w:r w:rsidRPr="00AE6054">
                    <w:rPr>
                      <w:rFonts w:ascii="Times New Roman" w:eastAsia="Times New Roman" w:hAnsi="Times New Roman" w:cs="Times New Roman"/>
                      <w:b/>
                      <w:bCs/>
                      <w:sz w:val="16"/>
                      <w:szCs w:val="16"/>
                      <w:lang w:eastAsia="ru-RU"/>
                    </w:rPr>
                    <w:t>Субъекты</w:t>
                  </w:r>
                </w:p>
              </w:tc>
              <w:tc>
                <w:tcPr>
                  <w:tcW w:w="568" w:type="dxa"/>
                </w:tcPr>
                <w:p w:rsidR="008C7C7F" w:rsidRPr="00AE6054" w:rsidRDefault="008C7C7F" w:rsidP="008C7C7F">
                  <w:pPr>
                    <w:contextualSpacing/>
                    <w:jc w:val="center"/>
                    <w:rPr>
                      <w:rFonts w:ascii="Times New Roman" w:eastAsia="Times New Roman" w:hAnsi="Times New Roman" w:cs="Times New Roman"/>
                      <w:b/>
                      <w:bCs/>
                      <w:sz w:val="16"/>
                      <w:szCs w:val="16"/>
                      <w:lang w:eastAsia="ru-RU"/>
                    </w:rPr>
                  </w:pPr>
                  <w:r w:rsidRPr="00AE6054">
                    <w:rPr>
                      <w:rFonts w:ascii="Times New Roman" w:eastAsia="Times New Roman" w:hAnsi="Times New Roman" w:cs="Times New Roman"/>
                      <w:b/>
                      <w:bCs/>
                      <w:sz w:val="16"/>
                      <w:szCs w:val="16"/>
                      <w:lang w:eastAsia="ru-RU"/>
                    </w:rPr>
                    <w:t xml:space="preserve">Размер предельного дохода (месячный </w:t>
                  </w:r>
                  <w:r w:rsidRPr="00AE6054">
                    <w:rPr>
                      <w:rFonts w:ascii="Times New Roman" w:eastAsia="Times New Roman" w:hAnsi="Times New Roman" w:cs="Times New Roman"/>
                      <w:b/>
                      <w:bCs/>
                      <w:sz w:val="16"/>
                      <w:szCs w:val="16"/>
                      <w:lang w:eastAsia="ru-RU"/>
                    </w:rPr>
                    <w:lastRenderedPageBreak/>
                    <w:t>расчетный показатель</w:t>
                  </w:r>
                  <w:r w:rsidRPr="00AE6054">
                    <w:rPr>
                      <w:rFonts w:ascii="Times New Roman" w:eastAsia="Times New Roman" w:hAnsi="Times New Roman" w:cs="Times New Roman"/>
                      <w:b/>
                      <w:sz w:val="16"/>
                      <w:szCs w:val="16"/>
                      <w:lang w:eastAsia="ru-RU"/>
                    </w:rPr>
                    <w:t xml:space="preserve"> на 1 января финансового года</w:t>
                  </w:r>
                  <w:r w:rsidRPr="00AE6054">
                    <w:rPr>
                      <w:rFonts w:ascii="Times New Roman" w:eastAsia="Times New Roman" w:hAnsi="Times New Roman" w:cs="Times New Roman"/>
                      <w:b/>
                      <w:bCs/>
                      <w:sz w:val="16"/>
                      <w:szCs w:val="16"/>
                      <w:lang w:eastAsia="ru-RU"/>
                    </w:rPr>
                    <w:t>)</w:t>
                  </w:r>
                </w:p>
              </w:tc>
              <w:tc>
                <w:tcPr>
                  <w:tcW w:w="700" w:type="dxa"/>
                </w:tcPr>
                <w:p w:rsidR="008C7C7F" w:rsidRPr="00AE6054" w:rsidRDefault="008C7C7F" w:rsidP="008C7C7F">
                  <w:pPr>
                    <w:contextualSpacing/>
                    <w:jc w:val="center"/>
                    <w:rPr>
                      <w:rFonts w:ascii="Times New Roman" w:eastAsia="Times New Roman" w:hAnsi="Times New Roman" w:cs="Times New Roman"/>
                      <w:b/>
                      <w:bCs/>
                      <w:sz w:val="16"/>
                      <w:szCs w:val="16"/>
                      <w:lang w:eastAsia="ru-RU"/>
                    </w:rPr>
                  </w:pPr>
                  <w:r w:rsidRPr="00AE6054">
                    <w:rPr>
                      <w:rFonts w:ascii="Times New Roman" w:eastAsia="Times New Roman" w:hAnsi="Times New Roman" w:cs="Times New Roman"/>
                      <w:b/>
                      <w:bCs/>
                      <w:sz w:val="16"/>
                      <w:szCs w:val="16"/>
                      <w:lang w:eastAsia="ru-RU"/>
                    </w:rPr>
                    <w:lastRenderedPageBreak/>
                    <w:t>Ставка, % от дохода</w:t>
                  </w:r>
                </w:p>
              </w:tc>
              <w:tc>
                <w:tcPr>
                  <w:tcW w:w="845" w:type="dxa"/>
                </w:tcPr>
                <w:p w:rsidR="008C7C7F" w:rsidRPr="00AE6054" w:rsidRDefault="008C7C7F" w:rsidP="008C7C7F">
                  <w:pPr>
                    <w:contextualSpacing/>
                    <w:jc w:val="center"/>
                    <w:rPr>
                      <w:rFonts w:ascii="Times New Roman" w:eastAsia="Calibri" w:hAnsi="Times New Roman" w:cs="Times New Roman"/>
                      <w:b/>
                      <w:bCs/>
                      <w:sz w:val="16"/>
                      <w:szCs w:val="16"/>
                    </w:rPr>
                  </w:pPr>
                  <w:r w:rsidRPr="00AE6054">
                    <w:rPr>
                      <w:rFonts w:ascii="Times New Roman" w:eastAsia="Times New Roman" w:hAnsi="Times New Roman" w:cs="Times New Roman"/>
                      <w:b/>
                      <w:bCs/>
                      <w:sz w:val="16"/>
                      <w:szCs w:val="16"/>
                      <w:lang w:eastAsia="ru-RU"/>
                    </w:rPr>
                    <w:t>Виды деятельности/наличие земельного участка</w:t>
                  </w:r>
                </w:p>
                <w:p w:rsidR="008C7C7F" w:rsidRPr="00AE6054" w:rsidRDefault="008C7C7F" w:rsidP="008C7C7F">
                  <w:pPr>
                    <w:contextualSpacing/>
                    <w:jc w:val="center"/>
                    <w:rPr>
                      <w:rFonts w:ascii="Times New Roman" w:eastAsia="Times New Roman" w:hAnsi="Times New Roman" w:cs="Times New Roman"/>
                      <w:b/>
                      <w:bCs/>
                      <w:strike/>
                      <w:sz w:val="16"/>
                      <w:szCs w:val="16"/>
                      <w:lang w:eastAsia="ru-RU"/>
                    </w:rPr>
                  </w:pPr>
                </w:p>
              </w:tc>
            </w:tr>
            <w:tr w:rsidR="008C7C7F" w:rsidRPr="00AE6054" w:rsidTr="00E066B1">
              <w:tc>
                <w:tcPr>
                  <w:tcW w:w="239" w:type="dxa"/>
                </w:tcPr>
                <w:p w:rsidR="008C7C7F" w:rsidRPr="00AE6054" w:rsidRDefault="008C7C7F" w:rsidP="008C7C7F">
                  <w:pPr>
                    <w:contextualSpacing/>
                    <w:jc w:val="center"/>
                    <w:rPr>
                      <w:rFonts w:ascii="Times New Roman" w:eastAsia="Times New Roman" w:hAnsi="Times New Roman" w:cs="Times New Roman"/>
                      <w:b/>
                      <w:bCs/>
                      <w:sz w:val="16"/>
                      <w:szCs w:val="16"/>
                      <w:lang w:eastAsia="ru-RU"/>
                    </w:rPr>
                  </w:pPr>
                  <w:r w:rsidRPr="00AE6054">
                    <w:rPr>
                      <w:rFonts w:ascii="Times New Roman" w:eastAsia="Times New Roman" w:hAnsi="Times New Roman" w:cs="Times New Roman"/>
                      <w:b/>
                      <w:bCs/>
                      <w:sz w:val="16"/>
                      <w:szCs w:val="16"/>
                      <w:lang w:eastAsia="ru-RU"/>
                    </w:rPr>
                    <w:t>А</w:t>
                  </w:r>
                </w:p>
              </w:tc>
              <w:tc>
                <w:tcPr>
                  <w:tcW w:w="633" w:type="dxa"/>
                </w:tcPr>
                <w:p w:rsidR="008C7C7F" w:rsidRPr="00AE6054" w:rsidRDefault="008C7C7F" w:rsidP="008C7C7F">
                  <w:pPr>
                    <w:contextualSpacing/>
                    <w:jc w:val="center"/>
                    <w:rPr>
                      <w:rFonts w:ascii="Times New Roman" w:eastAsia="Times New Roman" w:hAnsi="Times New Roman" w:cs="Times New Roman"/>
                      <w:b/>
                      <w:bCs/>
                      <w:sz w:val="16"/>
                      <w:szCs w:val="16"/>
                      <w:lang w:eastAsia="ru-RU"/>
                    </w:rPr>
                  </w:pPr>
                  <w:r w:rsidRPr="00AE6054">
                    <w:rPr>
                      <w:rFonts w:ascii="Times New Roman" w:eastAsia="Times New Roman" w:hAnsi="Times New Roman" w:cs="Times New Roman"/>
                      <w:b/>
                      <w:bCs/>
                      <w:sz w:val="16"/>
                      <w:szCs w:val="16"/>
                      <w:lang w:eastAsia="ru-RU"/>
                    </w:rPr>
                    <w:t>1</w:t>
                  </w:r>
                </w:p>
              </w:tc>
              <w:tc>
                <w:tcPr>
                  <w:tcW w:w="580" w:type="dxa"/>
                </w:tcPr>
                <w:p w:rsidR="008C7C7F" w:rsidRPr="00AE6054" w:rsidRDefault="008C7C7F" w:rsidP="008C7C7F">
                  <w:pPr>
                    <w:contextualSpacing/>
                    <w:jc w:val="center"/>
                    <w:rPr>
                      <w:rFonts w:ascii="Times New Roman" w:eastAsia="Times New Roman" w:hAnsi="Times New Roman" w:cs="Times New Roman"/>
                      <w:b/>
                      <w:bCs/>
                      <w:sz w:val="16"/>
                      <w:szCs w:val="16"/>
                      <w:lang w:eastAsia="ru-RU"/>
                    </w:rPr>
                  </w:pPr>
                  <w:r w:rsidRPr="00AE6054">
                    <w:rPr>
                      <w:rFonts w:ascii="Times New Roman" w:eastAsia="Times New Roman" w:hAnsi="Times New Roman" w:cs="Times New Roman"/>
                      <w:b/>
                      <w:bCs/>
                      <w:sz w:val="16"/>
                      <w:szCs w:val="16"/>
                      <w:lang w:eastAsia="ru-RU"/>
                    </w:rPr>
                    <w:t>2</w:t>
                  </w:r>
                </w:p>
              </w:tc>
              <w:tc>
                <w:tcPr>
                  <w:tcW w:w="568" w:type="dxa"/>
                </w:tcPr>
                <w:p w:rsidR="008C7C7F" w:rsidRPr="00AE6054" w:rsidRDefault="008C7C7F" w:rsidP="008C7C7F">
                  <w:pPr>
                    <w:contextualSpacing/>
                    <w:jc w:val="center"/>
                    <w:rPr>
                      <w:rFonts w:ascii="Times New Roman" w:eastAsia="Times New Roman" w:hAnsi="Times New Roman" w:cs="Times New Roman"/>
                      <w:b/>
                      <w:bCs/>
                      <w:sz w:val="16"/>
                      <w:szCs w:val="16"/>
                      <w:lang w:eastAsia="ru-RU"/>
                    </w:rPr>
                  </w:pPr>
                  <w:r w:rsidRPr="00AE6054">
                    <w:rPr>
                      <w:rFonts w:ascii="Times New Roman" w:eastAsia="Times New Roman" w:hAnsi="Times New Roman" w:cs="Times New Roman"/>
                      <w:b/>
                      <w:bCs/>
                      <w:sz w:val="16"/>
                      <w:szCs w:val="16"/>
                      <w:lang w:eastAsia="ru-RU"/>
                    </w:rPr>
                    <w:t>3</w:t>
                  </w:r>
                </w:p>
              </w:tc>
              <w:tc>
                <w:tcPr>
                  <w:tcW w:w="700" w:type="dxa"/>
                </w:tcPr>
                <w:p w:rsidR="008C7C7F" w:rsidRPr="00AE6054" w:rsidRDefault="008C7C7F" w:rsidP="008C7C7F">
                  <w:pPr>
                    <w:contextualSpacing/>
                    <w:jc w:val="center"/>
                    <w:rPr>
                      <w:rFonts w:ascii="Times New Roman" w:eastAsia="Times New Roman" w:hAnsi="Times New Roman" w:cs="Times New Roman"/>
                      <w:b/>
                      <w:bCs/>
                      <w:sz w:val="16"/>
                      <w:szCs w:val="16"/>
                      <w:lang w:eastAsia="ru-RU"/>
                    </w:rPr>
                  </w:pPr>
                  <w:r w:rsidRPr="00AE6054">
                    <w:rPr>
                      <w:rFonts w:ascii="Times New Roman" w:eastAsia="Times New Roman" w:hAnsi="Times New Roman" w:cs="Times New Roman"/>
                      <w:b/>
                      <w:bCs/>
                      <w:sz w:val="16"/>
                      <w:szCs w:val="16"/>
                      <w:lang w:eastAsia="ru-RU"/>
                    </w:rPr>
                    <w:t>4</w:t>
                  </w:r>
                </w:p>
              </w:tc>
              <w:tc>
                <w:tcPr>
                  <w:tcW w:w="845" w:type="dxa"/>
                </w:tcPr>
                <w:p w:rsidR="008C7C7F" w:rsidRPr="00AE6054" w:rsidRDefault="008C7C7F" w:rsidP="008C7C7F">
                  <w:pPr>
                    <w:contextualSpacing/>
                    <w:jc w:val="center"/>
                    <w:rPr>
                      <w:rFonts w:ascii="Times New Roman" w:eastAsia="Times New Roman" w:hAnsi="Times New Roman" w:cs="Times New Roman"/>
                      <w:b/>
                      <w:bCs/>
                      <w:sz w:val="16"/>
                      <w:szCs w:val="16"/>
                      <w:lang w:eastAsia="ru-RU"/>
                    </w:rPr>
                  </w:pPr>
                  <w:r w:rsidRPr="00AE6054">
                    <w:rPr>
                      <w:rFonts w:ascii="Times New Roman" w:eastAsia="Times New Roman" w:hAnsi="Times New Roman" w:cs="Times New Roman"/>
                      <w:b/>
                      <w:bCs/>
                      <w:sz w:val="16"/>
                      <w:szCs w:val="16"/>
                      <w:lang w:eastAsia="ru-RU"/>
                    </w:rPr>
                    <w:t>5</w:t>
                  </w:r>
                </w:p>
              </w:tc>
            </w:tr>
            <w:tr w:rsidR="008C7C7F" w:rsidRPr="00AE6054" w:rsidTr="00E066B1">
              <w:tc>
                <w:tcPr>
                  <w:tcW w:w="239" w:type="dxa"/>
                </w:tcPr>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1</w:t>
                  </w:r>
                </w:p>
              </w:tc>
              <w:tc>
                <w:tcPr>
                  <w:tcW w:w="633" w:type="dxa"/>
                </w:tcPr>
                <w:p w:rsidR="008C7C7F" w:rsidRPr="00AE6054" w:rsidRDefault="008C7C7F" w:rsidP="008C7C7F">
                  <w:pPr>
                    <w:contextualSpacing/>
                    <w:jc w:val="both"/>
                    <w:rPr>
                      <w:rFonts w:ascii="Times New Roman" w:eastAsia="Times New Roman" w:hAnsi="Times New Roman" w:cs="Times New Roman"/>
                      <w:sz w:val="16"/>
                      <w:szCs w:val="16"/>
                      <w:lang w:eastAsia="ru-RU"/>
                    </w:rPr>
                  </w:pPr>
                  <w:proofErr w:type="spellStart"/>
                  <w:r w:rsidRPr="00AE6054">
                    <w:rPr>
                      <w:rFonts w:ascii="Times New Roman" w:eastAsia="Times New Roman" w:hAnsi="Times New Roman" w:cs="Times New Roman"/>
                      <w:sz w:val="16"/>
                      <w:szCs w:val="16"/>
                      <w:lang w:eastAsia="ru-RU"/>
                    </w:rPr>
                    <w:t>Специадбный</w:t>
                  </w:r>
                  <w:proofErr w:type="spellEnd"/>
                  <w:r w:rsidRPr="00AE6054">
                    <w:rPr>
                      <w:rFonts w:ascii="Times New Roman" w:eastAsia="Times New Roman" w:hAnsi="Times New Roman" w:cs="Times New Roman"/>
                      <w:sz w:val="16"/>
                      <w:szCs w:val="16"/>
                      <w:lang w:eastAsia="ru-RU"/>
                    </w:rPr>
                    <w:t xml:space="preserve"> налоговый </w:t>
                  </w:r>
                  <w:proofErr w:type="spellStart"/>
                  <w:r w:rsidRPr="00AE6054">
                    <w:rPr>
                      <w:rFonts w:ascii="Times New Roman" w:eastAsia="Times New Roman" w:hAnsi="Times New Roman" w:cs="Times New Roman"/>
                      <w:sz w:val="16"/>
                      <w:szCs w:val="16"/>
                      <w:lang w:eastAsia="ru-RU"/>
                    </w:rPr>
                    <w:t>режимдля</w:t>
                  </w:r>
                  <w:proofErr w:type="spellEnd"/>
                  <w:r w:rsidRPr="00AE6054">
                    <w:rPr>
                      <w:rFonts w:ascii="Times New Roman" w:eastAsia="Times New Roman" w:hAnsi="Times New Roman" w:cs="Times New Roman"/>
                      <w:sz w:val="16"/>
                      <w:szCs w:val="16"/>
                      <w:lang w:eastAsia="ru-RU"/>
                    </w:rPr>
                    <w:t xml:space="preserve"> </w:t>
                  </w:r>
                  <w:proofErr w:type="spellStart"/>
                  <w:r w:rsidRPr="00AE6054">
                    <w:rPr>
                      <w:rFonts w:ascii="Times New Roman" w:eastAsia="Times New Roman" w:hAnsi="Times New Roman" w:cs="Times New Roman"/>
                      <w:sz w:val="16"/>
                      <w:szCs w:val="16"/>
                      <w:lang w:eastAsia="ru-RU"/>
                    </w:rPr>
                    <w:t>самозанятых</w:t>
                  </w:r>
                  <w:proofErr w:type="spellEnd"/>
                </w:p>
              </w:tc>
              <w:tc>
                <w:tcPr>
                  <w:tcW w:w="580" w:type="dxa"/>
                </w:tcPr>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 xml:space="preserve">физические лица – граждане Республики Казахстан, </w:t>
                  </w:r>
                  <w:proofErr w:type="spellStart"/>
                  <w:r w:rsidRPr="00AE6054">
                    <w:rPr>
                      <w:rFonts w:ascii="Times New Roman" w:eastAsia="Times New Roman" w:hAnsi="Times New Roman" w:cs="Times New Roman"/>
                      <w:sz w:val="16"/>
                      <w:szCs w:val="16"/>
                      <w:lang w:eastAsia="ru-RU"/>
                    </w:rPr>
                    <w:t>кандасы</w:t>
                  </w:r>
                  <w:proofErr w:type="spellEnd"/>
                </w:p>
              </w:tc>
              <w:tc>
                <w:tcPr>
                  <w:tcW w:w="568" w:type="dxa"/>
                </w:tcPr>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4 080 за год</w:t>
                  </w:r>
                </w:p>
              </w:tc>
              <w:tc>
                <w:tcPr>
                  <w:tcW w:w="700" w:type="dxa"/>
                </w:tcPr>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Индивидуальный подоходный налог – 0</w:t>
                  </w:r>
                </w:p>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социальные платежи – 4*</w:t>
                  </w:r>
                </w:p>
              </w:tc>
              <w:tc>
                <w:tcPr>
                  <w:tcW w:w="845" w:type="dxa"/>
                </w:tcPr>
                <w:p w:rsidR="008C7C7F" w:rsidRPr="00AE6054" w:rsidRDefault="008C7C7F" w:rsidP="008C7C7F">
                  <w:pPr>
                    <w:contextualSpacing/>
                    <w:jc w:val="both"/>
                    <w:rPr>
                      <w:rFonts w:ascii="Times New Roman" w:eastAsia="Calibri" w:hAnsi="Times New Roman" w:cs="Times New Roman"/>
                      <w:sz w:val="16"/>
                      <w:szCs w:val="16"/>
                      <w:lang w:eastAsia="ru-RU"/>
                    </w:rPr>
                  </w:pPr>
                  <w:r w:rsidRPr="00AE6054">
                    <w:rPr>
                      <w:rFonts w:ascii="Times New Roman" w:eastAsia="Times New Roman" w:hAnsi="Times New Roman" w:cs="Times New Roman"/>
                      <w:sz w:val="16"/>
                      <w:szCs w:val="16"/>
                      <w:lang w:eastAsia="ru-RU"/>
                    </w:rPr>
                    <w:t>список видов деятельности, по которым разрешено применение специального налогового режима</w:t>
                  </w:r>
                </w:p>
                <w:p w:rsidR="008C7C7F" w:rsidRPr="00AE6054" w:rsidRDefault="008C7C7F" w:rsidP="008C7C7F">
                  <w:pPr>
                    <w:contextualSpacing/>
                    <w:jc w:val="both"/>
                    <w:rPr>
                      <w:rFonts w:ascii="Times New Roman" w:eastAsia="Times New Roman" w:hAnsi="Times New Roman" w:cs="Times New Roman"/>
                      <w:strike/>
                      <w:sz w:val="16"/>
                      <w:szCs w:val="16"/>
                      <w:lang w:eastAsia="ru-RU"/>
                    </w:rPr>
                  </w:pPr>
                </w:p>
              </w:tc>
            </w:tr>
            <w:tr w:rsidR="008C7C7F" w:rsidRPr="00AE6054" w:rsidTr="00E066B1">
              <w:tc>
                <w:tcPr>
                  <w:tcW w:w="239" w:type="dxa"/>
                </w:tcPr>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2</w:t>
                  </w:r>
                </w:p>
              </w:tc>
              <w:tc>
                <w:tcPr>
                  <w:tcW w:w="633" w:type="dxa"/>
                </w:tcPr>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w:t>
                  </w:r>
                </w:p>
              </w:tc>
              <w:tc>
                <w:tcPr>
                  <w:tcW w:w="580" w:type="dxa"/>
                </w:tcPr>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w:t>
                  </w:r>
                </w:p>
              </w:tc>
              <w:tc>
                <w:tcPr>
                  <w:tcW w:w="568" w:type="dxa"/>
                </w:tcPr>
                <w:p w:rsidR="008C7C7F" w:rsidRPr="00AE6054" w:rsidRDefault="008C7C7F" w:rsidP="008C7C7F">
                  <w:pPr>
                    <w:ind w:firstLine="709"/>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w:t>
                  </w:r>
                </w:p>
              </w:tc>
              <w:tc>
                <w:tcPr>
                  <w:tcW w:w="700" w:type="dxa"/>
                </w:tcPr>
                <w:p w:rsidR="008C7C7F" w:rsidRPr="00AE6054" w:rsidRDefault="008C7C7F" w:rsidP="008C7C7F">
                  <w:pPr>
                    <w:ind w:firstLine="145"/>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w:t>
                  </w:r>
                </w:p>
              </w:tc>
              <w:tc>
                <w:tcPr>
                  <w:tcW w:w="845" w:type="dxa"/>
                </w:tcPr>
                <w:p w:rsidR="008C7C7F" w:rsidRPr="00AE6054" w:rsidRDefault="008C7C7F" w:rsidP="008C7C7F">
                  <w:pPr>
                    <w:contextualSpacing/>
                    <w:jc w:val="both"/>
                    <w:rPr>
                      <w:rFonts w:ascii="Times New Roman" w:eastAsia="Times New Roman" w:hAnsi="Times New Roman" w:cs="Times New Roman"/>
                      <w:sz w:val="16"/>
                      <w:szCs w:val="16"/>
                      <w:lang w:eastAsia="ru-RU"/>
                    </w:rPr>
                  </w:pPr>
                  <w:r w:rsidRPr="00AE6054">
                    <w:rPr>
                      <w:rFonts w:ascii="Times New Roman" w:eastAsia="Times New Roman" w:hAnsi="Times New Roman" w:cs="Times New Roman"/>
                      <w:sz w:val="16"/>
                      <w:szCs w:val="16"/>
                      <w:lang w:eastAsia="ru-RU"/>
                    </w:rPr>
                    <w:t>…</w:t>
                  </w:r>
                </w:p>
              </w:tc>
            </w:tr>
          </w:tbl>
          <w:p w:rsidR="008C7C7F" w:rsidRPr="00AE6054" w:rsidRDefault="008C7C7F" w:rsidP="008C7C7F">
            <w:pPr>
              <w:ind w:firstLine="709"/>
              <w:contextualSpacing/>
              <w:jc w:val="both"/>
              <w:rPr>
                <w:rFonts w:ascii="Times New Roman" w:eastAsia="Times New Roman" w:hAnsi="Times New Roman" w:cs="Times New Roman"/>
                <w:sz w:val="24"/>
                <w:szCs w:val="24"/>
                <w:lang w:eastAsia="ru-RU"/>
              </w:rPr>
            </w:pPr>
          </w:p>
          <w:p w:rsidR="008C7C7F" w:rsidRPr="00AE6054" w:rsidRDefault="008C7C7F" w:rsidP="008C7C7F">
            <w:pPr>
              <w:ind w:firstLine="709"/>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*Размеры социальных платежей установлены в Социальном кодексе и законе Республики Казахстан «Об обязательном социальном медицинском страховании».</w:t>
            </w:r>
          </w:p>
          <w:p w:rsidR="008C7C7F" w:rsidRPr="00AE6054" w:rsidRDefault="008C7C7F" w:rsidP="008C7C7F">
            <w:pPr>
              <w:ind w:firstLine="175"/>
              <w:jc w:val="both"/>
              <w:rPr>
                <w:rFonts w:ascii="Times New Roman" w:hAnsi="Times New Roman" w:cs="Times New Roman"/>
                <w:sz w:val="24"/>
                <w:szCs w:val="24"/>
              </w:rPr>
            </w:pPr>
          </w:p>
        </w:tc>
        <w:tc>
          <w:tcPr>
            <w:tcW w:w="4111" w:type="dxa"/>
          </w:tcPr>
          <w:p w:rsidR="008C7C7F" w:rsidRPr="00AE6054" w:rsidRDefault="008C7C7F" w:rsidP="008C7C7F">
            <w:pPr>
              <w:ind w:firstLine="175"/>
              <w:jc w:val="both"/>
              <w:rPr>
                <w:rFonts w:ascii="Times New Roman" w:hAnsi="Times New Roman" w:cs="Times New Roman"/>
                <w:sz w:val="24"/>
                <w:szCs w:val="24"/>
              </w:rPr>
            </w:pPr>
          </w:p>
          <w:p w:rsidR="008C7C7F" w:rsidRPr="00AE6054" w:rsidRDefault="008C7C7F" w:rsidP="008C7C7F">
            <w:pPr>
              <w:ind w:firstLine="175"/>
              <w:jc w:val="both"/>
              <w:rPr>
                <w:rFonts w:ascii="Times New Roman" w:hAnsi="Times New Roman" w:cs="Times New Roman"/>
                <w:sz w:val="24"/>
                <w:szCs w:val="24"/>
              </w:rPr>
            </w:pPr>
          </w:p>
          <w:p w:rsidR="008C7C7F" w:rsidRPr="00AE6054" w:rsidRDefault="008C7C7F" w:rsidP="008C7C7F">
            <w:pPr>
              <w:ind w:firstLine="175"/>
              <w:jc w:val="both"/>
              <w:rPr>
                <w:rFonts w:ascii="Times New Roman" w:hAnsi="Times New Roman" w:cs="Times New Roman"/>
                <w:sz w:val="24"/>
                <w:szCs w:val="24"/>
              </w:rPr>
            </w:pPr>
          </w:p>
          <w:p w:rsidR="008C7C7F" w:rsidRPr="00AE6054" w:rsidRDefault="008C7C7F" w:rsidP="008C7C7F">
            <w:pPr>
              <w:ind w:firstLine="313"/>
              <w:jc w:val="both"/>
              <w:rPr>
                <w:rFonts w:ascii="Times New Roman" w:hAnsi="Times New Roman" w:cs="Times New Roman"/>
                <w:b/>
                <w:sz w:val="24"/>
                <w:szCs w:val="24"/>
              </w:rPr>
            </w:pPr>
          </w:p>
          <w:p w:rsidR="008C7C7F" w:rsidRPr="00AE6054" w:rsidRDefault="008C7C7F" w:rsidP="008C7C7F">
            <w:pPr>
              <w:ind w:firstLine="313"/>
              <w:jc w:val="both"/>
              <w:rPr>
                <w:rFonts w:ascii="Times New Roman" w:hAnsi="Times New Roman" w:cs="Times New Roman"/>
                <w:sz w:val="24"/>
                <w:szCs w:val="24"/>
              </w:rPr>
            </w:pPr>
            <w:r w:rsidRPr="00AE6054">
              <w:rPr>
                <w:rFonts w:ascii="Times New Roman" w:hAnsi="Times New Roman" w:cs="Times New Roman"/>
                <w:sz w:val="24"/>
                <w:szCs w:val="24"/>
              </w:rPr>
              <w:t>Таблицу пункта 1 статьи 702 проекта дополнить строкой 4 следующего содержания:</w:t>
            </w:r>
          </w:p>
          <w:p w:rsidR="008C7C7F" w:rsidRPr="00AE6054" w:rsidRDefault="008C7C7F" w:rsidP="008C7C7F">
            <w:pPr>
              <w:ind w:firstLine="313"/>
              <w:jc w:val="both"/>
              <w:rPr>
                <w:rFonts w:ascii="Times New Roman" w:hAnsi="Times New Roman" w:cs="Times New Roman"/>
                <w:b/>
                <w:sz w:val="24"/>
                <w:szCs w:val="24"/>
              </w:rPr>
            </w:pPr>
            <w:r w:rsidRPr="00AE6054">
              <w:rPr>
                <w:rFonts w:ascii="Times New Roman" w:hAnsi="Times New Roman" w:cs="Times New Roman"/>
                <w:sz w:val="24"/>
                <w:szCs w:val="24"/>
              </w:rPr>
              <w:t>«</w:t>
            </w:r>
          </w:p>
          <w:tbl>
            <w:tblPr>
              <w:tblStyle w:val="a3"/>
              <w:tblW w:w="3848" w:type="dxa"/>
              <w:tblLayout w:type="fixed"/>
              <w:tblLook w:val="04A0" w:firstRow="1" w:lastRow="0" w:firstColumn="1" w:lastColumn="0" w:noHBand="0" w:noVBand="1"/>
            </w:tblPr>
            <w:tblGrid>
              <w:gridCol w:w="239"/>
              <w:gridCol w:w="777"/>
              <w:gridCol w:w="992"/>
              <w:gridCol w:w="425"/>
              <w:gridCol w:w="1132"/>
              <w:gridCol w:w="283"/>
            </w:tblGrid>
            <w:tr w:rsidR="008C7C7F" w:rsidRPr="00AE6054" w:rsidTr="00E066B1">
              <w:tc>
                <w:tcPr>
                  <w:tcW w:w="239" w:type="dxa"/>
                </w:tcPr>
                <w:p w:rsidR="008C7C7F" w:rsidRPr="00AE6054" w:rsidRDefault="008C7C7F" w:rsidP="008C7C7F">
                  <w:pPr>
                    <w:pStyle w:val="pj"/>
                    <w:ind w:firstLine="0"/>
                    <w:contextualSpacing/>
                    <w:jc w:val="center"/>
                    <w:rPr>
                      <w:b/>
                      <w:bCs/>
                      <w:sz w:val="16"/>
                      <w:szCs w:val="16"/>
                    </w:rPr>
                  </w:pPr>
                  <w:r w:rsidRPr="00AE6054">
                    <w:rPr>
                      <w:b/>
                      <w:bCs/>
                      <w:sz w:val="16"/>
                      <w:szCs w:val="16"/>
                    </w:rPr>
                    <w:t>4</w:t>
                  </w:r>
                </w:p>
              </w:tc>
              <w:tc>
                <w:tcPr>
                  <w:tcW w:w="777" w:type="dxa"/>
                </w:tcPr>
                <w:p w:rsidR="008C7C7F" w:rsidRPr="00AE6054" w:rsidRDefault="008C7C7F" w:rsidP="008C7C7F">
                  <w:pPr>
                    <w:pStyle w:val="pj"/>
                    <w:ind w:firstLine="0"/>
                    <w:contextualSpacing/>
                    <w:rPr>
                      <w:b/>
                      <w:bCs/>
                      <w:sz w:val="16"/>
                      <w:szCs w:val="16"/>
                    </w:rPr>
                  </w:pPr>
                  <w:r w:rsidRPr="00AE6054">
                    <w:rPr>
                      <w:rStyle w:val="s0"/>
                      <w:sz w:val="16"/>
                      <w:szCs w:val="16"/>
                    </w:rPr>
                    <w:t>Специальный налоговый режим</w:t>
                  </w:r>
                  <w:r w:rsidRPr="00AE6054">
                    <w:rPr>
                      <w:sz w:val="16"/>
                      <w:szCs w:val="16"/>
                    </w:rPr>
                    <w:t xml:space="preserve"> налог с оборота по отраслям </w:t>
                  </w:r>
                </w:p>
              </w:tc>
              <w:tc>
                <w:tcPr>
                  <w:tcW w:w="992" w:type="dxa"/>
                </w:tcPr>
                <w:p w:rsidR="008C7C7F" w:rsidRPr="00AE6054" w:rsidRDefault="008C7C7F" w:rsidP="008C7C7F">
                  <w:pPr>
                    <w:pStyle w:val="pj"/>
                    <w:ind w:firstLine="32"/>
                    <w:contextualSpacing/>
                    <w:jc w:val="center"/>
                    <w:rPr>
                      <w:sz w:val="16"/>
                      <w:szCs w:val="16"/>
                    </w:rPr>
                  </w:pPr>
                  <w:r w:rsidRPr="00AE6054">
                    <w:rPr>
                      <w:sz w:val="16"/>
                      <w:szCs w:val="16"/>
                    </w:rPr>
                    <w:t>Юридические лица и индивидуальные предприниматели</w:t>
                  </w:r>
                </w:p>
              </w:tc>
              <w:tc>
                <w:tcPr>
                  <w:tcW w:w="425" w:type="dxa"/>
                </w:tcPr>
                <w:p w:rsidR="008C7C7F" w:rsidRPr="00AE6054" w:rsidRDefault="008C7C7F" w:rsidP="008C7C7F">
                  <w:pPr>
                    <w:pStyle w:val="pj"/>
                    <w:contextualSpacing/>
                    <w:jc w:val="center"/>
                    <w:rPr>
                      <w:b/>
                      <w:bCs/>
                      <w:sz w:val="16"/>
                      <w:szCs w:val="16"/>
                    </w:rPr>
                  </w:pPr>
                </w:p>
              </w:tc>
              <w:tc>
                <w:tcPr>
                  <w:tcW w:w="1132" w:type="dxa"/>
                </w:tcPr>
                <w:p w:rsidR="008C7C7F" w:rsidRPr="00AE6054" w:rsidRDefault="008C7C7F" w:rsidP="008C7C7F">
                  <w:pPr>
                    <w:pStyle w:val="pj"/>
                    <w:ind w:firstLine="0"/>
                    <w:contextualSpacing/>
                    <w:rPr>
                      <w:sz w:val="16"/>
                      <w:szCs w:val="16"/>
                    </w:rPr>
                  </w:pPr>
                  <w:r w:rsidRPr="00AE6054">
                    <w:rPr>
                      <w:sz w:val="16"/>
                      <w:szCs w:val="16"/>
                    </w:rPr>
                    <w:t>Налоговая ставка устанавливается отдельно для каждой отрасли экономики в зависимости от коэффициента налоговой нагрузки, утвержденного уполномоченным органом</w:t>
                  </w:r>
                </w:p>
              </w:tc>
              <w:tc>
                <w:tcPr>
                  <w:tcW w:w="283" w:type="dxa"/>
                </w:tcPr>
                <w:p w:rsidR="008C7C7F" w:rsidRPr="00AE6054" w:rsidRDefault="008C7C7F" w:rsidP="008C7C7F">
                  <w:pPr>
                    <w:pStyle w:val="pj"/>
                    <w:contextualSpacing/>
                    <w:jc w:val="center"/>
                    <w:rPr>
                      <w:b/>
                      <w:bCs/>
                      <w:sz w:val="16"/>
                      <w:szCs w:val="16"/>
                    </w:rPr>
                  </w:pPr>
                </w:p>
              </w:tc>
            </w:tr>
          </w:tbl>
          <w:p w:rsidR="008C7C7F" w:rsidRPr="00AE6054" w:rsidRDefault="008C7C7F" w:rsidP="008C7C7F">
            <w:pPr>
              <w:ind w:firstLine="313"/>
              <w:jc w:val="both"/>
              <w:rPr>
                <w:rFonts w:ascii="Times New Roman" w:hAnsi="Times New Roman" w:cs="Times New Roman"/>
                <w:sz w:val="24"/>
                <w:szCs w:val="24"/>
              </w:rPr>
            </w:pPr>
            <w:r w:rsidRPr="00AE6054">
              <w:rPr>
                <w:rFonts w:ascii="Times New Roman" w:hAnsi="Times New Roman" w:cs="Times New Roman"/>
                <w:sz w:val="24"/>
                <w:szCs w:val="24"/>
              </w:rPr>
              <w:lastRenderedPageBreak/>
              <w:t>»;</w:t>
            </w:r>
          </w:p>
        </w:tc>
        <w:tc>
          <w:tcPr>
            <w:tcW w:w="3826" w:type="dxa"/>
            <w:tcBorders>
              <w:top w:val="single" w:sz="6" w:space="0" w:color="000000"/>
              <w:left w:val="single" w:sz="6" w:space="0" w:color="000000"/>
              <w:bottom w:val="single" w:sz="6" w:space="0" w:color="000000"/>
              <w:right w:val="single" w:sz="6" w:space="0" w:color="000000"/>
            </w:tcBorders>
          </w:tcPr>
          <w:p w:rsidR="008C7C7F" w:rsidRPr="00AE6054" w:rsidRDefault="008C7C7F" w:rsidP="008C7C7F">
            <w:pPr>
              <w:ind w:firstLine="3"/>
              <w:jc w:val="center"/>
              <w:rPr>
                <w:rFonts w:ascii="Times New Roman" w:eastAsia="Calibri" w:hAnsi="Times New Roman" w:cs="Times New Roman"/>
                <w:b/>
                <w:sz w:val="24"/>
                <w:szCs w:val="24"/>
                <w:lang w:val="kk-KZ"/>
              </w:rPr>
            </w:pPr>
            <w:r w:rsidRPr="00AE6054">
              <w:rPr>
                <w:rFonts w:ascii="Times New Roman" w:eastAsia="Calibri" w:hAnsi="Times New Roman" w:cs="Times New Roman"/>
                <w:b/>
                <w:sz w:val="24"/>
                <w:szCs w:val="24"/>
                <w:lang w:val="kk-KZ"/>
              </w:rPr>
              <w:lastRenderedPageBreak/>
              <w:t>депутаты</w:t>
            </w:r>
          </w:p>
          <w:p w:rsidR="008C7C7F" w:rsidRPr="00AE6054" w:rsidRDefault="008C7C7F" w:rsidP="008C7C7F">
            <w:pPr>
              <w:ind w:firstLine="3"/>
              <w:jc w:val="center"/>
              <w:rPr>
                <w:rFonts w:ascii="Times New Roman" w:eastAsia="Calibri" w:hAnsi="Times New Roman" w:cs="Times New Roman"/>
                <w:b/>
                <w:sz w:val="24"/>
                <w:szCs w:val="24"/>
                <w:lang w:val="kk-KZ"/>
              </w:rPr>
            </w:pPr>
            <w:r w:rsidRPr="00AE6054">
              <w:rPr>
                <w:rFonts w:ascii="Times New Roman" w:eastAsia="Calibri" w:hAnsi="Times New Roman" w:cs="Times New Roman"/>
                <w:b/>
                <w:sz w:val="24"/>
                <w:szCs w:val="24"/>
                <w:lang w:val="kk-KZ"/>
              </w:rPr>
              <w:t>А. Жубанов</w:t>
            </w:r>
          </w:p>
          <w:p w:rsidR="008C7C7F" w:rsidRPr="00AE6054" w:rsidRDefault="008C7C7F" w:rsidP="008C7C7F">
            <w:pPr>
              <w:ind w:firstLine="3"/>
              <w:jc w:val="center"/>
              <w:rPr>
                <w:rFonts w:ascii="Times New Roman" w:eastAsia="Calibri" w:hAnsi="Times New Roman" w:cs="Times New Roman"/>
                <w:b/>
                <w:sz w:val="24"/>
                <w:szCs w:val="24"/>
                <w:lang w:val="kk-KZ"/>
              </w:rPr>
            </w:pPr>
            <w:r w:rsidRPr="00AE6054">
              <w:rPr>
                <w:rFonts w:ascii="Times New Roman" w:eastAsia="Calibri" w:hAnsi="Times New Roman" w:cs="Times New Roman"/>
                <w:b/>
                <w:sz w:val="24"/>
                <w:szCs w:val="24"/>
                <w:lang w:val="kk-KZ"/>
              </w:rPr>
              <w:t>Е. Стамбеков</w:t>
            </w:r>
          </w:p>
          <w:p w:rsidR="008C7C7F" w:rsidRPr="00AE6054" w:rsidRDefault="008C7C7F" w:rsidP="008C7C7F">
            <w:pPr>
              <w:ind w:firstLine="3"/>
              <w:jc w:val="center"/>
              <w:rPr>
                <w:rFonts w:ascii="Times New Roman" w:eastAsia="Calibri" w:hAnsi="Times New Roman" w:cs="Times New Roman"/>
                <w:b/>
                <w:sz w:val="24"/>
                <w:szCs w:val="24"/>
                <w:lang w:val="kk-KZ"/>
              </w:rPr>
            </w:pPr>
            <w:r w:rsidRPr="00AE6054">
              <w:rPr>
                <w:rFonts w:ascii="Times New Roman" w:eastAsia="Calibri" w:hAnsi="Times New Roman" w:cs="Times New Roman"/>
                <w:b/>
                <w:sz w:val="24"/>
                <w:szCs w:val="24"/>
                <w:lang w:val="kk-KZ"/>
              </w:rPr>
              <w:t>М. Искандиров</w:t>
            </w:r>
          </w:p>
          <w:p w:rsidR="008C7C7F" w:rsidRPr="00AE6054" w:rsidRDefault="008C7C7F" w:rsidP="008C7C7F">
            <w:pPr>
              <w:ind w:firstLine="3"/>
              <w:jc w:val="center"/>
              <w:rPr>
                <w:rFonts w:ascii="Times New Roman" w:eastAsia="Calibri" w:hAnsi="Times New Roman" w:cs="Times New Roman"/>
                <w:b/>
                <w:sz w:val="24"/>
                <w:szCs w:val="24"/>
                <w:lang w:val="kk-KZ"/>
              </w:rPr>
            </w:pPr>
            <w:r w:rsidRPr="00AE6054">
              <w:rPr>
                <w:rFonts w:ascii="Times New Roman" w:eastAsia="Calibri" w:hAnsi="Times New Roman" w:cs="Times New Roman"/>
                <w:b/>
                <w:sz w:val="24"/>
                <w:szCs w:val="24"/>
                <w:lang w:val="kk-KZ"/>
              </w:rPr>
              <w:t>С. Мусабаев</w:t>
            </w:r>
          </w:p>
          <w:p w:rsidR="008C7C7F" w:rsidRPr="00AE6054" w:rsidRDefault="008C7C7F" w:rsidP="008C7C7F">
            <w:pPr>
              <w:ind w:firstLine="3"/>
              <w:jc w:val="center"/>
              <w:rPr>
                <w:rFonts w:ascii="Times New Roman" w:eastAsia="Calibri" w:hAnsi="Times New Roman" w:cs="Times New Roman"/>
                <w:b/>
                <w:sz w:val="24"/>
                <w:szCs w:val="24"/>
                <w:lang w:val="kk-KZ"/>
              </w:rPr>
            </w:pPr>
            <w:r w:rsidRPr="00AE6054">
              <w:rPr>
                <w:rFonts w:ascii="Times New Roman" w:eastAsia="Calibri" w:hAnsi="Times New Roman" w:cs="Times New Roman"/>
                <w:b/>
                <w:sz w:val="24"/>
                <w:szCs w:val="24"/>
                <w:lang w:val="kk-KZ"/>
              </w:rPr>
              <w:t>Е. Әбіл</w:t>
            </w:r>
          </w:p>
          <w:p w:rsidR="008C7C7F" w:rsidRPr="00AE6054" w:rsidRDefault="008C7C7F" w:rsidP="008C7C7F">
            <w:pPr>
              <w:ind w:firstLine="3"/>
              <w:jc w:val="center"/>
              <w:rPr>
                <w:rFonts w:ascii="Times New Roman" w:eastAsia="Calibri" w:hAnsi="Times New Roman" w:cs="Times New Roman"/>
                <w:b/>
                <w:sz w:val="24"/>
                <w:szCs w:val="24"/>
                <w:lang w:val="kk-KZ"/>
              </w:rPr>
            </w:pPr>
            <w:r w:rsidRPr="00AE6054">
              <w:rPr>
                <w:rFonts w:ascii="Times New Roman" w:eastAsia="Calibri" w:hAnsi="Times New Roman" w:cs="Times New Roman"/>
                <w:b/>
                <w:sz w:val="24"/>
                <w:szCs w:val="24"/>
                <w:lang w:val="kk-KZ"/>
              </w:rPr>
              <w:t>Р. Қожасбаев</w:t>
            </w:r>
          </w:p>
          <w:p w:rsidR="008C7C7F" w:rsidRPr="00AE6054" w:rsidRDefault="008C7C7F" w:rsidP="008C7C7F">
            <w:pPr>
              <w:ind w:firstLine="3"/>
              <w:jc w:val="center"/>
              <w:rPr>
                <w:rFonts w:ascii="Times New Roman" w:eastAsia="Calibri" w:hAnsi="Times New Roman" w:cs="Times New Roman"/>
                <w:sz w:val="24"/>
                <w:szCs w:val="24"/>
                <w:lang w:val="kk-KZ"/>
              </w:rPr>
            </w:pPr>
            <w:r w:rsidRPr="00AE6054">
              <w:rPr>
                <w:rFonts w:ascii="Times New Roman" w:eastAsia="Calibri" w:hAnsi="Times New Roman" w:cs="Times New Roman"/>
                <w:b/>
                <w:sz w:val="24"/>
                <w:szCs w:val="24"/>
                <w:lang w:val="kk-KZ"/>
              </w:rPr>
              <w:t>М. Ергешбаев</w:t>
            </w:r>
          </w:p>
          <w:p w:rsidR="008C7C7F" w:rsidRPr="00AE6054" w:rsidRDefault="008C7C7F" w:rsidP="008C7C7F">
            <w:pPr>
              <w:spacing w:after="160" w:line="259" w:lineRule="auto"/>
              <w:jc w:val="both"/>
              <w:rPr>
                <w:rFonts w:ascii="Times New Roman" w:eastAsia="Calibri" w:hAnsi="Times New Roman" w:cs="Times New Roman"/>
                <w:bCs/>
                <w:sz w:val="24"/>
                <w:szCs w:val="24"/>
                <w:lang w:val="kk-KZ"/>
              </w:rPr>
            </w:pPr>
          </w:p>
          <w:p w:rsidR="008C7C7F" w:rsidRPr="00AE6054" w:rsidRDefault="008C7C7F" w:rsidP="008C7C7F">
            <w:pPr>
              <w:spacing w:line="259" w:lineRule="auto"/>
              <w:ind w:firstLine="312"/>
              <w:jc w:val="both"/>
              <w:rPr>
                <w:rFonts w:ascii="Times New Roman" w:eastAsia="Calibri" w:hAnsi="Times New Roman" w:cs="Times New Roman"/>
                <w:bCs/>
                <w:sz w:val="24"/>
                <w:szCs w:val="24"/>
                <w:lang w:val="kk-KZ"/>
              </w:rPr>
            </w:pPr>
            <w:r w:rsidRPr="00AE6054">
              <w:rPr>
                <w:rFonts w:ascii="Times New Roman" w:eastAsia="Calibri" w:hAnsi="Times New Roman" w:cs="Times New Roman"/>
                <w:bCs/>
                <w:sz w:val="24"/>
                <w:szCs w:val="24"/>
                <w:lang w:val="kk-KZ"/>
              </w:rPr>
              <w:t>Налог с оборота по отраслям обеспечивает:</w:t>
            </w:r>
          </w:p>
          <w:p w:rsidR="008C7C7F" w:rsidRPr="00AE6054" w:rsidRDefault="008C7C7F" w:rsidP="008C7C7F">
            <w:pPr>
              <w:spacing w:line="259" w:lineRule="auto"/>
              <w:ind w:firstLine="312"/>
              <w:jc w:val="both"/>
              <w:rPr>
                <w:rFonts w:ascii="Times New Roman" w:eastAsia="Calibri" w:hAnsi="Times New Roman" w:cs="Times New Roman"/>
                <w:bCs/>
                <w:sz w:val="24"/>
                <w:szCs w:val="24"/>
                <w:lang w:val="kk-KZ"/>
              </w:rPr>
            </w:pPr>
            <w:r w:rsidRPr="00AE6054">
              <w:rPr>
                <w:rFonts w:ascii="Times New Roman" w:eastAsia="Calibri" w:hAnsi="Times New Roman" w:cs="Times New Roman"/>
                <w:bCs/>
                <w:sz w:val="24"/>
                <w:szCs w:val="24"/>
                <w:lang w:val="kk-KZ"/>
              </w:rPr>
              <w:t>1) ликвидацию налоговой задолженности за счет автоматизации расчетов и уплаты налога;</w:t>
            </w:r>
          </w:p>
          <w:p w:rsidR="008C7C7F" w:rsidRPr="00AE6054" w:rsidRDefault="008C7C7F" w:rsidP="008C7C7F">
            <w:pPr>
              <w:spacing w:line="259" w:lineRule="auto"/>
              <w:ind w:firstLine="312"/>
              <w:jc w:val="both"/>
              <w:rPr>
                <w:rFonts w:ascii="Times New Roman" w:eastAsia="Calibri" w:hAnsi="Times New Roman" w:cs="Times New Roman"/>
                <w:bCs/>
                <w:sz w:val="24"/>
                <w:szCs w:val="24"/>
                <w:lang w:val="kk-KZ"/>
              </w:rPr>
            </w:pPr>
            <w:r w:rsidRPr="00AE6054">
              <w:rPr>
                <w:rFonts w:ascii="Times New Roman" w:eastAsia="Calibri" w:hAnsi="Times New Roman" w:cs="Times New Roman"/>
                <w:bCs/>
                <w:sz w:val="24"/>
                <w:szCs w:val="24"/>
                <w:lang w:val="kk-KZ"/>
              </w:rPr>
              <w:t xml:space="preserve">2) упрощение налогового администрирования и сокращение </w:t>
            </w:r>
            <w:r w:rsidRPr="00AE6054">
              <w:rPr>
                <w:rFonts w:ascii="Times New Roman" w:eastAsia="Calibri" w:hAnsi="Times New Roman" w:cs="Times New Roman"/>
                <w:bCs/>
                <w:sz w:val="24"/>
                <w:szCs w:val="24"/>
                <w:lang w:val="kk-KZ"/>
              </w:rPr>
              <w:lastRenderedPageBreak/>
              <w:t>штатной численности налоговых органов на уровне республики и регионов;</w:t>
            </w:r>
          </w:p>
          <w:p w:rsidR="008C7C7F" w:rsidRPr="00AE6054" w:rsidRDefault="008C7C7F" w:rsidP="008C7C7F">
            <w:pPr>
              <w:spacing w:line="259" w:lineRule="auto"/>
              <w:ind w:firstLine="312"/>
              <w:jc w:val="both"/>
              <w:rPr>
                <w:rFonts w:ascii="Times New Roman" w:eastAsia="Calibri" w:hAnsi="Times New Roman" w:cs="Times New Roman"/>
                <w:bCs/>
                <w:sz w:val="24"/>
                <w:szCs w:val="24"/>
                <w:lang w:val="kk-KZ"/>
              </w:rPr>
            </w:pPr>
            <w:r w:rsidRPr="00AE6054">
              <w:rPr>
                <w:rFonts w:ascii="Times New Roman" w:eastAsia="Calibri" w:hAnsi="Times New Roman" w:cs="Times New Roman"/>
                <w:bCs/>
                <w:sz w:val="24"/>
                <w:szCs w:val="24"/>
                <w:lang w:val="kk-KZ"/>
              </w:rPr>
              <w:t>3) повышение привлекательности налоговой системы для бизнеса и инвесторов;</w:t>
            </w:r>
          </w:p>
          <w:p w:rsidR="008C7C7F" w:rsidRPr="00AE6054" w:rsidRDefault="008C7C7F" w:rsidP="008C7C7F">
            <w:pPr>
              <w:spacing w:line="259" w:lineRule="auto"/>
              <w:ind w:firstLine="312"/>
              <w:jc w:val="both"/>
              <w:rPr>
                <w:rFonts w:ascii="Times New Roman" w:eastAsia="Calibri" w:hAnsi="Times New Roman" w:cs="Times New Roman"/>
                <w:bCs/>
                <w:sz w:val="24"/>
                <w:szCs w:val="24"/>
                <w:lang w:val="kk-KZ"/>
              </w:rPr>
            </w:pPr>
            <w:r w:rsidRPr="00AE6054">
              <w:rPr>
                <w:rFonts w:ascii="Times New Roman" w:eastAsia="Calibri" w:hAnsi="Times New Roman" w:cs="Times New Roman"/>
                <w:bCs/>
                <w:sz w:val="24"/>
                <w:szCs w:val="24"/>
                <w:lang w:val="kk-KZ"/>
              </w:rPr>
              <w:t>4) снижение стоимости товаров и услуг за счет упрощения цепочки поставок;</w:t>
            </w:r>
          </w:p>
          <w:p w:rsidR="008C7C7F" w:rsidRPr="00AE6054" w:rsidRDefault="008C7C7F" w:rsidP="008C7C7F">
            <w:pPr>
              <w:spacing w:line="259" w:lineRule="auto"/>
              <w:ind w:firstLine="312"/>
              <w:jc w:val="both"/>
              <w:rPr>
                <w:rFonts w:ascii="Times New Roman" w:eastAsia="Calibri" w:hAnsi="Times New Roman" w:cs="Times New Roman"/>
                <w:bCs/>
                <w:sz w:val="24"/>
                <w:szCs w:val="24"/>
                <w:lang w:val="kk-KZ"/>
              </w:rPr>
            </w:pPr>
            <w:r w:rsidRPr="00AE6054">
              <w:rPr>
                <w:rFonts w:ascii="Times New Roman" w:eastAsia="Calibri" w:hAnsi="Times New Roman" w:cs="Times New Roman"/>
                <w:bCs/>
                <w:sz w:val="24"/>
                <w:szCs w:val="24"/>
                <w:lang w:val="kk-KZ"/>
              </w:rPr>
              <w:t>5) минимизацию коррупционных рисков и вывод из теневого оборота.</w:t>
            </w:r>
          </w:p>
          <w:p w:rsidR="008C7C7F" w:rsidRPr="00AE6054" w:rsidRDefault="008C7C7F" w:rsidP="008C7C7F">
            <w:pPr>
              <w:spacing w:line="259" w:lineRule="auto"/>
              <w:ind w:firstLine="312"/>
              <w:jc w:val="both"/>
              <w:rPr>
                <w:rFonts w:ascii="Times New Roman" w:eastAsia="Calibri" w:hAnsi="Times New Roman" w:cs="Times New Roman"/>
                <w:bCs/>
                <w:sz w:val="24"/>
                <w:szCs w:val="24"/>
                <w:lang w:val="kk-KZ"/>
              </w:rPr>
            </w:pPr>
            <w:r w:rsidRPr="00AE6054">
              <w:rPr>
                <w:rFonts w:ascii="Times New Roman" w:eastAsia="Calibri" w:hAnsi="Times New Roman" w:cs="Times New Roman"/>
                <w:bCs/>
                <w:sz w:val="24"/>
                <w:szCs w:val="24"/>
                <w:lang w:val="kk-KZ"/>
              </w:rPr>
              <w:t>2. Отмена налоговых льгот и преференций при применении налога с оборота по отраслям способствует созданию равных условий для всех участников рынка.».</w:t>
            </w:r>
          </w:p>
          <w:p w:rsidR="008C7C7F" w:rsidRPr="00AE6054" w:rsidRDefault="008C7C7F" w:rsidP="008C7C7F">
            <w:pPr>
              <w:spacing w:line="259" w:lineRule="auto"/>
              <w:ind w:firstLine="312"/>
              <w:jc w:val="both"/>
              <w:rPr>
                <w:rFonts w:ascii="Times New Roman" w:eastAsia="Calibri" w:hAnsi="Times New Roman" w:cs="Times New Roman"/>
                <w:bCs/>
                <w:sz w:val="24"/>
                <w:szCs w:val="24"/>
                <w:lang w:val="kk-KZ"/>
              </w:rPr>
            </w:pPr>
            <w:r w:rsidRPr="00AE6054">
              <w:rPr>
                <w:rFonts w:ascii="Times New Roman" w:eastAsia="Calibri" w:hAnsi="Times New Roman" w:cs="Times New Roman"/>
                <w:bCs/>
                <w:sz w:val="24"/>
                <w:szCs w:val="24"/>
                <w:lang w:val="kk-KZ"/>
              </w:rPr>
              <w:t>Преимущества налога с оборота по отраслям позволяют исключить необходимость ручного контроля над уплатой налога, что ликвидирует проблему накопления задолженности.</w:t>
            </w:r>
          </w:p>
          <w:p w:rsidR="008C7C7F" w:rsidRPr="00AE6054" w:rsidRDefault="008C7C7F" w:rsidP="008C7C7F">
            <w:pPr>
              <w:shd w:val="clear" w:color="auto" w:fill="FFFFFF" w:themeFill="background1"/>
              <w:ind w:firstLine="312"/>
              <w:jc w:val="both"/>
              <w:rPr>
                <w:rFonts w:ascii="Times New Roman" w:hAnsi="Times New Roman" w:cs="Times New Roman"/>
                <w:b/>
                <w:sz w:val="24"/>
                <w:szCs w:val="24"/>
              </w:rPr>
            </w:pPr>
            <w:r w:rsidRPr="00AE6054">
              <w:rPr>
                <w:rFonts w:ascii="Times New Roman" w:eastAsia="Calibri" w:hAnsi="Times New Roman" w:cs="Times New Roman"/>
                <w:bCs/>
                <w:sz w:val="24"/>
                <w:szCs w:val="24"/>
                <w:lang w:val="kk-KZ"/>
              </w:rPr>
              <w:t>В результате прозрачная и предсказуемая система будет стимулировать отечественных и иностранных инвесторов, а также выводить бизнес из теневого оборота, увеличивая налоговую базу.</w:t>
            </w: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C7C7F" w:rsidRPr="00AE6054" w:rsidTr="00E066B1">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8C7C7F" w:rsidRPr="00AE6054" w:rsidRDefault="008C7C7F" w:rsidP="008C7C7F">
            <w:pPr>
              <w:shd w:val="clear" w:color="auto" w:fill="FFFFFF" w:themeFill="background1"/>
              <w:jc w:val="center"/>
              <w:rPr>
                <w:rFonts w:ascii="Times New Roman" w:hAnsi="Times New Roman" w:cs="Times New Roman"/>
                <w:sz w:val="24"/>
                <w:szCs w:val="24"/>
              </w:rPr>
            </w:pPr>
            <w:r w:rsidRPr="00AE6054">
              <w:rPr>
                <w:rFonts w:ascii="Times New Roman" w:hAnsi="Times New Roman" w:cs="Times New Roman"/>
                <w:sz w:val="24"/>
                <w:szCs w:val="24"/>
              </w:rPr>
              <w:t>новый подпункт 2-1 статьи 703 проекта</w:t>
            </w:r>
          </w:p>
        </w:tc>
        <w:tc>
          <w:tcPr>
            <w:tcW w:w="3828" w:type="dxa"/>
          </w:tcPr>
          <w:p w:rsidR="008C7C7F" w:rsidRPr="00AE6054" w:rsidRDefault="008C7C7F" w:rsidP="008C7C7F">
            <w:pPr>
              <w:ind w:firstLine="453"/>
              <w:contextualSpacing/>
              <w:jc w:val="both"/>
              <w:rPr>
                <w:rFonts w:ascii="Times New Roman" w:eastAsia="Calibri" w:hAnsi="Times New Roman" w:cs="Times New Roman"/>
                <w:b/>
                <w:bCs/>
                <w:sz w:val="24"/>
                <w:szCs w:val="24"/>
              </w:rPr>
            </w:pPr>
            <w:r w:rsidRPr="00AE6054">
              <w:rPr>
                <w:rFonts w:ascii="Times New Roman" w:eastAsia="Calibri" w:hAnsi="Times New Roman" w:cs="Times New Roman"/>
                <w:b/>
                <w:bCs/>
                <w:sz w:val="24"/>
                <w:szCs w:val="24"/>
              </w:rPr>
              <w:t>Статья 703. Порядок выбора, у</w:t>
            </w:r>
            <w:r w:rsidRPr="00AE6054">
              <w:rPr>
                <w:rFonts w:ascii="Times New Roman" w:eastAsia="Times New Roman" w:hAnsi="Times New Roman" w:cs="Times New Roman"/>
                <w:b/>
                <w:bCs/>
                <w:sz w:val="24"/>
                <w:szCs w:val="24"/>
                <w:lang w:eastAsia="ru-RU"/>
              </w:rPr>
              <w:t xml:space="preserve">словия перехода </w:t>
            </w:r>
            <w:r w:rsidRPr="00AE6054">
              <w:rPr>
                <w:rFonts w:ascii="Times New Roman" w:eastAsia="Calibri" w:hAnsi="Times New Roman" w:cs="Times New Roman"/>
                <w:b/>
                <w:bCs/>
                <w:sz w:val="24"/>
                <w:szCs w:val="24"/>
              </w:rPr>
              <w:t>и прекращения применения специального налогового режима</w:t>
            </w:r>
          </w:p>
          <w:p w:rsidR="008C7C7F" w:rsidRPr="00AE6054" w:rsidRDefault="008C7C7F" w:rsidP="008C7C7F">
            <w:pPr>
              <w:ind w:firstLine="453"/>
              <w:contextualSpacing/>
              <w:jc w:val="both"/>
              <w:rPr>
                <w:rFonts w:ascii="Times New Roman" w:eastAsia="Times New Roman" w:hAnsi="Times New Roman" w:cs="Times New Roman"/>
                <w:b/>
                <w:bCs/>
                <w:sz w:val="24"/>
                <w:szCs w:val="24"/>
                <w:lang w:eastAsia="ru-RU"/>
              </w:rPr>
            </w:pPr>
          </w:p>
          <w:p w:rsidR="008C7C7F" w:rsidRPr="00AE6054" w:rsidRDefault="008C7C7F" w:rsidP="008C7C7F">
            <w:pPr>
              <w:ind w:firstLine="453"/>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1. Выбор специального налогового режима при соответствии условиям его применения, установленным для каждого такого режима настоящим разделом, осуществляется:</w:t>
            </w:r>
          </w:p>
          <w:p w:rsidR="008C7C7F" w:rsidRPr="00AE6054" w:rsidRDefault="008C7C7F" w:rsidP="008C7C7F">
            <w:pPr>
              <w:ind w:firstLine="453"/>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1) вновь образованными индивидуальными предпринимателями при постановке на регистрационный учет в качестве индивидуального предпринимателя - в уведомлении о начале деятельности в качестве индивидуального предпринимателя, направляемом в соответствии со статьей 91 настоящего Кодекса;</w:t>
            </w:r>
          </w:p>
          <w:p w:rsidR="008C7C7F" w:rsidRPr="00AE6054" w:rsidRDefault="008C7C7F" w:rsidP="008C7C7F">
            <w:pPr>
              <w:ind w:firstLine="453"/>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 xml:space="preserve">2)  вновь образованным юридическим лицом - в уведомлении о применяемом режиме налогообложения по форме, установленной уполномоченным органом, представляемом в налоговый орган не позднее пяти рабочих дней после государственной </w:t>
            </w:r>
            <w:r w:rsidRPr="00AE6054">
              <w:rPr>
                <w:rFonts w:ascii="Times New Roman" w:eastAsia="Times New Roman" w:hAnsi="Times New Roman" w:cs="Times New Roman"/>
                <w:sz w:val="24"/>
                <w:szCs w:val="24"/>
                <w:lang w:eastAsia="ru-RU"/>
              </w:rPr>
              <w:lastRenderedPageBreak/>
              <w:t>регистрации в регистрирующем органе;</w:t>
            </w:r>
          </w:p>
          <w:p w:rsidR="008C7C7F" w:rsidRPr="00AE6054" w:rsidRDefault="008C7C7F" w:rsidP="008C7C7F">
            <w:pPr>
              <w:ind w:firstLine="453"/>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3) в остальных случаях физическим лицом, включая индивидуального предпринимателя, и юридическим лицом - в уведомлении о применяемом режиме налогообложения по форме, установленной уполномоченным органом.</w:t>
            </w:r>
          </w:p>
          <w:p w:rsidR="008C7C7F" w:rsidRPr="00AE6054" w:rsidRDefault="008C7C7F" w:rsidP="008C7C7F">
            <w:pPr>
              <w:ind w:firstLine="453"/>
              <w:contextualSpacing/>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sz w:val="24"/>
                <w:szCs w:val="24"/>
                <w:lang w:eastAsia="ru-RU"/>
              </w:rPr>
              <w:t>2. В случае, если вновь образованный налогоплательщик не выбрал специальный налоговый режим в порядке, определенном пунктом 1 настоящей статьи, такой налогоплательщик признается выбравшим общеустановленный порядок налогообложения.</w:t>
            </w:r>
          </w:p>
          <w:p w:rsidR="008C7C7F" w:rsidRPr="00AE6054" w:rsidRDefault="008C7C7F" w:rsidP="008C7C7F">
            <w:pPr>
              <w:ind w:firstLine="453"/>
              <w:jc w:val="both"/>
              <w:outlineLvl w:val="2"/>
              <w:rPr>
                <w:rFonts w:ascii="Times New Roman" w:eastAsia="Times New Roman" w:hAnsi="Times New Roman" w:cs="Times New Roman"/>
                <w:b/>
                <w:bCs/>
                <w:sz w:val="24"/>
                <w:szCs w:val="24"/>
                <w:lang w:val="ru-MD" w:eastAsia="ru-RU"/>
              </w:rPr>
            </w:pPr>
            <w:r w:rsidRPr="00AE6054">
              <w:rPr>
                <w:rFonts w:ascii="Times New Roman" w:eastAsia="Times New Roman" w:hAnsi="Times New Roman" w:cs="Times New Roman"/>
                <w:b/>
                <w:bCs/>
                <w:sz w:val="24"/>
                <w:szCs w:val="24"/>
                <w:lang w:val="ru-MD" w:eastAsia="ru-RU"/>
              </w:rPr>
              <w:t>пункт 2-1 отсутствует.</w:t>
            </w:r>
          </w:p>
          <w:p w:rsidR="008C7C7F" w:rsidRPr="00AE6054" w:rsidRDefault="008C7C7F" w:rsidP="008C7C7F">
            <w:pPr>
              <w:ind w:firstLine="453"/>
              <w:jc w:val="both"/>
              <w:outlineLvl w:val="2"/>
              <w:rPr>
                <w:rFonts w:ascii="Times New Roman" w:eastAsia="Times New Roman" w:hAnsi="Times New Roman" w:cs="Times New Roman"/>
                <w:bCs/>
                <w:sz w:val="24"/>
                <w:szCs w:val="24"/>
                <w:lang w:val="ru-MD" w:eastAsia="ru-RU"/>
              </w:rPr>
            </w:pPr>
            <w:r w:rsidRPr="00AE6054">
              <w:rPr>
                <w:rFonts w:ascii="Times New Roman" w:eastAsia="Times New Roman" w:hAnsi="Times New Roman" w:cs="Times New Roman"/>
                <w:bCs/>
                <w:sz w:val="24"/>
                <w:szCs w:val="24"/>
                <w:lang w:val="ru-MD" w:eastAsia="ru-RU"/>
              </w:rPr>
              <w:t>...</w:t>
            </w:r>
          </w:p>
        </w:tc>
        <w:tc>
          <w:tcPr>
            <w:tcW w:w="4111" w:type="dxa"/>
          </w:tcPr>
          <w:p w:rsidR="008C7C7F" w:rsidRPr="00AE6054" w:rsidRDefault="008C7C7F" w:rsidP="008C7C7F">
            <w:pPr>
              <w:ind w:firstLine="455"/>
              <w:jc w:val="both"/>
              <w:outlineLvl w:val="2"/>
              <w:rPr>
                <w:rFonts w:ascii="Times New Roman" w:eastAsia="Times New Roman" w:hAnsi="Times New Roman" w:cs="Times New Roman"/>
                <w:bCs/>
                <w:sz w:val="24"/>
                <w:szCs w:val="24"/>
                <w:lang w:val="ru-MD" w:eastAsia="ru-RU"/>
              </w:rPr>
            </w:pPr>
            <w:r w:rsidRPr="00AE6054">
              <w:rPr>
                <w:rFonts w:ascii="Times New Roman" w:eastAsia="Times New Roman" w:hAnsi="Times New Roman" w:cs="Times New Roman"/>
                <w:bCs/>
                <w:sz w:val="24"/>
                <w:szCs w:val="24"/>
                <w:lang w:val="ru-MD" w:eastAsia="ru-RU"/>
              </w:rPr>
              <w:lastRenderedPageBreak/>
              <w:t>статью 703 проекта дополнить пунктом 2-1 следующего содержания:</w:t>
            </w:r>
          </w:p>
          <w:p w:rsidR="008C7C7F" w:rsidRPr="00AE6054" w:rsidRDefault="008C7C7F" w:rsidP="008C7C7F">
            <w:pPr>
              <w:ind w:firstLine="455"/>
              <w:jc w:val="both"/>
              <w:outlineLvl w:val="2"/>
              <w:rPr>
                <w:rFonts w:ascii="Times New Roman" w:eastAsia="Times New Roman" w:hAnsi="Times New Roman" w:cs="Times New Roman"/>
                <w:b/>
                <w:bCs/>
                <w:sz w:val="24"/>
                <w:szCs w:val="24"/>
                <w:lang w:val="ru-MD" w:eastAsia="ru-RU"/>
              </w:rPr>
            </w:pPr>
            <w:r w:rsidRPr="00AE6054">
              <w:rPr>
                <w:rFonts w:ascii="Times New Roman" w:eastAsia="Times New Roman" w:hAnsi="Times New Roman" w:cs="Times New Roman"/>
                <w:b/>
                <w:bCs/>
                <w:sz w:val="24"/>
                <w:szCs w:val="24"/>
                <w:lang w:val="ru-MD" w:eastAsia="ru-RU"/>
              </w:rPr>
              <w:t xml:space="preserve">«2-1. Специальный налоговый режим по налогу с оборота по отраслям применяется к субъектам предпринимательства, осуществляющим деятельность в определенных отраслях, перечень которых устанавливается уполномоченным органом. </w:t>
            </w:r>
          </w:p>
          <w:p w:rsidR="008C7C7F" w:rsidRPr="00AE6054" w:rsidRDefault="008C7C7F" w:rsidP="008C7C7F">
            <w:pPr>
              <w:ind w:firstLine="455"/>
              <w:jc w:val="both"/>
              <w:outlineLvl w:val="2"/>
              <w:rPr>
                <w:rFonts w:ascii="Times New Roman" w:eastAsia="Times New Roman" w:hAnsi="Times New Roman" w:cs="Times New Roman"/>
                <w:b/>
                <w:bCs/>
                <w:sz w:val="24"/>
                <w:szCs w:val="24"/>
                <w:lang w:val="ru-MD" w:eastAsia="ru-RU"/>
              </w:rPr>
            </w:pPr>
            <w:r w:rsidRPr="00AE6054">
              <w:rPr>
                <w:rFonts w:ascii="Times New Roman" w:eastAsia="Times New Roman" w:hAnsi="Times New Roman" w:cs="Times New Roman"/>
                <w:b/>
                <w:bCs/>
                <w:sz w:val="24"/>
                <w:szCs w:val="24"/>
                <w:lang w:val="ru-MD" w:eastAsia="ru-RU"/>
              </w:rPr>
              <w:t>Применение данного режима освобождает налогоплательщика от уплаты корпоративного подоходного налога и налога на добавленную стоимость, заменяя их единым платежом – налогом с оборота по отраслям.»;</w:t>
            </w:r>
          </w:p>
        </w:tc>
        <w:tc>
          <w:tcPr>
            <w:tcW w:w="3826" w:type="dxa"/>
          </w:tcPr>
          <w:p w:rsidR="008C7C7F" w:rsidRPr="00AE6054" w:rsidRDefault="008C7C7F" w:rsidP="008C7C7F">
            <w:pPr>
              <w:ind w:firstLine="3"/>
              <w:jc w:val="center"/>
              <w:rPr>
                <w:rFonts w:ascii="Times New Roman" w:hAnsi="Times New Roman" w:cs="Times New Roman"/>
                <w:b/>
                <w:sz w:val="24"/>
                <w:szCs w:val="24"/>
                <w:lang w:val="kk-KZ"/>
              </w:rPr>
            </w:pPr>
            <w:r w:rsidRPr="00AE6054">
              <w:rPr>
                <w:rFonts w:ascii="Times New Roman" w:hAnsi="Times New Roman" w:cs="Times New Roman"/>
                <w:b/>
                <w:sz w:val="24"/>
                <w:szCs w:val="24"/>
                <w:lang w:val="kk-KZ"/>
              </w:rPr>
              <w:t>депутаты</w:t>
            </w:r>
          </w:p>
          <w:p w:rsidR="008C7C7F" w:rsidRPr="00AE6054" w:rsidRDefault="008C7C7F" w:rsidP="008C7C7F">
            <w:pPr>
              <w:ind w:firstLine="3"/>
              <w:jc w:val="center"/>
              <w:rPr>
                <w:rFonts w:ascii="Times New Roman" w:hAnsi="Times New Roman" w:cs="Times New Roman"/>
                <w:b/>
                <w:sz w:val="24"/>
                <w:szCs w:val="24"/>
                <w:lang w:val="kk-KZ"/>
              </w:rPr>
            </w:pPr>
            <w:r w:rsidRPr="00AE6054">
              <w:rPr>
                <w:rFonts w:ascii="Times New Roman" w:hAnsi="Times New Roman" w:cs="Times New Roman"/>
                <w:b/>
                <w:sz w:val="24"/>
                <w:szCs w:val="24"/>
                <w:lang w:val="kk-KZ"/>
              </w:rPr>
              <w:t>А. Жубанов</w:t>
            </w:r>
          </w:p>
          <w:p w:rsidR="008C7C7F" w:rsidRPr="00AE6054" w:rsidRDefault="008C7C7F" w:rsidP="008C7C7F">
            <w:pPr>
              <w:ind w:firstLine="3"/>
              <w:jc w:val="center"/>
              <w:rPr>
                <w:rFonts w:ascii="Times New Roman" w:hAnsi="Times New Roman" w:cs="Times New Roman"/>
                <w:b/>
                <w:sz w:val="24"/>
                <w:szCs w:val="24"/>
                <w:lang w:val="kk-KZ"/>
              </w:rPr>
            </w:pPr>
            <w:r w:rsidRPr="00AE6054">
              <w:rPr>
                <w:rFonts w:ascii="Times New Roman" w:hAnsi="Times New Roman" w:cs="Times New Roman"/>
                <w:b/>
                <w:sz w:val="24"/>
                <w:szCs w:val="24"/>
                <w:lang w:val="kk-KZ"/>
              </w:rPr>
              <w:t>Е. Стамбеков</w:t>
            </w:r>
          </w:p>
          <w:p w:rsidR="008C7C7F" w:rsidRPr="00AE6054" w:rsidRDefault="008C7C7F" w:rsidP="008C7C7F">
            <w:pPr>
              <w:ind w:firstLine="3"/>
              <w:jc w:val="center"/>
              <w:rPr>
                <w:rFonts w:ascii="Times New Roman" w:hAnsi="Times New Roman" w:cs="Times New Roman"/>
                <w:b/>
                <w:sz w:val="24"/>
                <w:szCs w:val="24"/>
                <w:lang w:val="kk-KZ"/>
              </w:rPr>
            </w:pPr>
            <w:r w:rsidRPr="00AE6054">
              <w:rPr>
                <w:rFonts w:ascii="Times New Roman" w:hAnsi="Times New Roman" w:cs="Times New Roman"/>
                <w:b/>
                <w:sz w:val="24"/>
                <w:szCs w:val="24"/>
                <w:lang w:val="kk-KZ"/>
              </w:rPr>
              <w:t>М. Искандиров</w:t>
            </w:r>
          </w:p>
          <w:p w:rsidR="008C7C7F" w:rsidRPr="00AE6054" w:rsidRDefault="008C7C7F" w:rsidP="008C7C7F">
            <w:pPr>
              <w:ind w:firstLine="3"/>
              <w:jc w:val="center"/>
              <w:rPr>
                <w:rFonts w:ascii="Times New Roman" w:hAnsi="Times New Roman" w:cs="Times New Roman"/>
                <w:b/>
                <w:sz w:val="24"/>
                <w:szCs w:val="24"/>
                <w:lang w:val="kk-KZ"/>
              </w:rPr>
            </w:pPr>
            <w:r w:rsidRPr="00AE6054">
              <w:rPr>
                <w:rFonts w:ascii="Times New Roman" w:hAnsi="Times New Roman" w:cs="Times New Roman"/>
                <w:b/>
                <w:sz w:val="24"/>
                <w:szCs w:val="24"/>
                <w:lang w:val="kk-KZ"/>
              </w:rPr>
              <w:t>С. Мусабаев</w:t>
            </w:r>
          </w:p>
          <w:p w:rsidR="008C7C7F" w:rsidRPr="00AE6054" w:rsidRDefault="008C7C7F" w:rsidP="008C7C7F">
            <w:pPr>
              <w:ind w:firstLine="3"/>
              <w:jc w:val="center"/>
              <w:rPr>
                <w:rFonts w:ascii="Times New Roman" w:hAnsi="Times New Roman" w:cs="Times New Roman"/>
                <w:b/>
                <w:sz w:val="24"/>
                <w:szCs w:val="24"/>
                <w:lang w:val="kk-KZ"/>
              </w:rPr>
            </w:pPr>
            <w:r w:rsidRPr="00AE6054">
              <w:rPr>
                <w:rFonts w:ascii="Times New Roman" w:hAnsi="Times New Roman" w:cs="Times New Roman"/>
                <w:b/>
                <w:sz w:val="24"/>
                <w:szCs w:val="24"/>
                <w:lang w:val="kk-KZ"/>
              </w:rPr>
              <w:t>Е. Әбіл</w:t>
            </w:r>
          </w:p>
          <w:p w:rsidR="008C7C7F" w:rsidRPr="00AE6054" w:rsidRDefault="008C7C7F" w:rsidP="008C7C7F">
            <w:pPr>
              <w:ind w:firstLine="3"/>
              <w:jc w:val="center"/>
              <w:rPr>
                <w:rFonts w:ascii="Times New Roman" w:hAnsi="Times New Roman" w:cs="Times New Roman"/>
                <w:b/>
                <w:sz w:val="24"/>
                <w:szCs w:val="24"/>
                <w:lang w:val="kk-KZ"/>
              </w:rPr>
            </w:pPr>
            <w:r w:rsidRPr="00AE6054">
              <w:rPr>
                <w:rFonts w:ascii="Times New Roman" w:hAnsi="Times New Roman" w:cs="Times New Roman"/>
                <w:b/>
                <w:sz w:val="24"/>
                <w:szCs w:val="24"/>
                <w:lang w:val="kk-KZ"/>
              </w:rPr>
              <w:t>Р. Қожасбаев</w:t>
            </w:r>
          </w:p>
          <w:p w:rsidR="008C7C7F" w:rsidRPr="00AE6054" w:rsidRDefault="008C7C7F" w:rsidP="008C7C7F">
            <w:pPr>
              <w:ind w:firstLine="3"/>
              <w:jc w:val="center"/>
              <w:rPr>
                <w:rFonts w:ascii="Times New Roman" w:hAnsi="Times New Roman" w:cs="Times New Roman"/>
                <w:sz w:val="24"/>
                <w:szCs w:val="24"/>
                <w:lang w:val="kk-KZ"/>
              </w:rPr>
            </w:pPr>
            <w:r w:rsidRPr="00AE6054">
              <w:rPr>
                <w:rFonts w:ascii="Times New Roman" w:hAnsi="Times New Roman" w:cs="Times New Roman"/>
                <w:b/>
                <w:sz w:val="24"/>
                <w:szCs w:val="24"/>
                <w:lang w:val="kk-KZ"/>
              </w:rPr>
              <w:t>М. Ергешбаев</w:t>
            </w:r>
          </w:p>
          <w:p w:rsidR="008C7C7F" w:rsidRPr="00AE6054" w:rsidRDefault="008C7C7F" w:rsidP="008C7C7F">
            <w:pPr>
              <w:ind w:firstLine="113"/>
              <w:jc w:val="both"/>
              <w:rPr>
                <w:rFonts w:ascii="Times New Roman" w:hAnsi="Times New Roman" w:cs="Times New Roman"/>
                <w:sz w:val="24"/>
                <w:szCs w:val="24"/>
                <w:lang w:val="kk-KZ"/>
              </w:rPr>
            </w:pPr>
          </w:p>
          <w:p w:rsidR="008C7C7F" w:rsidRPr="00AE6054" w:rsidRDefault="008C7C7F" w:rsidP="008C7C7F">
            <w:pPr>
              <w:ind w:firstLine="456"/>
              <w:jc w:val="both"/>
              <w:rPr>
                <w:rFonts w:ascii="Times New Roman" w:hAnsi="Times New Roman" w:cs="Times New Roman"/>
                <w:sz w:val="24"/>
                <w:szCs w:val="24"/>
                <w:lang w:val="kk-KZ"/>
              </w:rPr>
            </w:pPr>
            <w:r w:rsidRPr="00AE6054">
              <w:rPr>
                <w:rFonts w:ascii="Times New Roman" w:hAnsi="Times New Roman" w:cs="Times New Roman"/>
                <w:sz w:val="24"/>
                <w:szCs w:val="24"/>
                <w:lang w:val="kk-KZ"/>
              </w:rPr>
              <w:t>Предлагаемая поправка направлена на создание упрощенного и прозрачного налогового режима для субъектов предпринимательства, работающих в определенных отраслях экономики. Основной целью является снижение налоговой нагрузки и облегчение налогового администрирования за счет объединения корпоративного подоходного налога (КПН) и налога на добавленную стоимость (НДС) в единый платеж – налог с оборота по отраслям.</w:t>
            </w:r>
          </w:p>
          <w:p w:rsidR="008C7C7F" w:rsidRPr="00AE6054" w:rsidRDefault="008C7C7F" w:rsidP="008C7C7F">
            <w:pPr>
              <w:ind w:firstLine="456"/>
              <w:jc w:val="both"/>
              <w:rPr>
                <w:rFonts w:ascii="Times New Roman" w:hAnsi="Times New Roman" w:cs="Times New Roman"/>
                <w:sz w:val="24"/>
                <w:szCs w:val="24"/>
                <w:lang w:val="kk-KZ"/>
              </w:rPr>
            </w:pPr>
            <w:r w:rsidRPr="00AE6054">
              <w:rPr>
                <w:rFonts w:ascii="Times New Roman" w:hAnsi="Times New Roman" w:cs="Times New Roman"/>
                <w:sz w:val="24"/>
                <w:szCs w:val="24"/>
                <w:lang w:val="kk-KZ"/>
              </w:rPr>
              <w:t xml:space="preserve">Определение перечня отраслей, имеющих право на применение данного режима, возлагается на уполномоченный орган. Это позволяет гибко регулировать сферу его применения, учитывая экономические приоритеты государства, специфику </w:t>
            </w:r>
            <w:r w:rsidRPr="00AE6054">
              <w:rPr>
                <w:rFonts w:ascii="Times New Roman" w:hAnsi="Times New Roman" w:cs="Times New Roman"/>
                <w:sz w:val="24"/>
                <w:szCs w:val="24"/>
                <w:lang w:val="kk-KZ"/>
              </w:rPr>
              <w:lastRenderedPageBreak/>
              <w:t>деятельности различных отраслей и необходимость поддержки отдельных сегментов бизнеса.</w:t>
            </w:r>
          </w:p>
          <w:p w:rsidR="008C7C7F" w:rsidRPr="00AE6054" w:rsidRDefault="008C7C7F" w:rsidP="008C7C7F">
            <w:pPr>
              <w:ind w:firstLine="456"/>
              <w:jc w:val="both"/>
              <w:rPr>
                <w:rFonts w:ascii="Times New Roman" w:hAnsi="Times New Roman" w:cs="Times New Roman"/>
                <w:sz w:val="24"/>
                <w:szCs w:val="24"/>
                <w:lang w:val="kk-KZ"/>
              </w:rPr>
            </w:pPr>
            <w:r w:rsidRPr="00AE6054">
              <w:rPr>
                <w:rFonts w:ascii="Times New Roman" w:hAnsi="Times New Roman" w:cs="Times New Roman"/>
                <w:sz w:val="24"/>
                <w:szCs w:val="24"/>
                <w:lang w:val="kk-KZ"/>
              </w:rPr>
              <w:t>Введение данного режима способствует упрощению налогового учета, снижению административных барьеров и улучшению финансовой устойчивости налогоплательщиков. Освобождение от уплаты КПН и НДС уменьшает налоговую нагрузку, что особенно актуально для предприятий с высокой долей оборотных средств и небольшими маржинальными доходами.</w:t>
            </w:r>
          </w:p>
          <w:p w:rsidR="008C7C7F" w:rsidRPr="00AE6054" w:rsidRDefault="008C7C7F" w:rsidP="008C7C7F">
            <w:pPr>
              <w:jc w:val="both"/>
              <w:rPr>
                <w:rFonts w:ascii="Times New Roman" w:hAnsi="Times New Roman" w:cs="Times New Roman"/>
                <w:sz w:val="24"/>
                <w:szCs w:val="24"/>
                <w:lang w:val="kk-KZ"/>
              </w:rPr>
            </w:pP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C7C7F" w:rsidRPr="00AE6054" w:rsidTr="00E066B1">
        <w:tc>
          <w:tcPr>
            <w:tcW w:w="709" w:type="dxa"/>
          </w:tcPr>
          <w:p w:rsidR="008C7C7F" w:rsidRPr="00AE6054" w:rsidRDefault="008C7C7F" w:rsidP="008C7C7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shd w:val="clear" w:color="auto" w:fill="auto"/>
          </w:tcPr>
          <w:p w:rsidR="008C7C7F" w:rsidRPr="00AE6054" w:rsidRDefault="008C7C7F" w:rsidP="008C7C7F">
            <w:pPr>
              <w:shd w:val="clear" w:color="auto" w:fill="FFFFFF" w:themeFill="background1"/>
              <w:jc w:val="center"/>
              <w:rPr>
                <w:rFonts w:ascii="Times New Roman" w:hAnsi="Times New Roman" w:cs="Times New Roman"/>
                <w:sz w:val="24"/>
                <w:szCs w:val="24"/>
              </w:rPr>
            </w:pPr>
            <w:r w:rsidRPr="00AE6054">
              <w:rPr>
                <w:rFonts w:ascii="Times New Roman" w:hAnsi="Times New Roman" w:cs="Times New Roman"/>
                <w:sz w:val="24"/>
                <w:szCs w:val="24"/>
              </w:rPr>
              <w:t>новая глава 78-1</w:t>
            </w:r>
          </w:p>
          <w:p w:rsidR="008C7C7F" w:rsidRPr="00AE6054" w:rsidRDefault="008C7C7F" w:rsidP="008C7C7F">
            <w:pPr>
              <w:shd w:val="clear" w:color="auto" w:fill="FFFFFF" w:themeFill="background1"/>
              <w:jc w:val="center"/>
              <w:rPr>
                <w:rFonts w:ascii="Times New Roman" w:hAnsi="Times New Roman" w:cs="Times New Roman"/>
                <w:sz w:val="24"/>
                <w:szCs w:val="24"/>
              </w:rPr>
            </w:pPr>
            <w:r w:rsidRPr="00AE6054">
              <w:rPr>
                <w:rFonts w:ascii="Times New Roman" w:hAnsi="Times New Roman" w:cs="Times New Roman"/>
                <w:sz w:val="24"/>
                <w:szCs w:val="24"/>
              </w:rPr>
              <w:t xml:space="preserve">Параграф – 5-1 </w:t>
            </w:r>
          </w:p>
          <w:p w:rsidR="008C7C7F" w:rsidRPr="00AE6054" w:rsidRDefault="008C7C7F" w:rsidP="008C7C7F">
            <w:pPr>
              <w:shd w:val="clear" w:color="auto" w:fill="FFFFFF" w:themeFill="background1"/>
              <w:jc w:val="center"/>
              <w:rPr>
                <w:rFonts w:ascii="Times New Roman" w:hAnsi="Times New Roman" w:cs="Times New Roman"/>
                <w:sz w:val="24"/>
                <w:szCs w:val="24"/>
              </w:rPr>
            </w:pPr>
            <w:r w:rsidRPr="00AE6054">
              <w:rPr>
                <w:rFonts w:ascii="Times New Roman" w:hAnsi="Times New Roman" w:cs="Times New Roman"/>
                <w:sz w:val="24"/>
                <w:szCs w:val="24"/>
              </w:rPr>
              <w:t>новые статьи 720-1, 720-2, 720-3, 720-4, 720-5</w:t>
            </w:r>
          </w:p>
        </w:tc>
        <w:tc>
          <w:tcPr>
            <w:tcW w:w="3828" w:type="dxa"/>
            <w:shd w:val="clear" w:color="auto" w:fill="auto"/>
          </w:tcPr>
          <w:p w:rsidR="008C7C7F" w:rsidRPr="00AE6054" w:rsidRDefault="008C7C7F" w:rsidP="008C7C7F">
            <w:pPr>
              <w:ind w:firstLine="709"/>
              <w:contextualSpacing/>
              <w:jc w:val="both"/>
              <w:rPr>
                <w:rFonts w:ascii="Times New Roman" w:eastAsia="Times New Roman" w:hAnsi="Times New Roman" w:cs="Times New Roman"/>
                <w:b/>
                <w:sz w:val="24"/>
                <w:szCs w:val="24"/>
              </w:rPr>
            </w:pPr>
            <w:r w:rsidRPr="00AE6054">
              <w:rPr>
                <w:rFonts w:ascii="Times New Roman" w:eastAsia="Times New Roman" w:hAnsi="Times New Roman" w:cs="Times New Roman"/>
                <w:b/>
                <w:sz w:val="24"/>
                <w:szCs w:val="24"/>
              </w:rPr>
              <w:t xml:space="preserve">Отсутствует. </w:t>
            </w:r>
          </w:p>
        </w:tc>
        <w:tc>
          <w:tcPr>
            <w:tcW w:w="4111" w:type="dxa"/>
          </w:tcPr>
          <w:p w:rsidR="008C7C7F" w:rsidRPr="00AE6054" w:rsidRDefault="008C7C7F" w:rsidP="008C7C7F">
            <w:pPr>
              <w:ind w:firstLine="454"/>
              <w:jc w:val="both"/>
              <w:rPr>
                <w:rFonts w:ascii="Times New Roman" w:eastAsia="Times New Roman" w:hAnsi="Times New Roman" w:cs="Times New Roman"/>
                <w:bCs/>
                <w:sz w:val="24"/>
                <w:szCs w:val="24"/>
                <w:lang w:eastAsia="ru-RU"/>
              </w:rPr>
            </w:pPr>
            <w:r w:rsidRPr="00AE6054">
              <w:rPr>
                <w:rFonts w:ascii="Times New Roman" w:eastAsia="Times New Roman" w:hAnsi="Times New Roman" w:cs="Times New Roman"/>
                <w:bCs/>
                <w:sz w:val="24"/>
                <w:szCs w:val="24"/>
                <w:lang w:eastAsia="ru-RU"/>
              </w:rPr>
              <w:t>Проект дополнить главой 78-1 следующего содержания:</w:t>
            </w:r>
          </w:p>
          <w:p w:rsidR="008C7C7F" w:rsidRPr="00AE6054" w:rsidRDefault="008C7C7F" w:rsidP="008C7C7F">
            <w:pPr>
              <w:ind w:firstLine="454"/>
              <w:jc w:val="both"/>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 xml:space="preserve"> «Глава 78-1</w:t>
            </w:r>
          </w:p>
          <w:p w:rsidR="008C7C7F" w:rsidRPr="00AE6054" w:rsidRDefault="008C7C7F" w:rsidP="008C7C7F">
            <w:pPr>
              <w:ind w:firstLine="454"/>
              <w:jc w:val="both"/>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Параграф 5-1. Налог с оборота</w:t>
            </w:r>
            <w:r w:rsidRPr="00AE6054">
              <w:rPr>
                <w:rFonts w:ascii="Times New Roman" w:eastAsia="Times New Roman" w:hAnsi="Times New Roman" w:cs="Times New Roman"/>
                <w:b/>
                <w:bCs/>
                <w:sz w:val="24"/>
                <w:szCs w:val="24"/>
                <w:lang w:val="ru-MD" w:eastAsia="ru-RU"/>
              </w:rPr>
              <w:t xml:space="preserve"> по отраслям</w:t>
            </w:r>
          </w:p>
          <w:p w:rsidR="008C7C7F" w:rsidRPr="00AE6054" w:rsidRDefault="008C7C7F" w:rsidP="008C7C7F">
            <w:pPr>
              <w:ind w:firstLine="454"/>
              <w:jc w:val="both"/>
              <w:rPr>
                <w:rFonts w:ascii="Times New Roman" w:eastAsia="Calibri" w:hAnsi="Times New Roman" w:cs="Times New Roman"/>
                <w:b/>
                <w:sz w:val="24"/>
                <w:szCs w:val="24"/>
                <w:lang w:val="ru-MD"/>
              </w:rPr>
            </w:pPr>
            <w:r w:rsidRPr="00AE6054">
              <w:rPr>
                <w:rFonts w:ascii="Times New Roman" w:eastAsia="Calibri" w:hAnsi="Times New Roman" w:cs="Times New Roman"/>
                <w:b/>
                <w:sz w:val="24"/>
                <w:szCs w:val="24"/>
              </w:rPr>
              <w:t>Статья 720-1. Понятие и принципы налога с оборота</w:t>
            </w:r>
            <w:r w:rsidRPr="00AE6054">
              <w:rPr>
                <w:rFonts w:ascii="Times New Roman" w:eastAsia="Calibri" w:hAnsi="Times New Roman" w:cs="Times New Roman"/>
                <w:b/>
                <w:sz w:val="24"/>
                <w:szCs w:val="24"/>
                <w:lang w:val="ru-MD"/>
              </w:rPr>
              <w:t xml:space="preserve"> </w:t>
            </w:r>
            <w:r w:rsidRPr="00AE6054">
              <w:rPr>
                <w:rFonts w:ascii="Times New Roman" w:eastAsia="Times New Roman" w:hAnsi="Times New Roman" w:cs="Times New Roman"/>
                <w:b/>
                <w:bCs/>
                <w:sz w:val="24"/>
                <w:szCs w:val="24"/>
                <w:lang w:val="ru-MD" w:eastAsia="ru-RU"/>
              </w:rPr>
              <w:t>по отраслям</w:t>
            </w:r>
          </w:p>
          <w:p w:rsidR="008C7C7F" w:rsidRPr="00AE6054" w:rsidRDefault="008C7C7F" w:rsidP="008C7C7F">
            <w:pPr>
              <w:ind w:firstLine="454"/>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1. Налог с оборота</w:t>
            </w:r>
            <w:r w:rsidRPr="00AE6054">
              <w:rPr>
                <w:rFonts w:ascii="Times New Roman" w:eastAsia="Calibri" w:hAnsi="Times New Roman" w:cs="Times New Roman"/>
                <w:sz w:val="24"/>
                <w:szCs w:val="24"/>
                <w:lang w:val="ru-MD"/>
              </w:rPr>
              <w:t xml:space="preserve"> </w:t>
            </w:r>
            <w:r w:rsidRPr="00AE6054">
              <w:rPr>
                <w:rFonts w:ascii="Times New Roman" w:eastAsia="Times New Roman" w:hAnsi="Times New Roman" w:cs="Times New Roman"/>
                <w:bCs/>
                <w:sz w:val="24"/>
                <w:szCs w:val="24"/>
                <w:lang w:val="ru-MD" w:eastAsia="ru-RU"/>
              </w:rPr>
              <w:t>по отраслям</w:t>
            </w:r>
            <w:r w:rsidRPr="00AE6054">
              <w:rPr>
                <w:rFonts w:ascii="Times New Roman" w:eastAsia="Calibri" w:hAnsi="Times New Roman" w:cs="Times New Roman"/>
                <w:sz w:val="24"/>
                <w:szCs w:val="24"/>
              </w:rPr>
              <w:t xml:space="preserve"> представляет собой специальный налоговый режим, предусматривающий упрощенное </w:t>
            </w:r>
            <w:r w:rsidRPr="00AE6054">
              <w:rPr>
                <w:rFonts w:ascii="Times New Roman" w:eastAsia="Calibri" w:hAnsi="Times New Roman" w:cs="Times New Roman"/>
                <w:sz w:val="24"/>
                <w:szCs w:val="24"/>
              </w:rPr>
              <w:lastRenderedPageBreak/>
              <w:t>исчисление и уплату налога с доходов, полученных от реализации товаров, выполнения работ и оказания услуг.</w:t>
            </w:r>
          </w:p>
          <w:p w:rsidR="008C7C7F" w:rsidRPr="00AE6054" w:rsidRDefault="008C7C7F" w:rsidP="008C7C7F">
            <w:pPr>
              <w:ind w:firstLine="454"/>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Налоговая ставка устанавливается отдельно для каждой отрасли экономики в зависимости от коэффициента налоговой нагрузки, утвержденного уполномоченным органом.</w:t>
            </w:r>
          </w:p>
          <w:p w:rsidR="008C7C7F" w:rsidRPr="00AE6054" w:rsidRDefault="008C7C7F" w:rsidP="008C7C7F">
            <w:pPr>
              <w:ind w:firstLine="454"/>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2. Основными принципами налога с оборота</w:t>
            </w:r>
            <w:r w:rsidRPr="00AE6054">
              <w:rPr>
                <w:rFonts w:ascii="Times New Roman" w:eastAsia="Calibri" w:hAnsi="Times New Roman" w:cs="Times New Roman"/>
                <w:sz w:val="24"/>
                <w:szCs w:val="24"/>
                <w:lang w:val="ru-MD"/>
              </w:rPr>
              <w:t xml:space="preserve"> </w:t>
            </w:r>
            <w:r w:rsidRPr="00AE6054">
              <w:rPr>
                <w:rFonts w:ascii="Times New Roman" w:eastAsia="Times New Roman" w:hAnsi="Times New Roman" w:cs="Times New Roman"/>
                <w:bCs/>
                <w:sz w:val="24"/>
                <w:szCs w:val="24"/>
                <w:lang w:val="ru-MD" w:eastAsia="ru-RU"/>
              </w:rPr>
              <w:t>по отраслям</w:t>
            </w:r>
            <w:r w:rsidRPr="00AE6054">
              <w:rPr>
                <w:rFonts w:ascii="Times New Roman" w:eastAsia="Calibri" w:hAnsi="Times New Roman" w:cs="Times New Roman"/>
                <w:sz w:val="24"/>
                <w:szCs w:val="24"/>
              </w:rPr>
              <w:t xml:space="preserve"> являются:</w:t>
            </w:r>
          </w:p>
          <w:p w:rsidR="008C7C7F" w:rsidRPr="00AE6054" w:rsidRDefault="008C7C7F" w:rsidP="008C7C7F">
            <w:pPr>
              <w:ind w:firstLine="454"/>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1) учет особенностей отраслей экономики посредством установления дифференцированных ставок;</w:t>
            </w:r>
          </w:p>
          <w:p w:rsidR="008C7C7F" w:rsidRPr="00AE6054" w:rsidRDefault="008C7C7F" w:rsidP="008C7C7F">
            <w:pPr>
              <w:ind w:firstLine="454"/>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2) автоматизация уплаты налога;</w:t>
            </w:r>
          </w:p>
          <w:p w:rsidR="008C7C7F" w:rsidRPr="00AE6054" w:rsidRDefault="008C7C7F" w:rsidP="008C7C7F">
            <w:pPr>
              <w:ind w:firstLine="454"/>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3) снижение административной нагрузки на налогоплательщиков и налоговые органы.».</w:t>
            </w:r>
          </w:p>
          <w:p w:rsidR="008C7C7F" w:rsidRPr="00AE6054" w:rsidRDefault="008C7C7F" w:rsidP="008C7C7F">
            <w:pPr>
              <w:ind w:firstLine="454"/>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 xml:space="preserve">3. Применение налога с оборота </w:t>
            </w:r>
            <w:r w:rsidRPr="00AE6054">
              <w:rPr>
                <w:rFonts w:ascii="Times New Roman" w:eastAsia="Times New Roman" w:hAnsi="Times New Roman" w:cs="Times New Roman"/>
                <w:bCs/>
                <w:sz w:val="24"/>
                <w:szCs w:val="24"/>
                <w:lang w:val="ru-MD" w:eastAsia="ru-RU"/>
              </w:rPr>
              <w:t>по отраслям</w:t>
            </w:r>
            <w:r w:rsidRPr="00AE6054">
              <w:rPr>
                <w:rFonts w:ascii="Times New Roman" w:eastAsia="Calibri" w:hAnsi="Times New Roman" w:cs="Times New Roman"/>
                <w:sz w:val="24"/>
                <w:szCs w:val="24"/>
              </w:rPr>
              <w:t xml:space="preserve"> направлено на повышение прозрачности налоговой системы и снижение коррупционных рисков.</w:t>
            </w:r>
          </w:p>
          <w:p w:rsidR="008C7C7F" w:rsidRPr="00AE6054" w:rsidRDefault="008C7C7F" w:rsidP="008C7C7F">
            <w:pPr>
              <w:ind w:firstLine="454"/>
              <w:jc w:val="both"/>
              <w:rPr>
                <w:rFonts w:ascii="Times New Roman" w:eastAsia="Calibri" w:hAnsi="Times New Roman" w:cs="Times New Roman"/>
                <w:b/>
                <w:sz w:val="24"/>
                <w:szCs w:val="24"/>
              </w:rPr>
            </w:pPr>
            <w:r w:rsidRPr="00AE6054">
              <w:rPr>
                <w:rFonts w:ascii="Times New Roman" w:eastAsia="Times New Roman" w:hAnsi="Times New Roman" w:cs="Times New Roman"/>
                <w:b/>
                <w:bCs/>
                <w:sz w:val="24"/>
                <w:szCs w:val="24"/>
                <w:lang w:eastAsia="ru-RU"/>
              </w:rPr>
              <w:t xml:space="preserve"> Статья 720-2. Исчисление и уплата налога с оборота по отраслям </w:t>
            </w:r>
          </w:p>
          <w:p w:rsidR="008C7C7F" w:rsidRPr="00AE6054" w:rsidRDefault="008C7C7F" w:rsidP="008C7C7F">
            <w:pPr>
              <w:ind w:firstLine="454"/>
              <w:jc w:val="both"/>
              <w:outlineLvl w:val="2"/>
              <w:rPr>
                <w:rFonts w:ascii="Times New Roman" w:eastAsia="Times New Roman" w:hAnsi="Times New Roman" w:cs="Times New Roman"/>
                <w:bCs/>
                <w:sz w:val="24"/>
                <w:szCs w:val="24"/>
                <w:lang w:val="ru-MD" w:eastAsia="ru-RU"/>
              </w:rPr>
            </w:pPr>
            <w:r w:rsidRPr="00AE6054">
              <w:rPr>
                <w:rFonts w:ascii="Times New Roman" w:eastAsia="Times New Roman" w:hAnsi="Times New Roman" w:cs="Times New Roman"/>
                <w:bCs/>
                <w:sz w:val="24"/>
                <w:szCs w:val="24"/>
                <w:lang w:val="ru-MD" w:eastAsia="ru-RU"/>
              </w:rPr>
              <w:t xml:space="preserve">1. Объектом налогообложения для налогоплательщика, применяющего специальный налоговый режим по налогу с оборота </w:t>
            </w:r>
            <w:r w:rsidRPr="00AE6054">
              <w:rPr>
                <w:rFonts w:ascii="Times New Roman" w:eastAsia="Times New Roman" w:hAnsi="Times New Roman" w:cs="Times New Roman"/>
                <w:bCs/>
                <w:sz w:val="24"/>
                <w:szCs w:val="24"/>
                <w:lang w:val="ru-MD" w:eastAsia="ru-RU"/>
              </w:rPr>
              <w:lastRenderedPageBreak/>
              <w:t>по отраслям, является доход (без учета расходов), полученный за налоговый годовой период по кассовому методу в течение отчетного периода и включающий в себя упрощенный порядок исчисления и уплаты корпоративного или индивидуального подоходного налога, а также налога на добавленную стоимость, за исключением налогов, удерживаемых у источника выплаты.</w:t>
            </w:r>
          </w:p>
          <w:p w:rsidR="008C7C7F" w:rsidRPr="00AE6054" w:rsidRDefault="008C7C7F" w:rsidP="008C7C7F">
            <w:pPr>
              <w:ind w:firstLine="454"/>
              <w:jc w:val="both"/>
              <w:outlineLvl w:val="2"/>
              <w:rPr>
                <w:rFonts w:ascii="Times New Roman" w:eastAsia="Times New Roman" w:hAnsi="Times New Roman" w:cs="Times New Roman"/>
                <w:bCs/>
                <w:sz w:val="24"/>
                <w:szCs w:val="24"/>
                <w:lang w:val="ru-MD" w:eastAsia="ru-RU"/>
              </w:rPr>
            </w:pPr>
            <w:r w:rsidRPr="00AE6054">
              <w:rPr>
                <w:rFonts w:ascii="Times New Roman" w:eastAsia="Times New Roman" w:hAnsi="Times New Roman" w:cs="Times New Roman"/>
                <w:bCs/>
                <w:sz w:val="24"/>
                <w:szCs w:val="24"/>
                <w:lang w:val="ru-MD" w:eastAsia="ru-RU"/>
              </w:rPr>
              <w:t xml:space="preserve">2. Отчетным налоговым периодом для налога с оборота по отраслям является квартал. </w:t>
            </w:r>
          </w:p>
          <w:p w:rsidR="008C7C7F" w:rsidRPr="00AE6054" w:rsidRDefault="008C7C7F" w:rsidP="008C7C7F">
            <w:pPr>
              <w:ind w:firstLine="454"/>
              <w:jc w:val="both"/>
              <w:outlineLvl w:val="2"/>
              <w:rPr>
                <w:rFonts w:ascii="Times New Roman" w:eastAsia="Times New Roman" w:hAnsi="Times New Roman" w:cs="Times New Roman"/>
                <w:bCs/>
                <w:sz w:val="24"/>
                <w:szCs w:val="24"/>
                <w:lang w:eastAsia="ru-RU"/>
              </w:rPr>
            </w:pPr>
            <w:r w:rsidRPr="00AE6054">
              <w:rPr>
                <w:rFonts w:ascii="Times New Roman" w:eastAsia="Times New Roman" w:hAnsi="Times New Roman" w:cs="Times New Roman"/>
                <w:bCs/>
                <w:sz w:val="24"/>
                <w:szCs w:val="24"/>
                <w:lang w:val="ru-MD" w:eastAsia="ru-RU"/>
              </w:rPr>
              <w:t>3</w:t>
            </w:r>
            <w:r w:rsidRPr="00AE6054">
              <w:rPr>
                <w:rFonts w:ascii="Times New Roman" w:eastAsia="Times New Roman" w:hAnsi="Times New Roman" w:cs="Times New Roman"/>
                <w:bCs/>
                <w:sz w:val="24"/>
                <w:szCs w:val="24"/>
                <w:lang w:eastAsia="ru-RU"/>
              </w:rPr>
              <w:t>. Из налоговой базы исключаются суммы, связанные с возвратом денежных средств и (или) подлежащие удержанию и перечислению в бюджет в качестве других налогов и обязательных платежей, все виды займов.</w:t>
            </w:r>
          </w:p>
          <w:p w:rsidR="008C7C7F" w:rsidRPr="00AE6054" w:rsidRDefault="008C7C7F" w:rsidP="008C7C7F">
            <w:pPr>
              <w:ind w:firstLine="454"/>
              <w:jc w:val="both"/>
              <w:outlineLvl w:val="2"/>
              <w:rPr>
                <w:rFonts w:ascii="Times New Roman" w:eastAsia="Times New Roman" w:hAnsi="Times New Roman" w:cs="Times New Roman"/>
                <w:bCs/>
                <w:sz w:val="24"/>
                <w:szCs w:val="24"/>
                <w:lang w:eastAsia="ru-RU"/>
              </w:rPr>
            </w:pPr>
            <w:r w:rsidRPr="00AE6054">
              <w:rPr>
                <w:rFonts w:ascii="Times New Roman" w:eastAsia="Times New Roman" w:hAnsi="Times New Roman" w:cs="Times New Roman"/>
                <w:bCs/>
                <w:sz w:val="24"/>
                <w:szCs w:val="24"/>
                <w:lang w:val="ru-MD" w:eastAsia="ru-RU"/>
              </w:rPr>
              <w:t>4</w:t>
            </w:r>
            <w:r w:rsidRPr="00AE6054">
              <w:rPr>
                <w:rFonts w:ascii="Times New Roman" w:eastAsia="Times New Roman" w:hAnsi="Times New Roman" w:cs="Times New Roman"/>
                <w:bCs/>
                <w:sz w:val="24"/>
                <w:szCs w:val="24"/>
                <w:lang w:eastAsia="ru-RU"/>
              </w:rPr>
              <w:t>. Уплата налога осуществляется автоматически банками второго уровня в момент зачисления средств на счет налогоплательщика.</w:t>
            </w:r>
          </w:p>
          <w:p w:rsidR="008C7C7F" w:rsidRPr="00AE6054" w:rsidRDefault="008C7C7F" w:rsidP="008C7C7F">
            <w:pPr>
              <w:ind w:firstLine="454"/>
              <w:jc w:val="both"/>
              <w:outlineLvl w:val="2"/>
              <w:rPr>
                <w:rFonts w:ascii="Times New Roman" w:eastAsia="Times New Roman" w:hAnsi="Times New Roman" w:cs="Times New Roman"/>
                <w:b/>
                <w:bCs/>
                <w:sz w:val="24"/>
                <w:szCs w:val="24"/>
                <w:lang w:val="ru-MD" w:eastAsia="ru-RU"/>
              </w:rPr>
            </w:pPr>
            <w:r w:rsidRPr="00AE6054">
              <w:rPr>
                <w:rFonts w:ascii="Times New Roman" w:eastAsia="Times New Roman" w:hAnsi="Times New Roman" w:cs="Times New Roman"/>
                <w:b/>
                <w:bCs/>
                <w:sz w:val="24"/>
                <w:szCs w:val="24"/>
                <w:lang w:eastAsia="ru-RU"/>
              </w:rPr>
              <w:t xml:space="preserve"> Статья 720-3. Администрирование налога с оборота</w:t>
            </w:r>
            <w:r w:rsidRPr="00AE6054">
              <w:rPr>
                <w:rFonts w:ascii="Times New Roman" w:eastAsia="Times New Roman" w:hAnsi="Times New Roman" w:cs="Times New Roman"/>
                <w:b/>
                <w:bCs/>
                <w:sz w:val="24"/>
                <w:szCs w:val="24"/>
                <w:lang w:val="ru-MD" w:eastAsia="ru-RU"/>
              </w:rPr>
              <w:t xml:space="preserve"> по отраслям</w:t>
            </w:r>
          </w:p>
          <w:p w:rsidR="008C7C7F" w:rsidRPr="00AE6054" w:rsidRDefault="008C7C7F" w:rsidP="008C7C7F">
            <w:pPr>
              <w:ind w:firstLine="454"/>
              <w:jc w:val="both"/>
              <w:outlineLvl w:val="2"/>
              <w:rPr>
                <w:rFonts w:ascii="Times New Roman" w:eastAsia="Times New Roman" w:hAnsi="Times New Roman" w:cs="Times New Roman"/>
                <w:bCs/>
                <w:sz w:val="24"/>
                <w:szCs w:val="24"/>
                <w:lang w:eastAsia="ru-RU"/>
              </w:rPr>
            </w:pPr>
            <w:r w:rsidRPr="00AE6054">
              <w:rPr>
                <w:rFonts w:ascii="Times New Roman" w:eastAsia="Times New Roman" w:hAnsi="Times New Roman" w:cs="Times New Roman"/>
                <w:bCs/>
                <w:sz w:val="24"/>
                <w:szCs w:val="24"/>
                <w:lang w:eastAsia="ru-RU"/>
              </w:rPr>
              <w:t xml:space="preserve">1. Банки второго уровня осуществляют удержание суммы налога с каждой операции по </w:t>
            </w:r>
            <w:r w:rsidRPr="00AE6054">
              <w:rPr>
                <w:rFonts w:ascii="Times New Roman" w:eastAsia="Times New Roman" w:hAnsi="Times New Roman" w:cs="Times New Roman"/>
                <w:bCs/>
                <w:sz w:val="24"/>
                <w:szCs w:val="24"/>
                <w:lang w:eastAsia="ru-RU"/>
              </w:rPr>
              <w:lastRenderedPageBreak/>
              <w:t>зачислению средств на счет налогоплательщика.</w:t>
            </w:r>
          </w:p>
          <w:p w:rsidR="008C7C7F" w:rsidRPr="00AE6054" w:rsidRDefault="008C7C7F" w:rsidP="008C7C7F">
            <w:pPr>
              <w:ind w:firstLine="454"/>
              <w:jc w:val="both"/>
              <w:outlineLvl w:val="2"/>
              <w:rPr>
                <w:rFonts w:ascii="Times New Roman" w:eastAsia="Times New Roman" w:hAnsi="Times New Roman" w:cs="Times New Roman"/>
                <w:bCs/>
                <w:sz w:val="24"/>
                <w:szCs w:val="24"/>
                <w:lang w:eastAsia="ru-RU"/>
              </w:rPr>
            </w:pPr>
            <w:r w:rsidRPr="00AE6054">
              <w:rPr>
                <w:rFonts w:ascii="Times New Roman" w:eastAsia="Times New Roman" w:hAnsi="Times New Roman" w:cs="Times New Roman"/>
                <w:bCs/>
                <w:sz w:val="24"/>
                <w:szCs w:val="24"/>
                <w:lang w:eastAsia="ru-RU"/>
              </w:rPr>
              <w:t>2. Сумма удержанного налога перечисляется в бюджет не позднее следующего рабочего дня с момента удержания.</w:t>
            </w:r>
          </w:p>
          <w:p w:rsidR="008C7C7F" w:rsidRPr="00AE6054" w:rsidRDefault="008C7C7F" w:rsidP="008C7C7F">
            <w:pPr>
              <w:ind w:firstLine="454"/>
              <w:jc w:val="both"/>
              <w:outlineLvl w:val="2"/>
              <w:rPr>
                <w:rFonts w:ascii="Times New Roman" w:eastAsia="Times New Roman" w:hAnsi="Times New Roman" w:cs="Times New Roman"/>
                <w:bCs/>
                <w:sz w:val="24"/>
                <w:szCs w:val="24"/>
                <w:lang w:eastAsia="ru-RU"/>
              </w:rPr>
            </w:pPr>
            <w:r w:rsidRPr="00AE6054">
              <w:rPr>
                <w:rFonts w:ascii="Times New Roman" w:eastAsia="Times New Roman" w:hAnsi="Times New Roman" w:cs="Times New Roman"/>
                <w:bCs/>
                <w:sz w:val="24"/>
                <w:szCs w:val="24"/>
                <w:lang w:eastAsia="ru-RU"/>
              </w:rPr>
              <w:t>3. Уполномоченный орган разрабатывает и утверждает инструкции по осуществлению банковских операций, связанных с уплатой налога с оборота</w:t>
            </w:r>
            <w:r w:rsidRPr="00AE6054">
              <w:rPr>
                <w:rFonts w:ascii="Times New Roman" w:eastAsia="Times New Roman" w:hAnsi="Times New Roman" w:cs="Times New Roman"/>
                <w:bCs/>
                <w:sz w:val="24"/>
                <w:szCs w:val="24"/>
                <w:lang w:val="ru-MD" w:eastAsia="ru-RU"/>
              </w:rPr>
              <w:t xml:space="preserve"> по отраслям</w:t>
            </w:r>
            <w:r w:rsidRPr="00AE6054">
              <w:rPr>
                <w:rFonts w:ascii="Times New Roman" w:eastAsia="Times New Roman" w:hAnsi="Times New Roman" w:cs="Times New Roman"/>
                <w:bCs/>
                <w:sz w:val="24"/>
                <w:szCs w:val="24"/>
                <w:lang w:eastAsia="ru-RU"/>
              </w:rPr>
              <w:t>.</w:t>
            </w:r>
          </w:p>
          <w:p w:rsidR="008C7C7F" w:rsidRPr="00AE6054" w:rsidRDefault="008C7C7F" w:rsidP="008C7C7F">
            <w:pPr>
              <w:ind w:firstLine="454"/>
              <w:jc w:val="both"/>
              <w:outlineLvl w:val="2"/>
              <w:rPr>
                <w:rFonts w:ascii="Times New Roman" w:eastAsia="Times New Roman" w:hAnsi="Times New Roman" w:cs="Times New Roman"/>
                <w:bCs/>
                <w:sz w:val="24"/>
                <w:szCs w:val="24"/>
                <w:lang w:eastAsia="ru-RU"/>
              </w:rPr>
            </w:pPr>
            <w:r w:rsidRPr="00AE6054">
              <w:rPr>
                <w:rFonts w:ascii="Times New Roman" w:eastAsia="Times New Roman" w:hAnsi="Times New Roman" w:cs="Times New Roman"/>
                <w:bCs/>
                <w:sz w:val="24"/>
                <w:szCs w:val="24"/>
                <w:lang w:eastAsia="ru-RU"/>
              </w:rPr>
              <w:t>4. Ответственность за правильность удержания налога несут банки второго уровня, за исключением случаев, связанных с недостоверными данными, предоставленными налогоплательщиком.</w:t>
            </w:r>
          </w:p>
          <w:p w:rsidR="008C7C7F" w:rsidRPr="00AE6054" w:rsidRDefault="008C7C7F" w:rsidP="008C7C7F">
            <w:pPr>
              <w:ind w:firstLine="454"/>
              <w:jc w:val="both"/>
              <w:outlineLvl w:val="2"/>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Статья 720-4. Пилотное применение налога с оборота</w:t>
            </w:r>
            <w:r w:rsidRPr="00AE6054">
              <w:rPr>
                <w:rFonts w:ascii="Times New Roman" w:eastAsia="Times New Roman" w:hAnsi="Times New Roman" w:cs="Times New Roman"/>
                <w:b/>
                <w:bCs/>
                <w:sz w:val="24"/>
                <w:szCs w:val="24"/>
                <w:lang w:val="ru-MD" w:eastAsia="ru-RU"/>
              </w:rPr>
              <w:t xml:space="preserve"> по отраслям</w:t>
            </w:r>
          </w:p>
          <w:p w:rsidR="008C7C7F" w:rsidRPr="00AE6054" w:rsidRDefault="008C7C7F" w:rsidP="008C7C7F">
            <w:pPr>
              <w:ind w:firstLine="454"/>
              <w:jc w:val="both"/>
              <w:outlineLvl w:val="2"/>
              <w:rPr>
                <w:rFonts w:ascii="Times New Roman" w:eastAsia="Times New Roman" w:hAnsi="Times New Roman" w:cs="Times New Roman"/>
                <w:bCs/>
                <w:sz w:val="24"/>
                <w:szCs w:val="24"/>
                <w:lang w:eastAsia="ru-RU"/>
              </w:rPr>
            </w:pPr>
            <w:r w:rsidRPr="00AE6054">
              <w:rPr>
                <w:rFonts w:ascii="Times New Roman" w:eastAsia="Times New Roman" w:hAnsi="Times New Roman" w:cs="Times New Roman"/>
                <w:bCs/>
                <w:sz w:val="24"/>
                <w:szCs w:val="24"/>
                <w:lang w:eastAsia="ru-RU"/>
              </w:rPr>
              <w:t>1. Налог с оборота</w:t>
            </w:r>
            <w:r w:rsidRPr="00AE6054">
              <w:rPr>
                <w:rFonts w:ascii="Times New Roman" w:eastAsia="Times New Roman" w:hAnsi="Times New Roman" w:cs="Times New Roman"/>
                <w:bCs/>
                <w:sz w:val="24"/>
                <w:szCs w:val="24"/>
                <w:lang w:val="ru-MD" w:eastAsia="ru-RU"/>
              </w:rPr>
              <w:t xml:space="preserve"> по отраслям</w:t>
            </w:r>
            <w:r w:rsidRPr="00AE6054">
              <w:rPr>
                <w:rFonts w:ascii="Times New Roman" w:eastAsia="Times New Roman" w:hAnsi="Times New Roman" w:cs="Times New Roman"/>
                <w:bCs/>
                <w:sz w:val="24"/>
                <w:szCs w:val="24"/>
                <w:lang w:eastAsia="ru-RU"/>
              </w:rPr>
              <w:t xml:space="preserve"> вводится в пилотном режиме для одной или нескольких отраслей экономики на срок до двух лет.</w:t>
            </w:r>
          </w:p>
          <w:p w:rsidR="008C7C7F" w:rsidRPr="00AE6054" w:rsidRDefault="008C7C7F" w:rsidP="008C7C7F">
            <w:pPr>
              <w:ind w:firstLine="454"/>
              <w:jc w:val="both"/>
              <w:outlineLvl w:val="2"/>
              <w:rPr>
                <w:rFonts w:ascii="Times New Roman" w:eastAsia="Times New Roman" w:hAnsi="Times New Roman" w:cs="Times New Roman"/>
                <w:bCs/>
                <w:sz w:val="24"/>
                <w:szCs w:val="24"/>
                <w:lang w:eastAsia="ru-RU"/>
              </w:rPr>
            </w:pPr>
            <w:r w:rsidRPr="00AE6054">
              <w:rPr>
                <w:rFonts w:ascii="Times New Roman" w:eastAsia="Times New Roman" w:hAnsi="Times New Roman" w:cs="Times New Roman"/>
                <w:bCs/>
                <w:sz w:val="24"/>
                <w:szCs w:val="24"/>
                <w:lang w:eastAsia="ru-RU"/>
              </w:rPr>
              <w:t>2. По завершении пилотного периода уполномоченный орган проводит оценку эффективности налога, включая:</w:t>
            </w:r>
          </w:p>
          <w:p w:rsidR="008C7C7F" w:rsidRPr="00AE6054" w:rsidRDefault="008C7C7F" w:rsidP="008C7C7F">
            <w:pPr>
              <w:ind w:firstLine="454"/>
              <w:jc w:val="both"/>
              <w:outlineLvl w:val="2"/>
              <w:rPr>
                <w:rFonts w:ascii="Times New Roman" w:eastAsia="Times New Roman" w:hAnsi="Times New Roman" w:cs="Times New Roman"/>
                <w:bCs/>
                <w:sz w:val="24"/>
                <w:szCs w:val="24"/>
                <w:lang w:eastAsia="ru-RU"/>
              </w:rPr>
            </w:pPr>
            <w:r w:rsidRPr="00AE6054">
              <w:rPr>
                <w:rFonts w:ascii="Times New Roman" w:eastAsia="Times New Roman" w:hAnsi="Times New Roman" w:cs="Times New Roman"/>
                <w:bCs/>
                <w:sz w:val="24"/>
                <w:szCs w:val="24"/>
                <w:lang w:eastAsia="ru-RU"/>
              </w:rPr>
              <w:t>1) уровень собираемости налогов;</w:t>
            </w:r>
          </w:p>
          <w:p w:rsidR="008C7C7F" w:rsidRPr="00AE6054" w:rsidRDefault="008C7C7F" w:rsidP="008C7C7F">
            <w:pPr>
              <w:ind w:firstLine="454"/>
              <w:jc w:val="both"/>
              <w:outlineLvl w:val="2"/>
              <w:rPr>
                <w:rFonts w:ascii="Times New Roman" w:eastAsia="Times New Roman" w:hAnsi="Times New Roman" w:cs="Times New Roman"/>
                <w:bCs/>
                <w:sz w:val="24"/>
                <w:szCs w:val="24"/>
                <w:lang w:eastAsia="ru-RU"/>
              </w:rPr>
            </w:pPr>
            <w:r w:rsidRPr="00AE6054">
              <w:rPr>
                <w:rFonts w:ascii="Times New Roman" w:eastAsia="Times New Roman" w:hAnsi="Times New Roman" w:cs="Times New Roman"/>
                <w:bCs/>
                <w:sz w:val="24"/>
                <w:szCs w:val="24"/>
                <w:lang w:eastAsia="ru-RU"/>
              </w:rPr>
              <w:lastRenderedPageBreak/>
              <w:t>2) изменения налоговой нагрузки на отрасль;</w:t>
            </w:r>
          </w:p>
          <w:p w:rsidR="008C7C7F" w:rsidRPr="00AE6054" w:rsidRDefault="008C7C7F" w:rsidP="008C7C7F">
            <w:pPr>
              <w:ind w:firstLine="454"/>
              <w:jc w:val="both"/>
              <w:outlineLvl w:val="2"/>
              <w:rPr>
                <w:rFonts w:ascii="Times New Roman" w:eastAsia="Times New Roman" w:hAnsi="Times New Roman" w:cs="Times New Roman"/>
                <w:bCs/>
                <w:sz w:val="24"/>
                <w:szCs w:val="24"/>
                <w:lang w:eastAsia="ru-RU"/>
              </w:rPr>
            </w:pPr>
            <w:r w:rsidRPr="00AE6054">
              <w:rPr>
                <w:rFonts w:ascii="Times New Roman" w:eastAsia="Times New Roman" w:hAnsi="Times New Roman" w:cs="Times New Roman"/>
                <w:bCs/>
                <w:sz w:val="24"/>
                <w:szCs w:val="24"/>
                <w:lang w:eastAsia="ru-RU"/>
              </w:rPr>
              <w:t>3) влияние на административные расходы.</w:t>
            </w:r>
          </w:p>
          <w:p w:rsidR="008C7C7F" w:rsidRPr="00AE6054" w:rsidRDefault="008C7C7F" w:rsidP="008C7C7F">
            <w:pPr>
              <w:ind w:firstLine="454"/>
              <w:jc w:val="both"/>
              <w:outlineLvl w:val="2"/>
              <w:rPr>
                <w:rFonts w:ascii="Times New Roman" w:eastAsia="Times New Roman" w:hAnsi="Times New Roman" w:cs="Times New Roman"/>
                <w:bCs/>
                <w:sz w:val="24"/>
                <w:szCs w:val="24"/>
                <w:lang w:eastAsia="ru-RU"/>
              </w:rPr>
            </w:pPr>
            <w:r w:rsidRPr="00AE6054">
              <w:rPr>
                <w:rFonts w:ascii="Times New Roman" w:eastAsia="Times New Roman" w:hAnsi="Times New Roman" w:cs="Times New Roman"/>
                <w:bCs/>
                <w:sz w:val="24"/>
                <w:szCs w:val="24"/>
                <w:lang w:eastAsia="ru-RU"/>
              </w:rPr>
              <w:t xml:space="preserve">3. Решение о дальнейшем применении налога с оборота </w:t>
            </w:r>
            <w:r w:rsidRPr="00AE6054">
              <w:rPr>
                <w:rFonts w:ascii="Times New Roman" w:eastAsia="Times New Roman" w:hAnsi="Times New Roman" w:cs="Times New Roman"/>
                <w:bCs/>
                <w:sz w:val="24"/>
                <w:szCs w:val="24"/>
                <w:lang w:val="ru-MD" w:eastAsia="ru-RU"/>
              </w:rPr>
              <w:t>по отраслям</w:t>
            </w:r>
            <w:r w:rsidRPr="00AE6054">
              <w:rPr>
                <w:rFonts w:ascii="Times New Roman" w:eastAsia="Times New Roman" w:hAnsi="Times New Roman" w:cs="Times New Roman"/>
                <w:bCs/>
                <w:sz w:val="24"/>
                <w:szCs w:val="24"/>
                <w:lang w:eastAsia="ru-RU"/>
              </w:rPr>
              <w:t xml:space="preserve"> принимается на основании результатов оценки и подлежит </w:t>
            </w:r>
            <w:r w:rsidRPr="00AE6054">
              <w:rPr>
                <w:rFonts w:ascii="Times New Roman" w:eastAsia="Times New Roman" w:hAnsi="Times New Roman" w:cs="Times New Roman"/>
                <w:bCs/>
                <w:sz w:val="24"/>
                <w:szCs w:val="24"/>
                <w:lang w:val="ru-MD" w:eastAsia="ru-RU"/>
              </w:rPr>
              <w:t>дальнейшему применению по решению уполномоченного органа</w:t>
            </w:r>
            <w:r w:rsidRPr="00AE6054">
              <w:rPr>
                <w:rFonts w:ascii="Times New Roman" w:eastAsia="Times New Roman" w:hAnsi="Times New Roman" w:cs="Times New Roman"/>
                <w:bCs/>
                <w:sz w:val="24"/>
                <w:szCs w:val="24"/>
                <w:lang w:eastAsia="ru-RU"/>
              </w:rPr>
              <w:t>.</w:t>
            </w:r>
          </w:p>
          <w:p w:rsidR="008C7C7F" w:rsidRPr="00AE6054" w:rsidRDefault="008C7C7F" w:rsidP="008C7C7F">
            <w:pPr>
              <w:ind w:firstLine="454"/>
              <w:jc w:val="both"/>
              <w:outlineLvl w:val="2"/>
              <w:rPr>
                <w:rFonts w:ascii="Times New Roman" w:eastAsia="Times New Roman" w:hAnsi="Times New Roman" w:cs="Times New Roman"/>
                <w:b/>
                <w:bCs/>
                <w:sz w:val="24"/>
                <w:szCs w:val="24"/>
                <w:lang w:eastAsia="ru-RU"/>
              </w:rPr>
            </w:pPr>
            <w:r w:rsidRPr="00AE6054">
              <w:rPr>
                <w:rFonts w:ascii="Times New Roman" w:eastAsia="Times New Roman" w:hAnsi="Times New Roman" w:cs="Times New Roman"/>
                <w:b/>
                <w:bCs/>
                <w:sz w:val="24"/>
                <w:szCs w:val="24"/>
                <w:lang w:eastAsia="ru-RU"/>
              </w:rPr>
              <w:t>Статья 720-5. Сроки представления декларации и уплаты налогов</w:t>
            </w:r>
          </w:p>
          <w:p w:rsidR="008C7C7F" w:rsidRPr="00AE6054" w:rsidRDefault="008C7C7F" w:rsidP="008C7C7F">
            <w:pPr>
              <w:ind w:firstLine="454"/>
              <w:jc w:val="both"/>
              <w:outlineLvl w:val="2"/>
              <w:rPr>
                <w:rFonts w:ascii="Times New Roman" w:eastAsia="Times New Roman" w:hAnsi="Times New Roman" w:cs="Times New Roman"/>
                <w:bCs/>
                <w:sz w:val="24"/>
                <w:szCs w:val="24"/>
                <w:lang w:eastAsia="ru-RU"/>
              </w:rPr>
            </w:pPr>
            <w:r w:rsidRPr="00AE6054">
              <w:rPr>
                <w:rFonts w:ascii="Times New Roman" w:eastAsia="Times New Roman" w:hAnsi="Times New Roman" w:cs="Times New Roman"/>
                <w:bCs/>
                <w:sz w:val="24"/>
                <w:szCs w:val="24"/>
                <w:lang w:eastAsia="ru-RU"/>
              </w:rPr>
              <w:t>1. Декларация представляется в налоговый орган по месту нахождения налогоплательщика не позднее 15 числа второго месяца, следующего за отчетным налоговым периодом.</w:t>
            </w:r>
          </w:p>
          <w:p w:rsidR="008C7C7F" w:rsidRPr="00AE6054" w:rsidRDefault="008C7C7F" w:rsidP="008C7C7F">
            <w:pPr>
              <w:ind w:firstLine="454"/>
              <w:jc w:val="both"/>
              <w:outlineLvl w:val="2"/>
              <w:rPr>
                <w:rFonts w:ascii="Times New Roman" w:eastAsia="Times New Roman" w:hAnsi="Times New Roman" w:cs="Times New Roman"/>
                <w:b/>
                <w:bCs/>
                <w:sz w:val="24"/>
                <w:szCs w:val="24"/>
                <w:lang w:val="ru-MD" w:eastAsia="ru-RU"/>
              </w:rPr>
            </w:pPr>
            <w:r w:rsidRPr="00AE6054">
              <w:rPr>
                <w:rFonts w:ascii="Times New Roman" w:eastAsia="Times New Roman" w:hAnsi="Times New Roman" w:cs="Times New Roman"/>
                <w:bCs/>
                <w:sz w:val="24"/>
                <w:szCs w:val="24"/>
                <w:lang w:eastAsia="ru-RU"/>
              </w:rPr>
              <w:t>2. Уплата в бюджет налога производится по мере поступления доходов на банковский счет, в виде налога с оборота по отраслям.</w:t>
            </w:r>
            <w:r w:rsidRPr="00AE6054">
              <w:rPr>
                <w:rFonts w:ascii="Times New Roman" w:eastAsia="Times New Roman" w:hAnsi="Times New Roman" w:cs="Times New Roman"/>
                <w:b/>
                <w:bCs/>
                <w:sz w:val="24"/>
                <w:szCs w:val="24"/>
                <w:lang w:val="ru-MD" w:eastAsia="ru-RU"/>
              </w:rPr>
              <w:t>».</w:t>
            </w:r>
          </w:p>
          <w:p w:rsidR="008C7C7F" w:rsidRPr="00AE6054" w:rsidRDefault="008C7C7F" w:rsidP="008C7C7F">
            <w:pPr>
              <w:ind w:firstLine="597"/>
              <w:jc w:val="both"/>
              <w:rPr>
                <w:rFonts w:ascii="Times New Roman" w:eastAsia="Calibri" w:hAnsi="Times New Roman" w:cs="Times New Roman"/>
                <w:sz w:val="24"/>
                <w:szCs w:val="24"/>
                <w:lang w:val="ru-MD" w:eastAsia="ru-RU"/>
              </w:rPr>
            </w:pPr>
          </w:p>
        </w:tc>
        <w:tc>
          <w:tcPr>
            <w:tcW w:w="3826" w:type="dxa"/>
          </w:tcPr>
          <w:p w:rsidR="008C7C7F" w:rsidRPr="00AE6054" w:rsidRDefault="008C7C7F" w:rsidP="008C7C7F">
            <w:pPr>
              <w:ind w:firstLine="3"/>
              <w:jc w:val="center"/>
              <w:rPr>
                <w:rFonts w:ascii="Times New Roman" w:eastAsia="Calibri" w:hAnsi="Times New Roman" w:cs="Times New Roman"/>
                <w:b/>
                <w:sz w:val="24"/>
                <w:szCs w:val="24"/>
                <w:lang w:val="kk-KZ"/>
              </w:rPr>
            </w:pPr>
            <w:r w:rsidRPr="00AE6054">
              <w:rPr>
                <w:rFonts w:ascii="Times New Roman" w:eastAsia="Calibri" w:hAnsi="Times New Roman" w:cs="Times New Roman"/>
                <w:b/>
                <w:sz w:val="24"/>
                <w:szCs w:val="24"/>
                <w:lang w:val="kk-KZ"/>
              </w:rPr>
              <w:lastRenderedPageBreak/>
              <w:t>депутаты</w:t>
            </w:r>
          </w:p>
          <w:p w:rsidR="008C7C7F" w:rsidRPr="00AE6054" w:rsidRDefault="008C7C7F" w:rsidP="008C7C7F">
            <w:pPr>
              <w:ind w:firstLine="3"/>
              <w:jc w:val="center"/>
              <w:rPr>
                <w:rFonts w:ascii="Times New Roman" w:eastAsia="Calibri" w:hAnsi="Times New Roman" w:cs="Times New Roman"/>
                <w:b/>
                <w:sz w:val="24"/>
                <w:szCs w:val="24"/>
                <w:lang w:val="kk-KZ"/>
              </w:rPr>
            </w:pPr>
            <w:r w:rsidRPr="00AE6054">
              <w:rPr>
                <w:rFonts w:ascii="Times New Roman" w:eastAsia="Calibri" w:hAnsi="Times New Roman" w:cs="Times New Roman"/>
                <w:b/>
                <w:sz w:val="24"/>
                <w:szCs w:val="24"/>
                <w:lang w:val="kk-KZ"/>
              </w:rPr>
              <w:t>А. Жубанов</w:t>
            </w:r>
          </w:p>
          <w:p w:rsidR="008C7C7F" w:rsidRPr="00AE6054" w:rsidRDefault="008C7C7F" w:rsidP="008C7C7F">
            <w:pPr>
              <w:ind w:firstLine="3"/>
              <w:jc w:val="center"/>
              <w:rPr>
                <w:rFonts w:ascii="Times New Roman" w:eastAsia="Calibri" w:hAnsi="Times New Roman" w:cs="Times New Roman"/>
                <w:b/>
                <w:sz w:val="24"/>
                <w:szCs w:val="24"/>
                <w:lang w:val="kk-KZ"/>
              </w:rPr>
            </w:pPr>
            <w:r w:rsidRPr="00AE6054">
              <w:rPr>
                <w:rFonts w:ascii="Times New Roman" w:eastAsia="Calibri" w:hAnsi="Times New Roman" w:cs="Times New Roman"/>
                <w:b/>
                <w:sz w:val="24"/>
                <w:szCs w:val="24"/>
                <w:lang w:val="kk-KZ"/>
              </w:rPr>
              <w:t>Е. Стамбеков</w:t>
            </w:r>
          </w:p>
          <w:p w:rsidR="008C7C7F" w:rsidRPr="00AE6054" w:rsidRDefault="008C7C7F" w:rsidP="008C7C7F">
            <w:pPr>
              <w:ind w:firstLine="3"/>
              <w:jc w:val="center"/>
              <w:rPr>
                <w:rFonts w:ascii="Times New Roman" w:eastAsia="Calibri" w:hAnsi="Times New Roman" w:cs="Times New Roman"/>
                <w:b/>
                <w:sz w:val="24"/>
                <w:szCs w:val="24"/>
                <w:lang w:val="kk-KZ"/>
              </w:rPr>
            </w:pPr>
            <w:r w:rsidRPr="00AE6054">
              <w:rPr>
                <w:rFonts w:ascii="Times New Roman" w:eastAsia="Calibri" w:hAnsi="Times New Roman" w:cs="Times New Roman"/>
                <w:b/>
                <w:sz w:val="24"/>
                <w:szCs w:val="24"/>
                <w:lang w:val="kk-KZ"/>
              </w:rPr>
              <w:t>М. Искандиров</w:t>
            </w:r>
          </w:p>
          <w:p w:rsidR="008C7C7F" w:rsidRPr="00AE6054" w:rsidRDefault="008C7C7F" w:rsidP="008C7C7F">
            <w:pPr>
              <w:ind w:firstLine="3"/>
              <w:jc w:val="center"/>
              <w:rPr>
                <w:rFonts w:ascii="Times New Roman" w:eastAsia="Calibri" w:hAnsi="Times New Roman" w:cs="Times New Roman"/>
                <w:b/>
                <w:sz w:val="24"/>
                <w:szCs w:val="24"/>
                <w:lang w:val="kk-KZ"/>
              </w:rPr>
            </w:pPr>
            <w:r w:rsidRPr="00AE6054">
              <w:rPr>
                <w:rFonts w:ascii="Times New Roman" w:eastAsia="Calibri" w:hAnsi="Times New Roman" w:cs="Times New Roman"/>
                <w:b/>
                <w:sz w:val="24"/>
                <w:szCs w:val="24"/>
                <w:lang w:val="kk-KZ"/>
              </w:rPr>
              <w:t>С. Мусабаев</w:t>
            </w:r>
          </w:p>
          <w:p w:rsidR="008C7C7F" w:rsidRPr="00AE6054" w:rsidRDefault="008C7C7F" w:rsidP="008C7C7F">
            <w:pPr>
              <w:ind w:firstLine="3"/>
              <w:jc w:val="center"/>
              <w:rPr>
                <w:rFonts w:ascii="Times New Roman" w:eastAsia="Calibri" w:hAnsi="Times New Roman" w:cs="Times New Roman"/>
                <w:b/>
                <w:sz w:val="24"/>
                <w:szCs w:val="24"/>
                <w:lang w:val="kk-KZ"/>
              </w:rPr>
            </w:pPr>
            <w:r w:rsidRPr="00AE6054">
              <w:rPr>
                <w:rFonts w:ascii="Times New Roman" w:eastAsia="Calibri" w:hAnsi="Times New Roman" w:cs="Times New Roman"/>
                <w:b/>
                <w:sz w:val="24"/>
                <w:szCs w:val="24"/>
                <w:lang w:val="kk-KZ"/>
              </w:rPr>
              <w:t>Е. Әбіл</w:t>
            </w:r>
          </w:p>
          <w:p w:rsidR="008C7C7F" w:rsidRPr="00AE6054" w:rsidRDefault="008C7C7F" w:rsidP="008C7C7F">
            <w:pPr>
              <w:ind w:firstLine="3"/>
              <w:jc w:val="center"/>
              <w:rPr>
                <w:rFonts w:ascii="Times New Roman" w:eastAsia="Calibri" w:hAnsi="Times New Roman" w:cs="Times New Roman"/>
                <w:b/>
                <w:sz w:val="24"/>
                <w:szCs w:val="24"/>
                <w:lang w:val="kk-KZ"/>
              </w:rPr>
            </w:pPr>
            <w:r w:rsidRPr="00AE6054">
              <w:rPr>
                <w:rFonts w:ascii="Times New Roman" w:eastAsia="Calibri" w:hAnsi="Times New Roman" w:cs="Times New Roman"/>
                <w:b/>
                <w:sz w:val="24"/>
                <w:szCs w:val="24"/>
                <w:lang w:val="kk-KZ"/>
              </w:rPr>
              <w:t>Р. Қожасбаев</w:t>
            </w:r>
          </w:p>
          <w:p w:rsidR="008C7C7F" w:rsidRPr="00AE6054" w:rsidRDefault="008C7C7F" w:rsidP="008C7C7F">
            <w:pPr>
              <w:ind w:firstLine="3"/>
              <w:jc w:val="center"/>
              <w:rPr>
                <w:rFonts w:ascii="Times New Roman" w:eastAsia="Calibri" w:hAnsi="Times New Roman" w:cs="Times New Roman"/>
                <w:sz w:val="24"/>
                <w:szCs w:val="24"/>
                <w:lang w:val="kk-KZ"/>
              </w:rPr>
            </w:pPr>
            <w:r w:rsidRPr="00AE6054">
              <w:rPr>
                <w:rFonts w:ascii="Times New Roman" w:eastAsia="Calibri" w:hAnsi="Times New Roman" w:cs="Times New Roman"/>
                <w:b/>
                <w:sz w:val="24"/>
                <w:szCs w:val="24"/>
                <w:lang w:val="kk-KZ"/>
              </w:rPr>
              <w:t>М. Ергешбаев</w:t>
            </w:r>
          </w:p>
          <w:p w:rsidR="008C7C7F" w:rsidRPr="00AE6054" w:rsidRDefault="008C7C7F" w:rsidP="008C7C7F">
            <w:pPr>
              <w:ind w:firstLine="113"/>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r w:rsidRPr="00AE6054">
              <w:rPr>
                <w:rFonts w:ascii="Times New Roman" w:eastAsia="Calibri" w:hAnsi="Times New Roman" w:cs="Times New Roman"/>
                <w:sz w:val="24"/>
                <w:szCs w:val="24"/>
                <w:lang w:val="kk-KZ"/>
              </w:rPr>
              <w:t xml:space="preserve">Предлагается установить налог с оборота </w:t>
            </w:r>
            <w:r w:rsidRPr="00AE6054">
              <w:rPr>
                <w:rFonts w:ascii="Times New Roman" w:eastAsia="Times New Roman" w:hAnsi="Times New Roman" w:cs="Times New Roman"/>
                <w:bCs/>
                <w:sz w:val="24"/>
                <w:szCs w:val="24"/>
                <w:lang w:val="ru-MD" w:eastAsia="ru-RU"/>
              </w:rPr>
              <w:t>по отраслям</w:t>
            </w:r>
            <w:r w:rsidRPr="00AE6054">
              <w:rPr>
                <w:rFonts w:ascii="Times New Roman" w:eastAsia="Calibri" w:hAnsi="Times New Roman" w:cs="Times New Roman"/>
                <w:sz w:val="24"/>
                <w:szCs w:val="24"/>
                <w:lang w:val="kk-KZ"/>
              </w:rPr>
              <w:t xml:space="preserve">, который вводится для упрощения процесса </w:t>
            </w:r>
            <w:r w:rsidRPr="00AE6054">
              <w:rPr>
                <w:rFonts w:ascii="Times New Roman" w:eastAsia="Calibri" w:hAnsi="Times New Roman" w:cs="Times New Roman"/>
                <w:sz w:val="24"/>
                <w:szCs w:val="24"/>
                <w:lang w:val="kk-KZ"/>
              </w:rPr>
              <w:lastRenderedPageBreak/>
              <w:t>исчисления и уплаты налога. Это особенно актуально для малого и среднего бизнеса, который испытывает сложности с текущей системой налогообложения.</w:t>
            </w:r>
          </w:p>
          <w:p w:rsidR="008C7C7F" w:rsidRPr="00AE6054" w:rsidRDefault="008C7C7F" w:rsidP="008C7C7F">
            <w:pPr>
              <w:ind w:firstLine="314"/>
              <w:jc w:val="both"/>
              <w:rPr>
                <w:rFonts w:ascii="Times New Roman" w:eastAsia="Calibri" w:hAnsi="Times New Roman" w:cs="Times New Roman"/>
                <w:sz w:val="24"/>
                <w:szCs w:val="24"/>
                <w:lang w:val="kk-KZ"/>
              </w:rPr>
            </w:pPr>
            <w:r w:rsidRPr="00AE6054">
              <w:rPr>
                <w:rFonts w:ascii="Times New Roman" w:eastAsia="Calibri" w:hAnsi="Times New Roman" w:cs="Times New Roman"/>
                <w:sz w:val="24"/>
                <w:szCs w:val="24"/>
                <w:lang w:val="kk-KZ"/>
              </w:rPr>
              <w:t>Дифференцированные ставки учитывают специфику рентабельности и налоговой нагрузки разных секторов экономики, что делает систему справедливой и адаптируемой.</w:t>
            </w:r>
          </w:p>
          <w:p w:rsidR="008C7C7F" w:rsidRPr="00AE6054" w:rsidRDefault="008C7C7F" w:rsidP="008C7C7F">
            <w:pPr>
              <w:ind w:firstLine="314"/>
              <w:jc w:val="both"/>
              <w:rPr>
                <w:rFonts w:ascii="Times New Roman" w:eastAsia="Calibri" w:hAnsi="Times New Roman" w:cs="Times New Roman"/>
                <w:sz w:val="24"/>
                <w:szCs w:val="24"/>
                <w:lang w:val="kk-KZ"/>
              </w:rPr>
            </w:pPr>
            <w:r w:rsidRPr="00AE6054">
              <w:rPr>
                <w:rFonts w:ascii="Times New Roman" w:eastAsia="Calibri" w:hAnsi="Times New Roman" w:cs="Times New Roman"/>
                <w:sz w:val="24"/>
                <w:szCs w:val="24"/>
                <w:lang w:val="kk-KZ"/>
              </w:rPr>
              <w:t>Данный налоговый режим предполагает исключение ручного вмешательства в процесс расчета и уплаты налога, что способствует повышению доверия к налоговой системе, а также снижению коррупционных рисков.</w:t>
            </w:r>
          </w:p>
          <w:p w:rsidR="008C7C7F" w:rsidRPr="00AE6054" w:rsidRDefault="008C7C7F" w:rsidP="008C7C7F">
            <w:pPr>
              <w:ind w:firstLine="314"/>
              <w:jc w:val="both"/>
              <w:rPr>
                <w:rFonts w:ascii="Times New Roman" w:eastAsia="Calibri" w:hAnsi="Times New Roman" w:cs="Times New Roman"/>
                <w:sz w:val="24"/>
                <w:szCs w:val="24"/>
                <w:lang w:val="kk-KZ"/>
              </w:rPr>
            </w:pPr>
            <w:r w:rsidRPr="00AE6054">
              <w:rPr>
                <w:rFonts w:ascii="Times New Roman" w:eastAsia="Calibri" w:hAnsi="Times New Roman" w:cs="Times New Roman"/>
                <w:sz w:val="24"/>
                <w:szCs w:val="24"/>
                <w:lang w:val="kk-KZ"/>
              </w:rPr>
              <w:t>Кроме того, предполагается снижение нагрузки на налогоплательщиков и налоговые органы, что экономит ресурсы бизнеса и государства, направляя их на более продуктивные цели.</w:t>
            </w: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r w:rsidRPr="00AE6054">
              <w:rPr>
                <w:rFonts w:ascii="Times New Roman" w:eastAsia="Calibri" w:hAnsi="Times New Roman" w:cs="Times New Roman"/>
                <w:sz w:val="24"/>
                <w:szCs w:val="24"/>
                <w:lang w:val="kk-KZ"/>
              </w:rPr>
              <w:t>Использование данных о поступлениях на банковский счет исключает сложные расчеты и возможность манипуляций с налоговой базой, что предотвращает двойное налогообложение и обеспечивает корректность учета.</w:t>
            </w:r>
          </w:p>
          <w:p w:rsidR="008C7C7F" w:rsidRPr="00AE6054" w:rsidRDefault="008C7C7F" w:rsidP="008C7C7F">
            <w:pPr>
              <w:ind w:firstLine="314"/>
              <w:jc w:val="both"/>
              <w:rPr>
                <w:rFonts w:ascii="Times New Roman" w:eastAsia="Calibri" w:hAnsi="Times New Roman" w:cs="Times New Roman"/>
                <w:sz w:val="24"/>
                <w:szCs w:val="24"/>
                <w:lang w:val="kk-KZ"/>
              </w:rPr>
            </w:pPr>
            <w:r w:rsidRPr="00AE6054">
              <w:rPr>
                <w:rFonts w:ascii="Times New Roman" w:eastAsia="Calibri" w:hAnsi="Times New Roman" w:cs="Times New Roman"/>
                <w:sz w:val="24"/>
                <w:szCs w:val="24"/>
                <w:lang w:val="kk-KZ"/>
              </w:rPr>
              <w:lastRenderedPageBreak/>
              <w:t>Установление ставок на основе коэффициента налоговой нагрузки делает налоговую систему гибкой и справедливой. Кроме того, такой подход минимизирует человеческий фактор, обеспечивая своевременное поступление налогов в бюджет.</w:t>
            </w: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r w:rsidRPr="00AE6054">
              <w:rPr>
                <w:rFonts w:ascii="Times New Roman" w:eastAsia="Calibri" w:hAnsi="Times New Roman" w:cs="Times New Roman"/>
                <w:sz w:val="24"/>
                <w:szCs w:val="24"/>
                <w:lang w:val="kk-KZ"/>
              </w:rPr>
              <w:t>Передача функций удержания налогов банкам второго уровня снижает нагрузку на налоговые органы, повышая эффективность сбора налогов.</w:t>
            </w:r>
          </w:p>
          <w:p w:rsidR="008C7C7F" w:rsidRPr="00AE6054" w:rsidRDefault="008C7C7F" w:rsidP="008C7C7F">
            <w:pPr>
              <w:ind w:firstLine="314"/>
              <w:jc w:val="both"/>
              <w:rPr>
                <w:rFonts w:ascii="Times New Roman" w:eastAsia="Calibri" w:hAnsi="Times New Roman" w:cs="Times New Roman"/>
                <w:sz w:val="24"/>
                <w:szCs w:val="24"/>
                <w:lang w:val="kk-KZ"/>
              </w:rPr>
            </w:pPr>
            <w:r w:rsidRPr="00AE6054">
              <w:rPr>
                <w:rFonts w:ascii="Times New Roman" w:eastAsia="Calibri" w:hAnsi="Times New Roman" w:cs="Times New Roman"/>
                <w:sz w:val="24"/>
                <w:szCs w:val="24"/>
                <w:lang w:val="kk-KZ"/>
              </w:rPr>
              <w:t>Быстрая обработка данных и перечисление налогов обеспечивает стабильное пополнение бюджета и улучшает бюджетное планирование.</w:t>
            </w:r>
          </w:p>
          <w:p w:rsidR="008C7C7F" w:rsidRPr="00AE6054" w:rsidRDefault="008C7C7F" w:rsidP="008C7C7F">
            <w:pPr>
              <w:ind w:firstLine="314"/>
              <w:jc w:val="both"/>
              <w:rPr>
                <w:rFonts w:ascii="Times New Roman" w:eastAsia="Calibri" w:hAnsi="Times New Roman" w:cs="Times New Roman"/>
                <w:sz w:val="24"/>
                <w:szCs w:val="24"/>
                <w:lang w:val="kk-KZ"/>
              </w:rPr>
            </w:pPr>
            <w:r w:rsidRPr="00AE6054">
              <w:rPr>
                <w:rFonts w:ascii="Times New Roman" w:eastAsia="Calibri" w:hAnsi="Times New Roman" w:cs="Times New Roman"/>
                <w:sz w:val="24"/>
                <w:szCs w:val="24"/>
                <w:lang w:val="kk-KZ"/>
              </w:rPr>
              <w:lastRenderedPageBreak/>
              <w:t>Регламентация процессов гарантирует единообразное применение механизма удержания налога всеми участниками.</w:t>
            </w:r>
          </w:p>
          <w:p w:rsidR="008C7C7F" w:rsidRPr="00AE6054" w:rsidRDefault="008C7C7F" w:rsidP="008C7C7F">
            <w:pPr>
              <w:ind w:firstLine="314"/>
              <w:jc w:val="both"/>
              <w:rPr>
                <w:rFonts w:ascii="Times New Roman" w:eastAsia="Calibri" w:hAnsi="Times New Roman" w:cs="Times New Roman"/>
                <w:sz w:val="24"/>
                <w:szCs w:val="24"/>
                <w:lang w:val="kk-KZ"/>
              </w:rPr>
            </w:pPr>
            <w:r w:rsidRPr="00AE6054">
              <w:rPr>
                <w:rFonts w:ascii="Times New Roman" w:eastAsia="Calibri" w:hAnsi="Times New Roman" w:cs="Times New Roman"/>
                <w:sz w:val="24"/>
                <w:szCs w:val="24"/>
                <w:lang w:val="kk-KZ"/>
              </w:rPr>
              <w:t>В тоже время делегирование ответственности банкам мотивирует их обеспечивать точность и корректность расчетов, исключая случаи несвоевременного перечисления налогов.</w:t>
            </w: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r w:rsidRPr="00AE6054">
              <w:rPr>
                <w:rFonts w:ascii="Times New Roman" w:eastAsia="Calibri" w:hAnsi="Times New Roman" w:cs="Times New Roman"/>
                <w:sz w:val="24"/>
                <w:szCs w:val="24"/>
                <w:lang w:val="kk-KZ"/>
              </w:rPr>
              <w:t>Пилотное внедрение позволяет протестировать налоговый режим в ограниченных масштабах, исключая значительные экономические или социальные риски.</w:t>
            </w:r>
          </w:p>
          <w:p w:rsidR="008C7C7F" w:rsidRPr="00AE6054" w:rsidRDefault="008C7C7F" w:rsidP="008C7C7F">
            <w:pPr>
              <w:ind w:firstLine="314"/>
              <w:jc w:val="both"/>
              <w:rPr>
                <w:rFonts w:ascii="Times New Roman" w:eastAsia="Calibri" w:hAnsi="Times New Roman" w:cs="Times New Roman"/>
                <w:sz w:val="24"/>
                <w:szCs w:val="24"/>
                <w:lang w:val="kk-KZ"/>
              </w:rPr>
            </w:pPr>
            <w:r w:rsidRPr="00AE6054">
              <w:rPr>
                <w:rFonts w:ascii="Times New Roman" w:eastAsia="Calibri" w:hAnsi="Times New Roman" w:cs="Times New Roman"/>
                <w:sz w:val="24"/>
                <w:szCs w:val="24"/>
                <w:lang w:val="kk-KZ"/>
              </w:rPr>
              <w:t>Системный анализ собираемости налогов, изменений нагрузки на бизнес и административных расходов позволяет принимать обоснованные решения о дальнейшем применении налога.</w:t>
            </w:r>
          </w:p>
          <w:p w:rsidR="008C7C7F" w:rsidRPr="00AE6054" w:rsidRDefault="008C7C7F" w:rsidP="008C7C7F">
            <w:pPr>
              <w:ind w:firstLine="314"/>
              <w:jc w:val="both"/>
              <w:rPr>
                <w:rFonts w:ascii="Times New Roman" w:eastAsia="Calibri" w:hAnsi="Times New Roman" w:cs="Times New Roman"/>
                <w:sz w:val="24"/>
                <w:szCs w:val="24"/>
                <w:lang w:val="kk-KZ"/>
              </w:rPr>
            </w:pPr>
            <w:r w:rsidRPr="00AE6054">
              <w:rPr>
                <w:rFonts w:ascii="Times New Roman" w:eastAsia="Calibri" w:hAnsi="Times New Roman" w:cs="Times New Roman"/>
                <w:sz w:val="24"/>
                <w:szCs w:val="24"/>
                <w:lang w:val="kk-KZ"/>
              </w:rPr>
              <w:t>В дальнейшем в результате публичных результатов пилотного внедрения будут созданы предпосылки к доверию новому налоговому режиму.</w:t>
            </w: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p>
          <w:p w:rsidR="008C7C7F" w:rsidRPr="00AE6054" w:rsidRDefault="008C7C7F" w:rsidP="008C7C7F">
            <w:pPr>
              <w:ind w:firstLine="314"/>
              <w:jc w:val="both"/>
              <w:rPr>
                <w:rFonts w:ascii="Times New Roman" w:eastAsia="Calibri" w:hAnsi="Times New Roman" w:cs="Times New Roman"/>
                <w:sz w:val="24"/>
                <w:szCs w:val="24"/>
                <w:lang w:val="kk-KZ"/>
              </w:rPr>
            </w:pPr>
            <w:r w:rsidRPr="00AE6054">
              <w:rPr>
                <w:rFonts w:ascii="Times New Roman" w:eastAsia="Calibri" w:hAnsi="Times New Roman" w:cs="Times New Roman"/>
                <w:sz w:val="24"/>
                <w:szCs w:val="24"/>
                <w:lang w:val="kk-KZ"/>
              </w:rPr>
              <w:t>Предлагаемая поправка позволяет налогоплательщикам избежать необходимости уплаты налога с еще не полученных доходов, улучшает управление денежными потоками и снижает риск образования налоговой задолженности. Установленный срок представления декларации – не позднее 15 числа второго месяца, следующего за отчетным налоговым периодом, – предоставляет налогоплательщикам достаточное время для подготовки отчетности, обработки финансовых данных и устранения возможных ошибок. Это способствует более точному учету доходов и снижению рисков несвоевременной подачи декларации.</w:t>
            </w:r>
          </w:p>
          <w:p w:rsidR="008C7C7F" w:rsidRPr="00AE6054" w:rsidRDefault="008C7C7F" w:rsidP="008C7C7F">
            <w:pPr>
              <w:ind w:firstLine="314"/>
              <w:jc w:val="both"/>
              <w:rPr>
                <w:rFonts w:ascii="Times New Roman" w:eastAsia="Calibri" w:hAnsi="Times New Roman" w:cs="Times New Roman"/>
                <w:sz w:val="24"/>
                <w:szCs w:val="24"/>
                <w:lang w:val="kk-KZ"/>
              </w:rPr>
            </w:pPr>
            <w:r w:rsidRPr="00AE6054">
              <w:rPr>
                <w:rFonts w:ascii="Times New Roman" w:eastAsia="Calibri" w:hAnsi="Times New Roman" w:cs="Times New Roman"/>
                <w:sz w:val="24"/>
                <w:szCs w:val="24"/>
                <w:lang w:val="kk-KZ"/>
              </w:rPr>
              <w:t xml:space="preserve">Кроме того, закрепленный порядок уплаты налога по мере поступления доходов на банковский счет направлен на снижение налоговой нагрузки и адаптацию платежей к реальному финансовому положению налогоплательщика. Такой подход </w:t>
            </w:r>
            <w:r w:rsidRPr="00AE6054">
              <w:rPr>
                <w:rFonts w:ascii="Times New Roman" w:eastAsia="Calibri" w:hAnsi="Times New Roman" w:cs="Times New Roman"/>
                <w:sz w:val="24"/>
                <w:szCs w:val="24"/>
                <w:lang w:val="kk-KZ"/>
              </w:rPr>
              <w:lastRenderedPageBreak/>
              <w:t>особенно важен для предприятий с нерегулярными поступлениями или работающих на условиях отсрочки платежей.</w:t>
            </w:r>
          </w:p>
          <w:p w:rsidR="008C7C7F" w:rsidRPr="00AE6054" w:rsidRDefault="008C7C7F" w:rsidP="008C7C7F">
            <w:pPr>
              <w:ind w:firstLine="709"/>
              <w:jc w:val="both"/>
              <w:rPr>
                <w:rFonts w:ascii="Times New Roman" w:hAnsi="Times New Roman" w:cs="Times New Roman"/>
                <w:b/>
                <w:sz w:val="24"/>
                <w:szCs w:val="24"/>
                <w:lang w:val="kk-KZ"/>
              </w:rPr>
            </w:pPr>
          </w:p>
        </w:tc>
        <w:tc>
          <w:tcPr>
            <w:tcW w:w="1559" w:type="dxa"/>
          </w:tcPr>
          <w:p w:rsidR="008C7C7F" w:rsidRPr="00AE6054" w:rsidRDefault="008C7C7F" w:rsidP="008C7C7F">
            <w:pPr>
              <w:widowControl w:val="0"/>
              <w:shd w:val="clear" w:color="auto" w:fill="FFFFFF" w:themeFill="background1"/>
              <w:jc w:val="both"/>
              <w:rPr>
                <w:rFonts w:ascii="Times New Roman" w:eastAsia="Times New Roman" w:hAnsi="Times New Roman" w:cs="Times New Roman"/>
                <w:sz w:val="24"/>
                <w:szCs w:val="24"/>
                <w:lang w:eastAsia="ru-RU"/>
              </w:rPr>
            </w:pPr>
          </w:p>
        </w:tc>
      </w:tr>
      <w:tr w:rsidR="008F449F" w:rsidRPr="00AE6054" w:rsidTr="000726DF">
        <w:tc>
          <w:tcPr>
            <w:tcW w:w="709" w:type="dxa"/>
          </w:tcPr>
          <w:p w:rsidR="008F449F" w:rsidRPr="00AE6054" w:rsidRDefault="008F449F" w:rsidP="008F449F">
            <w:pPr>
              <w:pStyle w:val="a6"/>
              <w:widowControl w:val="0"/>
              <w:numPr>
                <w:ilvl w:val="0"/>
                <w:numId w:val="46"/>
              </w:numPr>
              <w:ind w:left="30" w:firstLine="0"/>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8F449F" w:rsidRPr="00AE6054" w:rsidRDefault="008F449F" w:rsidP="008F449F">
            <w:pPr>
              <w:jc w:val="center"/>
              <w:rPr>
                <w:rFonts w:ascii="Times New Roman" w:hAnsi="Times New Roman" w:cs="Times New Roman"/>
                <w:sz w:val="24"/>
                <w:szCs w:val="24"/>
              </w:rPr>
            </w:pPr>
            <w:r w:rsidRPr="00AE6054">
              <w:rPr>
                <w:rFonts w:ascii="Times New Roman" w:hAnsi="Times New Roman" w:cs="Times New Roman"/>
                <w:sz w:val="24"/>
                <w:szCs w:val="24"/>
              </w:rPr>
              <w:t>новый подпункт 46)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1A45DF" w:rsidRPr="00AE6054" w:rsidRDefault="001A45DF" w:rsidP="001A45DF">
            <w:pPr>
              <w:ind w:firstLine="709"/>
              <w:contextualSpacing/>
              <w:jc w:val="both"/>
              <w:rPr>
                <w:rFonts w:ascii="Times New Roman" w:eastAsia="Calibri" w:hAnsi="Times New Roman" w:cs="Times New Roman"/>
                <w:b/>
                <w:sz w:val="28"/>
                <w:szCs w:val="28"/>
              </w:rPr>
            </w:pPr>
          </w:p>
          <w:p w:rsidR="001A45DF" w:rsidRPr="00AE6054" w:rsidRDefault="001A45DF" w:rsidP="001A45DF">
            <w:pPr>
              <w:ind w:firstLine="709"/>
              <w:contextualSpacing/>
              <w:jc w:val="both"/>
              <w:rPr>
                <w:rFonts w:ascii="Times New Roman" w:eastAsia="Calibri" w:hAnsi="Times New Roman" w:cs="Times New Roman"/>
                <w:b/>
                <w:sz w:val="24"/>
                <w:szCs w:val="24"/>
              </w:rPr>
            </w:pPr>
            <w:r w:rsidRPr="00AE6054">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1A45DF" w:rsidRPr="00AE6054" w:rsidRDefault="001A45DF" w:rsidP="001A45DF">
            <w:pPr>
              <w:ind w:firstLine="709"/>
              <w:contextualSpacing/>
              <w:jc w:val="both"/>
              <w:rPr>
                <w:rFonts w:ascii="Times New Roman" w:eastAsia="Calibri" w:hAnsi="Times New Roman" w:cs="Times New Roman"/>
                <w:b/>
                <w:sz w:val="24"/>
                <w:szCs w:val="24"/>
              </w:rPr>
            </w:pPr>
          </w:p>
          <w:p w:rsidR="001A45DF" w:rsidRPr="00AE6054" w:rsidRDefault="001A45DF" w:rsidP="001A45DF">
            <w:pPr>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8F449F" w:rsidRPr="00AE6054" w:rsidRDefault="008F449F" w:rsidP="008F449F">
            <w:pPr>
              <w:ind w:firstLine="742"/>
              <w:jc w:val="both"/>
              <w:rPr>
                <w:rFonts w:ascii="Times New Roman" w:hAnsi="Times New Roman" w:cs="Times New Roman"/>
                <w:sz w:val="24"/>
                <w:szCs w:val="24"/>
              </w:rPr>
            </w:pPr>
            <w:r w:rsidRPr="00AE6054">
              <w:rPr>
                <w:rFonts w:ascii="Times New Roman" w:hAnsi="Times New Roman" w:cs="Times New Roman"/>
                <w:sz w:val="24"/>
                <w:szCs w:val="24"/>
              </w:rPr>
              <w:t>…</w:t>
            </w:r>
          </w:p>
          <w:p w:rsidR="008F449F" w:rsidRPr="00AE6054" w:rsidRDefault="008F449F" w:rsidP="008F449F">
            <w:pPr>
              <w:ind w:firstLine="709"/>
              <w:contextualSpacing/>
              <w:jc w:val="both"/>
              <w:rPr>
                <w:rFonts w:ascii="Times New Roman" w:eastAsia="Calibri" w:hAnsi="Times New Roman" w:cs="Times New Roman"/>
                <w:sz w:val="24"/>
                <w:szCs w:val="24"/>
              </w:rPr>
            </w:pPr>
            <w:r w:rsidRPr="00AE6054">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10" w:anchor="z172" w:history="1">
              <w:r w:rsidRPr="00AE6054">
                <w:rPr>
                  <w:rFonts w:ascii="Times New Roman" w:eastAsia="Calibri" w:hAnsi="Times New Roman" w:cs="Times New Roman"/>
                  <w:sz w:val="24"/>
                  <w:szCs w:val="24"/>
                </w:rPr>
                <w:t>статьей 1</w:t>
              </w:r>
            </w:hyperlink>
            <w:r w:rsidRPr="00AE6054">
              <w:rPr>
                <w:rFonts w:ascii="Times New Roman" w:eastAsia="Calibri" w:hAnsi="Times New Roman" w:cs="Times New Roman"/>
                <w:sz w:val="24"/>
                <w:szCs w:val="24"/>
              </w:rPr>
              <w:t>69 настоящего Кодекса.</w:t>
            </w:r>
          </w:p>
          <w:p w:rsidR="008F449F" w:rsidRPr="00AE6054" w:rsidRDefault="008F449F" w:rsidP="008F449F">
            <w:pPr>
              <w:ind w:firstLine="709"/>
              <w:contextualSpacing/>
              <w:jc w:val="both"/>
              <w:rPr>
                <w:rFonts w:ascii="Times New Roman" w:eastAsia="Calibri" w:hAnsi="Times New Roman" w:cs="Times New Roman"/>
                <w:b/>
                <w:sz w:val="24"/>
                <w:szCs w:val="24"/>
              </w:rPr>
            </w:pPr>
            <w:r w:rsidRPr="00AE6054">
              <w:rPr>
                <w:rFonts w:ascii="Times New Roman" w:eastAsia="Calibri" w:hAnsi="Times New Roman" w:cs="Times New Roman"/>
                <w:b/>
                <w:sz w:val="24"/>
                <w:szCs w:val="24"/>
              </w:rPr>
              <w:t>46) отсутствует.</w:t>
            </w:r>
          </w:p>
          <w:p w:rsidR="008F449F" w:rsidRPr="00AE6054" w:rsidRDefault="008F449F" w:rsidP="008F449F">
            <w:pPr>
              <w:ind w:firstLine="709"/>
              <w:contextualSpacing/>
              <w:jc w:val="both"/>
              <w:rPr>
                <w:rFonts w:ascii="Times New Roman" w:eastAsia="Calibri" w:hAnsi="Times New Roman" w:cs="Times New Roman"/>
                <w:sz w:val="24"/>
                <w:szCs w:val="24"/>
              </w:rPr>
            </w:pPr>
          </w:p>
          <w:p w:rsidR="008F449F" w:rsidRPr="00AE6054" w:rsidRDefault="008F449F" w:rsidP="008F449F">
            <w:pPr>
              <w:ind w:firstLine="709"/>
              <w:contextualSpacing/>
              <w:jc w:val="both"/>
              <w:rPr>
                <w:rFonts w:ascii="Times New Roman" w:eastAsia="Calibri" w:hAnsi="Times New Roman" w:cs="Times New Roman"/>
                <w:sz w:val="24"/>
                <w:szCs w:val="24"/>
              </w:rPr>
            </w:pPr>
          </w:p>
          <w:p w:rsidR="008F449F" w:rsidRPr="00AE6054" w:rsidRDefault="008F449F" w:rsidP="008F449F">
            <w:pPr>
              <w:ind w:firstLine="709"/>
              <w:contextualSpacing/>
              <w:jc w:val="both"/>
              <w:rPr>
                <w:rFonts w:ascii="Times New Roman" w:eastAsia="Calibri" w:hAnsi="Times New Roman" w:cs="Times New Roman"/>
                <w:sz w:val="24"/>
                <w:szCs w:val="24"/>
              </w:rPr>
            </w:pPr>
          </w:p>
          <w:p w:rsidR="008F449F" w:rsidRPr="00AE6054" w:rsidRDefault="008F449F" w:rsidP="008F449F">
            <w:pPr>
              <w:ind w:firstLine="742"/>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8F449F" w:rsidRPr="00AE6054" w:rsidRDefault="001A45DF" w:rsidP="008F449F">
            <w:pPr>
              <w:ind w:firstLine="597"/>
              <w:jc w:val="both"/>
              <w:rPr>
                <w:rFonts w:ascii="Times New Roman" w:hAnsi="Times New Roman" w:cs="Times New Roman"/>
                <w:sz w:val="24"/>
                <w:szCs w:val="24"/>
              </w:rPr>
            </w:pPr>
            <w:r w:rsidRPr="00AE6054">
              <w:rPr>
                <w:rFonts w:ascii="Times New Roman" w:hAnsi="Times New Roman" w:cs="Times New Roman"/>
                <w:sz w:val="24"/>
                <w:szCs w:val="24"/>
              </w:rPr>
              <w:t>статью</w:t>
            </w:r>
            <w:r w:rsidR="008F449F" w:rsidRPr="00AE6054">
              <w:rPr>
                <w:rFonts w:ascii="Times New Roman" w:hAnsi="Times New Roman" w:cs="Times New Roman"/>
                <w:sz w:val="24"/>
                <w:szCs w:val="24"/>
              </w:rPr>
              <w:t xml:space="preserve"> 465 проекта </w:t>
            </w:r>
            <w:r w:rsidR="008F449F" w:rsidRPr="00AE6054">
              <w:rPr>
                <w:rFonts w:ascii="Times New Roman" w:hAnsi="Times New Roman" w:cs="Times New Roman"/>
                <w:b/>
                <w:sz w:val="24"/>
                <w:szCs w:val="24"/>
              </w:rPr>
              <w:t xml:space="preserve">дополнить подпунктом 46) </w:t>
            </w:r>
            <w:r w:rsidR="008F449F" w:rsidRPr="00AE6054">
              <w:rPr>
                <w:rFonts w:ascii="Times New Roman" w:hAnsi="Times New Roman" w:cs="Times New Roman"/>
                <w:sz w:val="24"/>
                <w:szCs w:val="24"/>
              </w:rPr>
              <w:t>следующего содержания:</w:t>
            </w:r>
          </w:p>
          <w:p w:rsidR="008F449F" w:rsidRPr="00AE6054" w:rsidRDefault="008F449F" w:rsidP="008F449F">
            <w:pPr>
              <w:ind w:firstLine="597"/>
              <w:jc w:val="both"/>
              <w:rPr>
                <w:rFonts w:ascii="Times New Roman" w:hAnsi="Times New Roman" w:cs="Times New Roman"/>
                <w:b/>
                <w:sz w:val="24"/>
                <w:szCs w:val="24"/>
              </w:rPr>
            </w:pPr>
          </w:p>
          <w:p w:rsidR="008F449F" w:rsidRPr="00AE6054" w:rsidRDefault="008F449F" w:rsidP="008F449F">
            <w:pPr>
              <w:jc w:val="both"/>
              <w:rPr>
                <w:rFonts w:ascii="Times New Roman" w:eastAsia="Times New Roman" w:hAnsi="Times New Roman" w:cs="Times New Roman"/>
                <w:b/>
                <w:sz w:val="24"/>
                <w:szCs w:val="24"/>
                <w:lang w:eastAsia="ru-RU"/>
              </w:rPr>
            </w:pPr>
            <w:r w:rsidRPr="00AE6054">
              <w:rPr>
                <w:rFonts w:ascii="Times New Roman" w:eastAsia="Times New Roman" w:hAnsi="Times New Roman" w:cs="Times New Roman"/>
                <w:b/>
                <w:sz w:val="24"/>
                <w:szCs w:val="24"/>
                <w:lang w:eastAsia="ru-RU"/>
              </w:rPr>
              <w:t xml:space="preserve">«46) оказание всех видов медицинских услуг субъектом здравоохранения, </w:t>
            </w:r>
            <w:r w:rsidRPr="00AE6054">
              <w:rPr>
                <w:rFonts w:ascii="Times New Roman" w:eastAsia="Times New Roman" w:hAnsi="Times New Roman" w:cs="Times New Roman"/>
                <w:b/>
                <w:sz w:val="24"/>
                <w:szCs w:val="24"/>
                <w:lang w:val="kk-KZ" w:eastAsia="ru-RU"/>
              </w:rPr>
              <w:t>имеющим лицензию на осуществление медицинской деятельности.</w:t>
            </w:r>
            <w:r w:rsidRPr="00AE6054">
              <w:rPr>
                <w:rFonts w:ascii="Times New Roman" w:eastAsia="Times New Roman" w:hAnsi="Times New Roman" w:cs="Times New Roman"/>
                <w:b/>
                <w:sz w:val="24"/>
                <w:szCs w:val="24"/>
                <w:lang w:eastAsia="ru-RU"/>
              </w:rPr>
              <w:t>»;</w:t>
            </w:r>
          </w:p>
          <w:p w:rsidR="008F449F" w:rsidRPr="00AE6054" w:rsidRDefault="008F449F" w:rsidP="008F449F">
            <w:pPr>
              <w:ind w:firstLine="284"/>
              <w:rPr>
                <w:rFonts w:ascii="Times New Roman" w:eastAsia="Times New Roman" w:hAnsi="Times New Roman" w:cs="Times New Roman"/>
                <w:sz w:val="24"/>
                <w:szCs w:val="24"/>
                <w:lang w:eastAsia="ru-RU"/>
              </w:rPr>
            </w:pPr>
          </w:p>
          <w:p w:rsidR="008F449F" w:rsidRPr="00AE6054" w:rsidRDefault="008F449F" w:rsidP="008F449F">
            <w:pPr>
              <w:ind w:firstLine="597"/>
              <w:jc w:val="both"/>
              <w:rPr>
                <w:rFonts w:ascii="Times New Roman" w:eastAsia="Times New Roman" w:hAnsi="Times New Roman" w:cs="Times New Roman"/>
                <w:b/>
                <w:sz w:val="24"/>
                <w:szCs w:val="24"/>
                <w:lang w:eastAsia="ru-RU"/>
              </w:rPr>
            </w:pPr>
          </w:p>
          <w:p w:rsidR="008F449F" w:rsidRPr="00AE6054" w:rsidRDefault="008F449F" w:rsidP="008F449F">
            <w:pPr>
              <w:ind w:firstLine="284"/>
              <w:rPr>
                <w:rFonts w:ascii="Times New Roman" w:eastAsia="Times New Roman" w:hAnsi="Times New Roman" w:cs="Times New Roman"/>
                <w:sz w:val="24"/>
                <w:szCs w:val="24"/>
                <w:lang w:eastAsia="ru-RU"/>
              </w:rPr>
            </w:pPr>
          </w:p>
          <w:p w:rsidR="008F449F" w:rsidRPr="00AE6054" w:rsidRDefault="008F449F" w:rsidP="008F449F">
            <w:pPr>
              <w:ind w:firstLine="284"/>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8F449F" w:rsidRPr="00AE6054" w:rsidRDefault="007670E5" w:rsidP="008F449F">
            <w:pPr>
              <w:ind w:left="31" w:firstLine="290"/>
              <w:jc w:val="center"/>
              <w:rPr>
                <w:rFonts w:ascii="Times New Roman" w:hAnsi="Times New Roman" w:cs="Times New Roman"/>
                <w:b/>
                <w:sz w:val="24"/>
                <w:szCs w:val="24"/>
              </w:rPr>
            </w:pPr>
            <w:r>
              <w:rPr>
                <w:rFonts w:ascii="Times New Roman" w:hAnsi="Times New Roman" w:cs="Times New Roman"/>
                <w:b/>
                <w:sz w:val="24"/>
                <w:szCs w:val="24"/>
                <w:lang w:val="kk-KZ"/>
              </w:rPr>
              <w:t>д</w:t>
            </w:r>
            <w:r w:rsidR="008F449F" w:rsidRPr="00AE6054">
              <w:rPr>
                <w:rFonts w:ascii="Times New Roman" w:hAnsi="Times New Roman" w:cs="Times New Roman"/>
                <w:b/>
                <w:sz w:val="24"/>
                <w:szCs w:val="24"/>
              </w:rPr>
              <w:t>епутат</w:t>
            </w:r>
          </w:p>
          <w:p w:rsidR="008F449F" w:rsidRPr="00AE6054" w:rsidRDefault="008F449F" w:rsidP="008F449F">
            <w:pPr>
              <w:ind w:left="31" w:firstLine="290"/>
              <w:jc w:val="center"/>
              <w:rPr>
                <w:rFonts w:ascii="Times New Roman" w:hAnsi="Times New Roman" w:cs="Times New Roman"/>
                <w:b/>
                <w:sz w:val="24"/>
                <w:szCs w:val="24"/>
              </w:rPr>
            </w:pPr>
            <w:proofErr w:type="spellStart"/>
            <w:r w:rsidRPr="00AE6054">
              <w:rPr>
                <w:rFonts w:ascii="Times New Roman" w:hAnsi="Times New Roman" w:cs="Times New Roman"/>
                <w:b/>
                <w:sz w:val="24"/>
                <w:szCs w:val="24"/>
              </w:rPr>
              <w:t>Нурумова</w:t>
            </w:r>
            <w:proofErr w:type="spellEnd"/>
            <w:r w:rsidRPr="00AE6054">
              <w:rPr>
                <w:rFonts w:ascii="Times New Roman" w:hAnsi="Times New Roman" w:cs="Times New Roman"/>
                <w:b/>
                <w:sz w:val="24"/>
                <w:szCs w:val="24"/>
              </w:rPr>
              <w:t xml:space="preserve"> Г.А.</w:t>
            </w:r>
          </w:p>
          <w:p w:rsidR="008F449F" w:rsidRPr="00AE6054" w:rsidRDefault="008F449F" w:rsidP="008F449F">
            <w:pPr>
              <w:ind w:left="31" w:firstLine="290"/>
              <w:jc w:val="center"/>
              <w:rPr>
                <w:rFonts w:ascii="Times New Roman" w:hAnsi="Times New Roman" w:cs="Times New Roman"/>
                <w:b/>
                <w:sz w:val="24"/>
                <w:szCs w:val="24"/>
              </w:rPr>
            </w:pPr>
          </w:p>
          <w:p w:rsidR="008F449F" w:rsidRPr="00AE6054" w:rsidRDefault="008F449F" w:rsidP="008F449F">
            <w:pPr>
              <w:ind w:left="31" w:firstLine="290"/>
              <w:jc w:val="both"/>
              <w:rPr>
                <w:rFonts w:ascii="Times New Roman" w:hAnsi="Times New Roman" w:cs="Times New Roman"/>
                <w:color w:val="000000" w:themeColor="text1"/>
                <w:sz w:val="24"/>
                <w:szCs w:val="24"/>
              </w:rPr>
            </w:pPr>
            <w:r w:rsidRPr="00AE6054">
              <w:rPr>
                <w:rFonts w:ascii="Times New Roman" w:hAnsi="Times New Roman" w:cs="Times New Roman"/>
                <w:color w:val="000000" w:themeColor="text1"/>
                <w:sz w:val="24"/>
                <w:szCs w:val="24"/>
              </w:rPr>
              <w:t>НДС на медицинские услуги – это фактически НДС с оборота (налога с продаж).</w:t>
            </w:r>
          </w:p>
          <w:p w:rsidR="008F449F" w:rsidRPr="00AE6054" w:rsidRDefault="008F449F" w:rsidP="008F449F">
            <w:pPr>
              <w:ind w:left="31" w:firstLine="290"/>
              <w:jc w:val="both"/>
              <w:rPr>
                <w:rFonts w:ascii="Times New Roman" w:hAnsi="Times New Roman" w:cs="Times New Roman"/>
                <w:sz w:val="24"/>
                <w:szCs w:val="24"/>
              </w:rPr>
            </w:pPr>
            <w:r w:rsidRPr="00AE6054">
              <w:rPr>
                <w:rFonts w:ascii="Times New Roman" w:hAnsi="Times New Roman" w:cs="Times New Roman"/>
                <w:sz w:val="24"/>
                <w:szCs w:val="24"/>
              </w:rPr>
              <w:t>Введение НДС приведет к изъятию 10% (проект предложения Правительства) от всего дохода медицинских организаций, что ставит под угрозу их финансовую устойчивость, возможность дальнейшего развития и инвестиций в инфраструктуру и модернизации оборудования, развития и обучения персонала, в конечном итоге отразится на доступности медицинских услуг пациентам.</w:t>
            </w:r>
          </w:p>
          <w:p w:rsidR="008F449F" w:rsidRPr="00AE6054" w:rsidRDefault="008F449F" w:rsidP="008F449F">
            <w:pPr>
              <w:ind w:left="31" w:firstLine="290"/>
              <w:jc w:val="both"/>
              <w:rPr>
                <w:rFonts w:ascii="Times New Roman" w:hAnsi="Times New Roman" w:cs="Times New Roman"/>
                <w:sz w:val="24"/>
                <w:szCs w:val="24"/>
              </w:rPr>
            </w:pPr>
            <w:r w:rsidRPr="00AE6054">
              <w:rPr>
                <w:rFonts w:ascii="Times New Roman" w:hAnsi="Times New Roman" w:cs="Times New Roman"/>
                <w:sz w:val="24"/>
                <w:szCs w:val="24"/>
              </w:rPr>
              <w:t xml:space="preserve">Невозможность компенсации НДС в рамках ГОБМП и ОСМС, так как цены на медицинскую помощь, оказываемую в рамках гарантированного объема бесплатной медицинской помощи (ГОБМП) и обязательного социального медицинского страхования (ОСМС), </w:t>
            </w:r>
            <w:r w:rsidRPr="00AE6054">
              <w:rPr>
                <w:rFonts w:ascii="Times New Roman" w:hAnsi="Times New Roman" w:cs="Times New Roman"/>
                <w:sz w:val="24"/>
                <w:szCs w:val="24"/>
              </w:rPr>
              <w:lastRenderedPageBreak/>
              <w:t>устанавливаются административно и не являются эластичными.</w:t>
            </w:r>
          </w:p>
          <w:p w:rsidR="008F449F" w:rsidRPr="00AE6054" w:rsidRDefault="008F449F" w:rsidP="008F449F">
            <w:pPr>
              <w:ind w:left="31" w:firstLine="290"/>
              <w:jc w:val="both"/>
              <w:rPr>
                <w:rFonts w:ascii="Times New Roman" w:hAnsi="Times New Roman" w:cs="Times New Roman"/>
                <w:sz w:val="24"/>
                <w:szCs w:val="24"/>
              </w:rPr>
            </w:pPr>
            <w:r w:rsidRPr="00AE6054">
              <w:rPr>
                <w:rFonts w:ascii="Times New Roman" w:hAnsi="Times New Roman" w:cs="Times New Roman"/>
                <w:sz w:val="24"/>
                <w:szCs w:val="24"/>
              </w:rPr>
              <w:t xml:space="preserve">Негативное влияние на малый и </w:t>
            </w:r>
            <w:proofErr w:type="spellStart"/>
            <w:r w:rsidRPr="00AE6054">
              <w:rPr>
                <w:rFonts w:ascii="Times New Roman" w:hAnsi="Times New Roman" w:cs="Times New Roman"/>
                <w:sz w:val="24"/>
                <w:szCs w:val="24"/>
              </w:rPr>
              <w:t>микробизнес</w:t>
            </w:r>
            <w:proofErr w:type="spellEnd"/>
            <w:r w:rsidRPr="00AE6054">
              <w:rPr>
                <w:rFonts w:ascii="Times New Roman" w:hAnsi="Times New Roman" w:cs="Times New Roman"/>
                <w:sz w:val="24"/>
                <w:szCs w:val="24"/>
              </w:rPr>
              <w:t>. Сложности администрирования, учета и сопровождения НДС создадут дополнительные барьеры для развития малого медицинского бизнеса.</w:t>
            </w:r>
          </w:p>
          <w:p w:rsidR="008F449F" w:rsidRPr="00AE6054" w:rsidRDefault="008F449F" w:rsidP="008F449F">
            <w:pPr>
              <w:ind w:left="31" w:firstLine="290"/>
              <w:jc w:val="both"/>
              <w:rPr>
                <w:rFonts w:ascii="Times New Roman" w:hAnsi="Times New Roman" w:cs="Times New Roman"/>
                <w:sz w:val="24"/>
                <w:szCs w:val="24"/>
              </w:rPr>
            </w:pPr>
            <w:r w:rsidRPr="00AE6054">
              <w:rPr>
                <w:rFonts w:ascii="Times New Roman" w:hAnsi="Times New Roman" w:cs="Times New Roman"/>
                <w:sz w:val="24"/>
                <w:szCs w:val="24"/>
              </w:rPr>
              <w:t>Неполноценность предлагаемой компенсации.</w:t>
            </w:r>
          </w:p>
          <w:p w:rsidR="008F449F" w:rsidRPr="00AE6054" w:rsidRDefault="008F449F" w:rsidP="008F449F">
            <w:pPr>
              <w:ind w:left="31" w:firstLine="290"/>
              <w:jc w:val="both"/>
              <w:rPr>
                <w:rFonts w:ascii="Times New Roman" w:hAnsi="Times New Roman" w:cs="Times New Roman"/>
                <w:sz w:val="24"/>
                <w:szCs w:val="24"/>
              </w:rPr>
            </w:pPr>
            <w:r w:rsidRPr="00AE6054">
              <w:rPr>
                <w:rFonts w:ascii="Times New Roman" w:hAnsi="Times New Roman" w:cs="Times New Roman"/>
                <w:sz w:val="24"/>
                <w:szCs w:val="24"/>
              </w:rPr>
              <w:t>Предлагаемое изъятие социального налога и обязательных пенсионных взносов работодателя не является адекватной компенсацией выпадающих доходов.</w:t>
            </w:r>
          </w:p>
          <w:p w:rsidR="008F449F" w:rsidRPr="00AE6054" w:rsidRDefault="008F449F" w:rsidP="008F449F">
            <w:pPr>
              <w:ind w:left="31" w:firstLine="290"/>
              <w:jc w:val="both"/>
              <w:rPr>
                <w:rFonts w:ascii="Times New Roman" w:hAnsi="Times New Roman" w:cs="Times New Roman"/>
                <w:sz w:val="24"/>
                <w:szCs w:val="24"/>
              </w:rPr>
            </w:pPr>
            <w:r w:rsidRPr="00AE6054">
              <w:rPr>
                <w:rFonts w:ascii="Times New Roman" w:hAnsi="Times New Roman" w:cs="Times New Roman"/>
                <w:sz w:val="24"/>
                <w:szCs w:val="24"/>
              </w:rPr>
              <w:t>В условиях снижения доходов медицинские организации не смогут повысить заработную плату сотрудникам, чтобы компенсировать инфляционный рост цен, вызванный повсеместным введением НДС.</w:t>
            </w:r>
          </w:p>
          <w:p w:rsidR="008F449F" w:rsidRPr="00AE6054" w:rsidRDefault="008F449F" w:rsidP="008F449F">
            <w:pPr>
              <w:ind w:left="31" w:firstLine="290"/>
              <w:jc w:val="both"/>
              <w:rPr>
                <w:rFonts w:ascii="Times New Roman" w:hAnsi="Times New Roman" w:cs="Times New Roman"/>
                <w:sz w:val="24"/>
                <w:szCs w:val="24"/>
              </w:rPr>
            </w:pPr>
            <w:r w:rsidRPr="00AE6054">
              <w:rPr>
                <w:rFonts w:ascii="Times New Roman" w:hAnsi="Times New Roman" w:cs="Times New Roman"/>
                <w:sz w:val="24"/>
                <w:szCs w:val="24"/>
              </w:rPr>
              <w:t>Высокие накладные расходы медицинских организаций. Кроме производственных затрат, медицинские учреждения несут значительные накладные расходы, которые невозможно принять к вычету по НДС:</w:t>
            </w:r>
          </w:p>
          <w:p w:rsidR="008F449F" w:rsidRPr="00AE6054" w:rsidRDefault="008F449F" w:rsidP="008F449F">
            <w:pPr>
              <w:ind w:left="31" w:firstLine="290"/>
              <w:jc w:val="both"/>
              <w:rPr>
                <w:rFonts w:ascii="Times New Roman" w:hAnsi="Times New Roman" w:cs="Times New Roman"/>
                <w:sz w:val="24"/>
                <w:szCs w:val="24"/>
              </w:rPr>
            </w:pPr>
            <w:r w:rsidRPr="00AE6054">
              <w:rPr>
                <w:rFonts w:ascii="Times New Roman" w:hAnsi="Times New Roman" w:cs="Times New Roman"/>
                <w:sz w:val="24"/>
                <w:szCs w:val="24"/>
              </w:rPr>
              <w:lastRenderedPageBreak/>
              <w:t>-страхование профессиональной ответственности медицинских работников.</w:t>
            </w:r>
          </w:p>
          <w:p w:rsidR="008F449F" w:rsidRPr="00AE6054" w:rsidRDefault="008F449F" w:rsidP="008F449F">
            <w:pPr>
              <w:ind w:left="31" w:firstLine="290"/>
              <w:jc w:val="both"/>
              <w:rPr>
                <w:rFonts w:ascii="Times New Roman" w:hAnsi="Times New Roman" w:cs="Times New Roman"/>
                <w:sz w:val="24"/>
                <w:szCs w:val="24"/>
              </w:rPr>
            </w:pPr>
            <w:r w:rsidRPr="00AE6054">
              <w:rPr>
                <w:rFonts w:ascii="Times New Roman" w:hAnsi="Times New Roman" w:cs="Times New Roman"/>
                <w:sz w:val="24"/>
                <w:szCs w:val="24"/>
              </w:rPr>
              <w:t>-страхование ответственности работодателя.</w:t>
            </w:r>
          </w:p>
          <w:p w:rsidR="008F449F" w:rsidRPr="00AE6054" w:rsidRDefault="008F449F" w:rsidP="008F449F">
            <w:pPr>
              <w:ind w:left="31" w:firstLine="290"/>
              <w:jc w:val="both"/>
              <w:rPr>
                <w:rFonts w:ascii="Times New Roman" w:hAnsi="Times New Roman" w:cs="Times New Roman"/>
                <w:sz w:val="24"/>
                <w:szCs w:val="24"/>
              </w:rPr>
            </w:pPr>
            <w:r w:rsidRPr="00AE6054">
              <w:rPr>
                <w:rFonts w:ascii="Times New Roman" w:hAnsi="Times New Roman" w:cs="Times New Roman"/>
                <w:sz w:val="24"/>
                <w:szCs w:val="24"/>
              </w:rPr>
              <w:t>-налоги и отчисления: социальный налог (СН), обязательные пенсионные взносы работодателя (ОПВР), социальные отчисления (СО), отчисления на обязательное социальное медицинское страхование (ООСМС), которые в совокупности составляют 21,5% от ФОТ.</w:t>
            </w:r>
          </w:p>
          <w:p w:rsidR="008F449F" w:rsidRPr="00AE6054" w:rsidRDefault="008F449F" w:rsidP="008F449F">
            <w:pPr>
              <w:ind w:left="31" w:firstLine="290"/>
              <w:jc w:val="both"/>
              <w:rPr>
                <w:rFonts w:ascii="Times New Roman" w:hAnsi="Times New Roman" w:cs="Times New Roman"/>
                <w:sz w:val="24"/>
                <w:szCs w:val="24"/>
              </w:rPr>
            </w:pPr>
            <w:r w:rsidRPr="00AE6054">
              <w:rPr>
                <w:rFonts w:ascii="Times New Roman" w:hAnsi="Times New Roman" w:cs="Times New Roman"/>
                <w:sz w:val="24"/>
                <w:szCs w:val="24"/>
              </w:rPr>
              <w:t>Приведет к убыточности медицинской деятельности при введении НДС.</w:t>
            </w:r>
          </w:p>
          <w:p w:rsidR="008F449F" w:rsidRPr="00AE6054" w:rsidRDefault="008F449F" w:rsidP="008F449F">
            <w:pPr>
              <w:ind w:left="31" w:firstLine="290"/>
              <w:jc w:val="both"/>
              <w:rPr>
                <w:rFonts w:ascii="Times New Roman" w:hAnsi="Times New Roman" w:cs="Times New Roman"/>
                <w:sz w:val="24"/>
                <w:szCs w:val="24"/>
              </w:rPr>
            </w:pPr>
            <w:r w:rsidRPr="00AE6054">
              <w:rPr>
                <w:rFonts w:ascii="Times New Roman" w:hAnsi="Times New Roman" w:cs="Times New Roman"/>
                <w:sz w:val="24"/>
                <w:szCs w:val="24"/>
              </w:rPr>
              <w:t>Это может привести к закрытию медицинских организаций, сокращению рабочих мест и снижению доступности медицинской помощи для населения.</w:t>
            </w:r>
          </w:p>
          <w:p w:rsidR="008F449F" w:rsidRPr="00AE6054" w:rsidRDefault="008F449F" w:rsidP="008F449F">
            <w:pPr>
              <w:ind w:left="31" w:firstLine="290"/>
              <w:jc w:val="both"/>
              <w:rPr>
                <w:rFonts w:ascii="Times New Roman" w:hAnsi="Times New Roman" w:cs="Times New Roman"/>
                <w:sz w:val="24"/>
                <w:szCs w:val="24"/>
              </w:rPr>
            </w:pPr>
            <w:r w:rsidRPr="00AE6054">
              <w:rPr>
                <w:rFonts w:ascii="Times New Roman" w:hAnsi="Times New Roman" w:cs="Times New Roman"/>
                <w:sz w:val="24"/>
                <w:szCs w:val="24"/>
              </w:rPr>
              <w:t>-ухудшение доступности и качества медицинской помощи.</w:t>
            </w:r>
          </w:p>
          <w:p w:rsidR="008F449F" w:rsidRPr="00AE6054" w:rsidRDefault="008F449F" w:rsidP="008F449F">
            <w:pPr>
              <w:ind w:left="31" w:firstLine="290"/>
              <w:jc w:val="both"/>
              <w:rPr>
                <w:rFonts w:ascii="Times New Roman" w:hAnsi="Times New Roman" w:cs="Times New Roman"/>
                <w:sz w:val="24"/>
                <w:szCs w:val="24"/>
              </w:rPr>
            </w:pPr>
            <w:r w:rsidRPr="00AE6054">
              <w:rPr>
                <w:rFonts w:ascii="Times New Roman" w:hAnsi="Times New Roman" w:cs="Times New Roman"/>
                <w:sz w:val="24"/>
                <w:szCs w:val="24"/>
              </w:rPr>
              <w:t>Введение НДС неизбежно приведет к росту цен на платные медицинские услуги.</w:t>
            </w:r>
          </w:p>
          <w:p w:rsidR="008F449F" w:rsidRPr="00AE6054" w:rsidRDefault="008F449F" w:rsidP="008F449F">
            <w:pPr>
              <w:ind w:left="31" w:firstLine="290"/>
              <w:jc w:val="both"/>
              <w:rPr>
                <w:rFonts w:ascii="Times New Roman" w:hAnsi="Times New Roman" w:cs="Times New Roman"/>
                <w:sz w:val="24"/>
                <w:szCs w:val="24"/>
              </w:rPr>
            </w:pPr>
            <w:r w:rsidRPr="00AE6054">
              <w:rPr>
                <w:rFonts w:ascii="Times New Roman" w:hAnsi="Times New Roman" w:cs="Times New Roman"/>
                <w:sz w:val="24"/>
                <w:szCs w:val="24"/>
              </w:rPr>
              <w:t xml:space="preserve">-увеличение теневого сектора. Высокие налоги могут стимулировать уход части </w:t>
            </w:r>
            <w:r w:rsidRPr="00AE6054">
              <w:rPr>
                <w:rFonts w:ascii="Times New Roman" w:hAnsi="Times New Roman" w:cs="Times New Roman"/>
                <w:sz w:val="24"/>
                <w:szCs w:val="24"/>
              </w:rPr>
              <w:lastRenderedPageBreak/>
              <w:t>медицинских услуг в теневой сектор, что приведет к снижению налоговых поступлений и ухудшению контроля за качеством медицинской помощи.</w:t>
            </w:r>
          </w:p>
          <w:p w:rsidR="008F449F" w:rsidRPr="00AE6054" w:rsidRDefault="008F449F" w:rsidP="008F449F">
            <w:pPr>
              <w:ind w:left="31" w:firstLine="290"/>
              <w:jc w:val="both"/>
              <w:rPr>
                <w:rFonts w:ascii="Times New Roman" w:hAnsi="Times New Roman" w:cs="Times New Roman"/>
                <w:sz w:val="24"/>
                <w:szCs w:val="24"/>
              </w:rPr>
            </w:pPr>
            <w:r w:rsidRPr="00AE6054">
              <w:rPr>
                <w:rFonts w:ascii="Times New Roman" w:hAnsi="Times New Roman" w:cs="Times New Roman"/>
                <w:sz w:val="24"/>
                <w:szCs w:val="24"/>
              </w:rPr>
              <w:t>-рост социальной напряженности.</w:t>
            </w:r>
          </w:p>
          <w:p w:rsidR="008F449F" w:rsidRPr="00AE6054" w:rsidRDefault="008F449F" w:rsidP="008F449F">
            <w:pPr>
              <w:ind w:left="31" w:firstLine="290"/>
              <w:jc w:val="both"/>
              <w:rPr>
                <w:rFonts w:ascii="Times New Roman" w:hAnsi="Times New Roman" w:cs="Times New Roman"/>
                <w:sz w:val="24"/>
                <w:szCs w:val="24"/>
              </w:rPr>
            </w:pPr>
            <w:r w:rsidRPr="00AE6054">
              <w:rPr>
                <w:rFonts w:ascii="Times New Roman" w:hAnsi="Times New Roman" w:cs="Times New Roman"/>
                <w:sz w:val="24"/>
                <w:szCs w:val="24"/>
              </w:rPr>
              <w:t>-риск долгового кризиса.</w:t>
            </w:r>
          </w:p>
          <w:p w:rsidR="008F449F" w:rsidRPr="00AE6054" w:rsidRDefault="008F449F" w:rsidP="008F449F">
            <w:pPr>
              <w:ind w:left="31" w:firstLine="290"/>
              <w:jc w:val="both"/>
              <w:rPr>
                <w:rFonts w:ascii="Times New Roman" w:hAnsi="Times New Roman" w:cs="Times New Roman"/>
                <w:sz w:val="24"/>
                <w:szCs w:val="24"/>
              </w:rPr>
            </w:pPr>
            <w:r w:rsidRPr="00AE6054">
              <w:rPr>
                <w:rFonts w:ascii="Times New Roman" w:hAnsi="Times New Roman" w:cs="Times New Roman"/>
                <w:sz w:val="24"/>
                <w:szCs w:val="24"/>
              </w:rPr>
              <w:t>-снижение инвестиционной привлекательности медицинской отрасли и сворачивание программ развития.</w:t>
            </w:r>
          </w:p>
        </w:tc>
        <w:tc>
          <w:tcPr>
            <w:tcW w:w="1559" w:type="dxa"/>
          </w:tcPr>
          <w:p w:rsidR="008F449F" w:rsidRPr="00AE6054" w:rsidRDefault="008F449F" w:rsidP="008F449F">
            <w:pPr>
              <w:widowControl w:val="0"/>
              <w:shd w:val="clear" w:color="auto" w:fill="FFFFFF" w:themeFill="background1"/>
              <w:jc w:val="both"/>
              <w:rPr>
                <w:rFonts w:ascii="Times New Roman" w:eastAsia="Times New Roman" w:hAnsi="Times New Roman" w:cs="Times New Roman"/>
                <w:sz w:val="24"/>
                <w:szCs w:val="24"/>
                <w:lang w:eastAsia="ru-RU"/>
              </w:rPr>
            </w:pPr>
          </w:p>
        </w:tc>
      </w:tr>
    </w:tbl>
    <w:p w:rsidR="0062191F" w:rsidRPr="00AE6054" w:rsidRDefault="0062191F" w:rsidP="00992F2E">
      <w:pPr>
        <w:spacing w:after="0" w:line="240" w:lineRule="auto"/>
        <w:jc w:val="center"/>
        <w:rPr>
          <w:rFonts w:ascii="Times New Roman" w:eastAsia="Times New Roman" w:hAnsi="Times New Roman" w:cs="Times New Roman"/>
          <w:b/>
          <w:bCs/>
          <w:sz w:val="24"/>
          <w:szCs w:val="24"/>
          <w:lang w:eastAsia="ru-RU"/>
        </w:rPr>
      </w:pPr>
    </w:p>
    <w:p w:rsidR="000C3372" w:rsidRPr="00AE6054" w:rsidRDefault="000C3372" w:rsidP="000D2F5C">
      <w:pPr>
        <w:widowControl w:val="0"/>
        <w:spacing w:after="0" w:line="240" w:lineRule="auto"/>
        <w:jc w:val="both"/>
        <w:rPr>
          <w:rFonts w:ascii="Times New Roman" w:eastAsia="Times New Roman" w:hAnsi="Times New Roman" w:cs="Times New Roman"/>
          <w:b/>
          <w:sz w:val="24"/>
          <w:szCs w:val="24"/>
          <w:lang w:eastAsia="ru-RU"/>
        </w:rPr>
      </w:pPr>
    </w:p>
    <w:p w:rsidR="000C3372" w:rsidRPr="00AE6054" w:rsidRDefault="000C3372" w:rsidP="00892C56">
      <w:pPr>
        <w:widowControl w:val="0"/>
        <w:spacing w:after="0" w:line="240" w:lineRule="auto"/>
        <w:ind w:firstLine="709"/>
        <w:jc w:val="both"/>
        <w:rPr>
          <w:rFonts w:ascii="Times New Roman" w:eastAsia="Times New Roman" w:hAnsi="Times New Roman" w:cs="Times New Roman"/>
          <w:sz w:val="24"/>
          <w:szCs w:val="24"/>
          <w:lang w:eastAsia="ru-RU"/>
        </w:rPr>
      </w:pPr>
      <w:r w:rsidRPr="00AE6054">
        <w:rPr>
          <w:rFonts w:ascii="Times New Roman" w:eastAsia="Times New Roman" w:hAnsi="Times New Roman" w:cs="Times New Roman"/>
          <w:b/>
          <w:sz w:val="24"/>
          <w:szCs w:val="24"/>
          <w:lang w:eastAsia="ru-RU"/>
        </w:rPr>
        <w:t>Примечание:</w:t>
      </w:r>
      <w:r w:rsidRPr="00AE6054">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466F99" w:rsidRPr="00AE6054" w:rsidRDefault="00466F99" w:rsidP="00191297">
      <w:pPr>
        <w:widowControl w:val="0"/>
        <w:spacing w:after="0" w:line="240" w:lineRule="auto"/>
        <w:jc w:val="both"/>
        <w:rPr>
          <w:rFonts w:ascii="Times New Roman" w:eastAsia="Times New Roman" w:hAnsi="Times New Roman" w:cs="Times New Roman"/>
          <w:sz w:val="24"/>
          <w:szCs w:val="24"/>
          <w:lang w:eastAsia="ru-RU"/>
        </w:rPr>
      </w:pPr>
    </w:p>
    <w:p w:rsidR="00466F99" w:rsidRPr="00AE6054" w:rsidRDefault="00466F99" w:rsidP="008C24BB">
      <w:pPr>
        <w:widowControl w:val="0"/>
        <w:spacing w:after="0" w:line="240" w:lineRule="auto"/>
        <w:ind w:left="1560"/>
        <w:rPr>
          <w:rFonts w:ascii="Times New Roman" w:eastAsia="Times New Roman" w:hAnsi="Times New Roman" w:cs="Times New Roman"/>
          <w:b/>
          <w:sz w:val="24"/>
          <w:szCs w:val="24"/>
          <w:lang w:eastAsia="ru-RU"/>
        </w:rPr>
      </w:pPr>
      <w:r w:rsidRPr="00AE6054">
        <w:rPr>
          <w:rFonts w:ascii="Times New Roman" w:eastAsia="Times New Roman" w:hAnsi="Times New Roman" w:cs="Times New Roman"/>
          <w:b/>
          <w:sz w:val="24"/>
          <w:szCs w:val="24"/>
          <w:lang w:eastAsia="ru-RU"/>
        </w:rPr>
        <w:t xml:space="preserve">Председатель </w:t>
      </w:r>
    </w:p>
    <w:p w:rsidR="004A20CF" w:rsidRPr="00CD52D9" w:rsidRDefault="00466F99" w:rsidP="008C24BB">
      <w:pPr>
        <w:widowControl w:val="0"/>
        <w:spacing w:after="0" w:line="240" w:lineRule="auto"/>
        <w:ind w:left="1560"/>
        <w:rPr>
          <w:rFonts w:ascii="Times New Roman" w:eastAsia="Times New Roman" w:hAnsi="Times New Roman" w:cs="Times New Roman"/>
          <w:sz w:val="24"/>
          <w:szCs w:val="24"/>
          <w:lang w:eastAsia="ru-RU"/>
        </w:rPr>
      </w:pPr>
      <w:r w:rsidRPr="00AE6054">
        <w:rPr>
          <w:rFonts w:ascii="Times New Roman" w:eastAsia="Times New Roman" w:hAnsi="Times New Roman" w:cs="Times New Roman"/>
          <w:b/>
          <w:sz w:val="24"/>
          <w:szCs w:val="24"/>
          <w:lang w:eastAsia="ru-RU"/>
        </w:rPr>
        <w:t>Комитета по финансам и бюджету</w:t>
      </w:r>
      <w:r w:rsidR="000C3372" w:rsidRPr="00AE6054">
        <w:rPr>
          <w:rFonts w:ascii="Times New Roman" w:eastAsia="Times New Roman" w:hAnsi="Times New Roman" w:cs="Times New Roman"/>
          <w:b/>
          <w:sz w:val="24"/>
          <w:szCs w:val="24"/>
          <w:lang w:eastAsia="ru-RU"/>
        </w:rPr>
        <w:tab/>
      </w:r>
      <w:r w:rsidR="000C3372" w:rsidRPr="00AE6054">
        <w:rPr>
          <w:rFonts w:ascii="Times New Roman" w:eastAsia="Times New Roman" w:hAnsi="Times New Roman" w:cs="Times New Roman"/>
          <w:b/>
          <w:sz w:val="24"/>
          <w:szCs w:val="24"/>
          <w:lang w:eastAsia="ru-RU"/>
        </w:rPr>
        <w:tab/>
      </w:r>
      <w:r w:rsidR="000C3372" w:rsidRPr="00AE6054">
        <w:rPr>
          <w:rFonts w:ascii="Times New Roman" w:eastAsia="Times New Roman" w:hAnsi="Times New Roman" w:cs="Times New Roman"/>
          <w:b/>
          <w:sz w:val="24"/>
          <w:szCs w:val="24"/>
          <w:lang w:eastAsia="ru-RU"/>
        </w:rPr>
        <w:tab/>
      </w:r>
      <w:r w:rsidR="000C3372" w:rsidRPr="00AE6054">
        <w:rPr>
          <w:rFonts w:ascii="Times New Roman" w:eastAsia="Times New Roman" w:hAnsi="Times New Roman" w:cs="Times New Roman"/>
          <w:b/>
          <w:sz w:val="24"/>
          <w:szCs w:val="24"/>
          <w:lang w:eastAsia="ru-RU"/>
        </w:rPr>
        <w:tab/>
      </w:r>
      <w:r w:rsidR="000C3372" w:rsidRPr="00AE6054">
        <w:rPr>
          <w:rFonts w:ascii="Times New Roman" w:eastAsia="Times New Roman" w:hAnsi="Times New Roman" w:cs="Times New Roman"/>
          <w:b/>
          <w:sz w:val="24"/>
          <w:szCs w:val="24"/>
          <w:lang w:eastAsia="ru-RU"/>
        </w:rPr>
        <w:tab/>
      </w:r>
      <w:r w:rsidR="000C3372" w:rsidRPr="00AE6054">
        <w:rPr>
          <w:rFonts w:ascii="Times New Roman" w:eastAsia="Times New Roman" w:hAnsi="Times New Roman" w:cs="Times New Roman"/>
          <w:b/>
          <w:sz w:val="24"/>
          <w:szCs w:val="24"/>
          <w:lang w:eastAsia="ru-RU"/>
        </w:rPr>
        <w:tab/>
      </w:r>
      <w:r w:rsidR="000C3372" w:rsidRPr="00AE6054">
        <w:rPr>
          <w:rFonts w:ascii="Times New Roman" w:eastAsia="Times New Roman" w:hAnsi="Times New Roman" w:cs="Times New Roman"/>
          <w:b/>
          <w:sz w:val="24"/>
          <w:szCs w:val="24"/>
          <w:lang w:eastAsia="ru-RU"/>
        </w:rPr>
        <w:tab/>
      </w:r>
      <w:r w:rsidR="000C3372" w:rsidRPr="00AE6054">
        <w:rPr>
          <w:rFonts w:ascii="Times New Roman" w:eastAsia="Times New Roman" w:hAnsi="Times New Roman" w:cs="Times New Roman"/>
          <w:b/>
          <w:sz w:val="24"/>
          <w:szCs w:val="24"/>
          <w:lang w:eastAsia="ru-RU"/>
        </w:rPr>
        <w:tab/>
      </w:r>
      <w:r w:rsidR="000C3372" w:rsidRPr="00AE6054">
        <w:rPr>
          <w:rFonts w:ascii="Times New Roman" w:eastAsia="Times New Roman" w:hAnsi="Times New Roman" w:cs="Times New Roman"/>
          <w:b/>
          <w:sz w:val="24"/>
          <w:szCs w:val="24"/>
          <w:lang w:eastAsia="ru-RU"/>
        </w:rPr>
        <w:tab/>
      </w:r>
      <w:r w:rsidR="00594465" w:rsidRPr="00AE6054">
        <w:rPr>
          <w:rFonts w:ascii="Times New Roman" w:eastAsia="Times New Roman" w:hAnsi="Times New Roman" w:cs="Times New Roman"/>
          <w:b/>
          <w:sz w:val="24"/>
          <w:szCs w:val="24"/>
          <w:lang w:eastAsia="ru-RU"/>
        </w:rPr>
        <w:t>Т. Савельева</w:t>
      </w:r>
    </w:p>
    <w:sectPr w:rsidR="004A20CF" w:rsidRPr="00CD52D9" w:rsidSect="00C032D5">
      <w:headerReference w:type="default" r:id="rId11"/>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2B9" w:rsidRDefault="00DE32B9" w:rsidP="00C032D5">
      <w:pPr>
        <w:spacing w:after="0" w:line="240" w:lineRule="auto"/>
      </w:pPr>
      <w:r>
        <w:separator/>
      </w:r>
    </w:p>
  </w:endnote>
  <w:endnote w:type="continuationSeparator" w:id="0">
    <w:p w:rsidR="00DE32B9" w:rsidRDefault="00DE32B9"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Interstate-Light">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2B9" w:rsidRDefault="00DE32B9" w:rsidP="00C032D5">
      <w:pPr>
        <w:spacing w:after="0" w:line="240" w:lineRule="auto"/>
      </w:pPr>
      <w:r>
        <w:separator/>
      </w:r>
    </w:p>
  </w:footnote>
  <w:footnote w:type="continuationSeparator" w:id="0">
    <w:p w:rsidR="00DE32B9" w:rsidRDefault="00DE32B9"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E066B1" w:rsidRDefault="00E066B1">
        <w:pPr>
          <w:pStyle w:val="a8"/>
          <w:jc w:val="center"/>
        </w:pPr>
        <w:r>
          <w:fldChar w:fldCharType="begin"/>
        </w:r>
        <w:r>
          <w:instrText>PAGE   \* MERGEFORMAT</w:instrText>
        </w:r>
        <w:r>
          <w:fldChar w:fldCharType="separate"/>
        </w:r>
        <w:r w:rsidR="00755759">
          <w:rPr>
            <w:noProof/>
          </w:rPr>
          <w:t>47</w:t>
        </w:r>
        <w:r>
          <w:fldChar w:fldCharType="end"/>
        </w:r>
      </w:p>
    </w:sdtContent>
  </w:sdt>
  <w:p w:rsidR="00E066B1" w:rsidRDefault="00E066B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4FFFC5"/>
    <w:multiLevelType w:val="singleLevel"/>
    <w:tmpl w:val="824FFFC5"/>
    <w:lvl w:ilvl="0">
      <w:start w:val="1"/>
      <w:numFmt w:val="decimal"/>
      <w:suff w:val="space"/>
      <w:lvlText w:val="%1)"/>
      <w:lvlJc w:val="left"/>
    </w:lvl>
  </w:abstractNum>
  <w:abstractNum w:abstractNumId="1" w15:restartNumberingAfterBreak="0">
    <w:nsid w:val="001564AF"/>
    <w:multiLevelType w:val="multilevel"/>
    <w:tmpl w:val="94D8A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3" w15:restartNumberingAfterBreak="0">
    <w:nsid w:val="033B1A15"/>
    <w:multiLevelType w:val="hybridMultilevel"/>
    <w:tmpl w:val="79FC5688"/>
    <w:lvl w:ilvl="0" w:tplc="0846D7D4">
      <w:start w:val="1"/>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011526"/>
    <w:multiLevelType w:val="hybridMultilevel"/>
    <w:tmpl w:val="12CEB50C"/>
    <w:lvl w:ilvl="0" w:tplc="95F8B4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FCD7183"/>
    <w:multiLevelType w:val="hybridMultilevel"/>
    <w:tmpl w:val="286866EE"/>
    <w:lvl w:ilvl="0" w:tplc="5512044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11F80EA0"/>
    <w:multiLevelType w:val="multilevel"/>
    <w:tmpl w:val="8F10B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4A07DF6"/>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010573"/>
    <w:multiLevelType w:val="multilevel"/>
    <w:tmpl w:val="EDDCBACE"/>
    <w:lvl w:ilvl="0">
      <w:start w:val="1"/>
      <w:numFmt w:val="decimal"/>
      <w:suff w:val="space"/>
      <w:lvlText w:val="%1."/>
      <w:lvlJc w:val="left"/>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3" w15:restartNumberingAfterBreak="0">
    <w:nsid w:val="22140B75"/>
    <w:multiLevelType w:val="hybridMultilevel"/>
    <w:tmpl w:val="CB2A8D02"/>
    <w:lvl w:ilvl="0" w:tplc="E7207E64">
      <w:start w:val="1"/>
      <w:numFmt w:val="decimal"/>
      <w:lvlText w:val="%1)"/>
      <w:lvlJc w:val="left"/>
      <w:pPr>
        <w:ind w:left="1120" w:hanging="360"/>
      </w:pPr>
      <w:rPr>
        <w:rFonts w:hint="default"/>
        <w:strike w:val="0"/>
        <w:color w:val="auto"/>
      </w:r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abstractNum w:abstractNumId="14" w15:restartNumberingAfterBreak="0">
    <w:nsid w:val="22182E06"/>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15" w15:restartNumberingAfterBreak="0">
    <w:nsid w:val="22A559AA"/>
    <w:multiLevelType w:val="hybridMultilevel"/>
    <w:tmpl w:val="A07C4782"/>
    <w:lvl w:ilvl="0" w:tplc="D068B28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D21999"/>
    <w:multiLevelType w:val="hybridMultilevel"/>
    <w:tmpl w:val="7D56F0AE"/>
    <w:lvl w:ilvl="0" w:tplc="D3ACE4A8">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EB3DA8"/>
    <w:multiLevelType w:val="hybridMultilevel"/>
    <w:tmpl w:val="4D8C57AC"/>
    <w:lvl w:ilvl="0" w:tplc="ED00CD20">
      <w:start w:val="1"/>
      <w:numFmt w:val="decimal"/>
      <w:lvlText w:val="%1."/>
      <w:lvlJc w:val="left"/>
      <w:pPr>
        <w:ind w:left="967" w:hanging="360"/>
      </w:pPr>
      <w:rPr>
        <w:rFonts w:hint="default"/>
        <w:b/>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8"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2C433CBB"/>
    <w:multiLevelType w:val="hybridMultilevel"/>
    <w:tmpl w:val="3306DC4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2E220CEC"/>
    <w:multiLevelType w:val="hybridMultilevel"/>
    <w:tmpl w:val="8A1E0A2E"/>
    <w:lvl w:ilvl="0" w:tplc="E0E8D1B6">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655FA0"/>
    <w:multiLevelType w:val="hybridMultilevel"/>
    <w:tmpl w:val="7E24A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EA2C3C"/>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24"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F43A7A"/>
    <w:multiLevelType w:val="hybridMultilevel"/>
    <w:tmpl w:val="B76ADF9A"/>
    <w:lvl w:ilvl="0" w:tplc="0409000F">
      <w:start w:val="1"/>
      <w:numFmt w:val="decimal"/>
      <w:lvlText w:val="%1."/>
      <w:lvlJc w:val="left"/>
      <w:pPr>
        <w:ind w:left="1211" w:hanging="360"/>
      </w:pPr>
    </w:lvl>
    <w:lvl w:ilvl="1" w:tplc="31B2E912">
      <w:start w:val="1"/>
      <w:numFmt w:val="decimal"/>
      <w:lvlText w:val="%2)"/>
      <w:lvlJc w:val="left"/>
      <w:pPr>
        <w:ind w:left="4455" w:hanging="42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39D42DBA"/>
    <w:multiLevelType w:val="hybridMultilevel"/>
    <w:tmpl w:val="39A85E1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075118B"/>
    <w:multiLevelType w:val="hybridMultilevel"/>
    <w:tmpl w:val="0F24181C"/>
    <w:lvl w:ilvl="0" w:tplc="3E769E9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8" w15:restartNumberingAfterBreak="0">
    <w:nsid w:val="45ED52E6"/>
    <w:multiLevelType w:val="hybridMultilevel"/>
    <w:tmpl w:val="014CF9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45F2066A"/>
    <w:multiLevelType w:val="multilevel"/>
    <w:tmpl w:val="8BA0F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BF948A2"/>
    <w:multiLevelType w:val="hybridMultilevel"/>
    <w:tmpl w:val="60B0A68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63727F"/>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798D241"/>
    <w:multiLevelType w:val="singleLevel"/>
    <w:tmpl w:val="5798D241"/>
    <w:lvl w:ilvl="0">
      <w:start w:val="1"/>
      <w:numFmt w:val="decimal"/>
      <w:suff w:val="space"/>
      <w:lvlText w:val="%1)"/>
      <w:lvlJc w:val="left"/>
    </w:lvl>
  </w:abstractNum>
  <w:abstractNum w:abstractNumId="33"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4" w15:restartNumberingAfterBreak="0">
    <w:nsid w:val="59E315B0"/>
    <w:multiLevelType w:val="multilevel"/>
    <w:tmpl w:val="7026C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63672373"/>
    <w:multiLevelType w:val="hybridMultilevel"/>
    <w:tmpl w:val="416AD960"/>
    <w:lvl w:ilvl="0" w:tplc="576643A4">
      <w:start w:val="15"/>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37" w15:restartNumberingAfterBreak="0">
    <w:nsid w:val="64695A7B"/>
    <w:multiLevelType w:val="hybridMultilevel"/>
    <w:tmpl w:val="336E4B5E"/>
    <w:lvl w:ilvl="0" w:tplc="B52CE0F8">
      <w:start w:val="1"/>
      <w:numFmt w:val="decimal"/>
      <w:lvlText w:val="%1."/>
      <w:lvlJc w:val="left"/>
      <w:pPr>
        <w:ind w:left="1439" w:hanging="73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8"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39" w15:restartNumberingAfterBreak="0">
    <w:nsid w:val="6571633D"/>
    <w:multiLevelType w:val="hybridMultilevel"/>
    <w:tmpl w:val="7DB647C0"/>
    <w:lvl w:ilvl="0" w:tplc="60F862DE">
      <w:start w:val="1"/>
      <w:numFmt w:val="decimal"/>
      <w:lvlText w:val="%1."/>
      <w:lvlJc w:val="left"/>
      <w:pPr>
        <w:ind w:left="58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1" w15:restartNumberingAfterBreak="0">
    <w:nsid w:val="6B64246F"/>
    <w:multiLevelType w:val="hybridMultilevel"/>
    <w:tmpl w:val="9E1AE982"/>
    <w:lvl w:ilvl="0" w:tplc="8A289870">
      <w:start w:val="4"/>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2" w15:restartNumberingAfterBreak="0">
    <w:nsid w:val="70F12D71"/>
    <w:multiLevelType w:val="hybridMultilevel"/>
    <w:tmpl w:val="B8647A38"/>
    <w:lvl w:ilvl="0" w:tplc="61CADC72">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43"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15:restartNumberingAfterBreak="0">
    <w:nsid w:val="73443732"/>
    <w:multiLevelType w:val="multilevel"/>
    <w:tmpl w:val="93187B1E"/>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5"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547CB8"/>
    <w:multiLevelType w:val="hybridMultilevel"/>
    <w:tmpl w:val="CBF8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0"/>
  </w:num>
  <w:num w:numId="3">
    <w:abstractNumId w:val="5"/>
  </w:num>
  <w:num w:numId="4">
    <w:abstractNumId w:val="38"/>
  </w:num>
  <w:num w:numId="5">
    <w:abstractNumId w:val="18"/>
  </w:num>
  <w:num w:numId="6">
    <w:abstractNumId w:val="33"/>
  </w:num>
  <w:num w:numId="7">
    <w:abstractNumId w:val="15"/>
  </w:num>
  <w:num w:numId="8">
    <w:abstractNumId w:val="4"/>
  </w:num>
  <w:num w:numId="9">
    <w:abstractNumId w:val="20"/>
  </w:num>
  <w:num w:numId="10">
    <w:abstractNumId w:val="9"/>
  </w:num>
  <w:num w:numId="11">
    <w:abstractNumId w:val="31"/>
  </w:num>
  <w:num w:numId="12">
    <w:abstractNumId w:val="8"/>
  </w:num>
  <w:num w:numId="13">
    <w:abstractNumId w:val="32"/>
  </w:num>
  <w:num w:numId="14">
    <w:abstractNumId w:val="39"/>
  </w:num>
  <w:num w:numId="15">
    <w:abstractNumId w:val="44"/>
  </w:num>
  <w:num w:numId="16">
    <w:abstractNumId w:val="34"/>
  </w:num>
  <w:num w:numId="17">
    <w:abstractNumId w:val="1"/>
  </w:num>
  <w:num w:numId="18">
    <w:abstractNumId w:val="19"/>
  </w:num>
  <w:num w:numId="19">
    <w:abstractNumId w:val="43"/>
  </w:num>
  <w:num w:numId="20">
    <w:abstractNumId w:val="14"/>
  </w:num>
  <w:num w:numId="21">
    <w:abstractNumId w:val="22"/>
  </w:num>
  <w:num w:numId="22">
    <w:abstractNumId w:val="36"/>
  </w:num>
  <w:num w:numId="23">
    <w:abstractNumId w:val="35"/>
  </w:num>
  <w:num w:numId="24">
    <w:abstractNumId w:val="11"/>
  </w:num>
  <w:num w:numId="25">
    <w:abstractNumId w:val="17"/>
  </w:num>
  <w:num w:numId="26">
    <w:abstractNumId w:val="45"/>
  </w:num>
  <w:num w:numId="27">
    <w:abstractNumId w:val="29"/>
  </w:num>
  <w:num w:numId="28">
    <w:abstractNumId w:val="2"/>
  </w:num>
  <w:num w:numId="29">
    <w:abstractNumId w:val="3"/>
  </w:num>
  <w:num w:numId="30">
    <w:abstractNumId w:val="25"/>
  </w:num>
  <w:num w:numId="31">
    <w:abstractNumId w:val="21"/>
  </w:num>
  <w:num w:numId="32">
    <w:abstractNumId w:val="30"/>
  </w:num>
  <w:num w:numId="33">
    <w:abstractNumId w:val="7"/>
  </w:num>
  <w:num w:numId="34">
    <w:abstractNumId w:val="28"/>
  </w:num>
  <w:num w:numId="35">
    <w:abstractNumId w:val="41"/>
  </w:num>
  <w:num w:numId="36">
    <w:abstractNumId w:val="37"/>
  </w:num>
  <w:num w:numId="37">
    <w:abstractNumId w:val="27"/>
  </w:num>
  <w:num w:numId="38">
    <w:abstractNumId w:val="26"/>
  </w:num>
  <w:num w:numId="39">
    <w:abstractNumId w:val="13"/>
  </w:num>
  <w:num w:numId="40">
    <w:abstractNumId w:val="46"/>
  </w:num>
  <w:num w:numId="41">
    <w:abstractNumId w:val="23"/>
  </w:num>
  <w:num w:numId="42">
    <w:abstractNumId w:val="12"/>
  </w:num>
  <w:num w:numId="43">
    <w:abstractNumId w:val="0"/>
  </w:num>
  <w:num w:numId="44">
    <w:abstractNumId w:val="6"/>
  </w:num>
  <w:num w:numId="45">
    <w:abstractNumId w:val="10"/>
  </w:num>
  <w:num w:numId="46">
    <w:abstractNumId w:val="24"/>
  </w:num>
  <w:num w:numId="47">
    <w:abstractNumId w:val="4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1363"/>
    <w:rsid w:val="0000246B"/>
    <w:rsid w:val="00002A2D"/>
    <w:rsid w:val="00002AAB"/>
    <w:rsid w:val="00003B8E"/>
    <w:rsid w:val="00004004"/>
    <w:rsid w:val="0000423E"/>
    <w:rsid w:val="000042FA"/>
    <w:rsid w:val="0000476B"/>
    <w:rsid w:val="00004804"/>
    <w:rsid w:val="00004B29"/>
    <w:rsid w:val="00004C60"/>
    <w:rsid w:val="00006371"/>
    <w:rsid w:val="00006BA1"/>
    <w:rsid w:val="00006D4A"/>
    <w:rsid w:val="0000747B"/>
    <w:rsid w:val="00007EC0"/>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946"/>
    <w:rsid w:val="0001397F"/>
    <w:rsid w:val="00014020"/>
    <w:rsid w:val="00014AD9"/>
    <w:rsid w:val="000150BA"/>
    <w:rsid w:val="00015147"/>
    <w:rsid w:val="0001562F"/>
    <w:rsid w:val="00015684"/>
    <w:rsid w:val="0001568D"/>
    <w:rsid w:val="00015CED"/>
    <w:rsid w:val="00016549"/>
    <w:rsid w:val="00016C66"/>
    <w:rsid w:val="00017ADA"/>
    <w:rsid w:val="0002012F"/>
    <w:rsid w:val="000207F0"/>
    <w:rsid w:val="00020A4E"/>
    <w:rsid w:val="00021014"/>
    <w:rsid w:val="00021899"/>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444"/>
    <w:rsid w:val="000348AB"/>
    <w:rsid w:val="00035032"/>
    <w:rsid w:val="0003570E"/>
    <w:rsid w:val="000357A7"/>
    <w:rsid w:val="0003635A"/>
    <w:rsid w:val="00036F46"/>
    <w:rsid w:val="000370F8"/>
    <w:rsid w:val="00037DDA"/>
    <w:rsid w:val="00040290"/>
    <w:rsid w:val="00040874"/>
    <w:rsid w:val="00040AB3"/>
    <w:rsid w:val="00040AEB"/>
    <w:rsid w:val="00040CA2"/>
    <w:rsid w:val="00040FDA"/>
    <w:rsid w:val="00040FF8"/>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636"/>
    <w:rsid w:val="00046BC4"/>
    <w:rsid w:val="00047008"/>
    <w:rsid w:val="0004751D"/>
    <w:rsid w:val="000504BE"/>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3551"/>
    <w:rsid w:val="000635FF"/>
    <w:rsid w:val="00064127"/>
    <w:rsid w:val="0006436C"/>
    <w:rsid w:val="0006441F"/>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FB8"/>
    <w:rsid w:val="00072844"/>
    <w:rsid w:val="00072A6D"/>
    <w:rsid w:val="00072FF0"/>
    <w:rsid w:val="00073356"/>
    <w:rsid w:val="00073747"/>
    <w:rsid w:val="00073A47"/>
    <w:rsid w:val="00073C21"/>
    <w:rsid w:val="00073E80"/>
    <w:rsid w:val="00073ED4"/>
    <w:rsid w:val="000741DD"/>
    <w:rsid w:val="000747F1"/>
    <w:rsid w:val="00074C35"/>
    <w:rsid w:val="00075692"/>
    <w:rsid w:val="00075BA9"/>
    <w:rsid w:val="00075D65"/>
    <w:rsid w:val="000766B0"/>
    <w:rsid w:val="00076701"/>
    <w:rsid w:val="00076A18"/>
    <w:rsid w:val="00076AF0"/>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C0"/>
    <w:rsid w:val="0008461E"/>
    <w:rsid w:val="000850CB"/>
    <w:rsid w:val="000850FB"/>
    <w:rsid w:val="0008553D"/>
    <w:rsid w:val="000857AE"/>
    <w:rsid w:val="00085EAD"/>
    <w:rsid w:val="00086272"/>
    <w:rsid w:val="000863DA"/>
    <w:rsid w:val="000873E9"/>
    <w:rsid w:val="00087494"/>
    <w:rsid w:val="00087791"/>
    <w:rsid w:val="0009006E"/>
    <w:rsid w:val="00091227"/>
    <w:rsid w:val="0009139E"/>
    <w:rsid w:val="00091B65"/>
    <w:rsid w:val="0009296E"/>
    <w:rsid w:val="00093044"/>
    <w:rsid w:val="000933AE"/>
    <w:rsid w:val="000934F4"/>
    <w:rsid w:val="00093739"/>
    <w:rsid w:val="00093CFF"/>
    <w:rsid w:val="00093DC3"/>
    <w:rsid w:val="00094189"/>
    <w:rsid w:val="0009471C"/>
    <w:rsid w:val="00094D64"/>
    <w:rsid w:val="00096125"/>
    <w:rsid w:val="0009658B"/>
    <w:rsid w:val="00096A79"/>
    <w:rsid w:val="0009701F"/>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519B"/>
    <w:rsid w:val="000A5488"/>
    <w:rsid w:val="000A5493"/>
    <w:rsid w:val="000A5870"/>
    <w:rsid w:val="000A6425"/>
    <w:rsid w:val="000A6B6A"/>
    <w:rsid w:val="000A7226"/>
    <w:rsid w:val="000A7DE4"/>
    <w:rsid w:val="000B073A"/>
    <w:rsid w:val="000B085B"/>
    <w:rsid w:val="000B0AC9"/>
    <w:rsid w:val="000B0E01"/>
    <w:rsid w:val="000B0E9C"/>
    <w:rsid w:val="000B2126"/>
    <w:rsid w:val="000B31DB"/>
    <w:rsid w:val="000B3346"/>
    <w:rsid w:val="000B33E8"/>
    <w:rsid w:val="000B36AD"/>
    <w:rsid w:val="000B3DB7"/>
    <w:rsid w:val="000B3EA5"/>
    <w:rsid w:val="000B3F4C"/>
    <w:rsid w:val="000B43C3"/>
    <w:rsid w:val="000B4B9D"/>
    <w:rsid w:val="000B5154"/>
    <w:rsid w:val="000B5643"/>
    <w:rsid w:val="000B56D9"/>
    <w:rsid w:val="000B5712"/>
    <w:rsid w:val="000B5BEC"/>
    <w:rsid w:val="000B6584"/>
    <w:rsid w:val="000B6A89"/>
    <w:rsid w:val="000B6B50"/>
    <w:rsid w:val="000B6F53"/>
    <w:rsid w:val="000B7128"/>
    <w:rsid w:val="000B7140"/>
    <w:rsid w:val="000B755B"/>
    <w:rsid w:val="000B7A67"/>
    <w:rsid w:val="000B7AE9"/>
    <w:rsid w:val="000C0C5B"/>
    <w:rsid w:val="000C0F2B"/>
    <w:rsid w:val="000C18F0"/>
    <w:rsid w:val="000C1947"/>
    <w:rsid w:val="000C26F6"/>
    <w:rsid w:val="000C318A"/>
    <w:rsid w:val="000C3372"/>
    <w:rsid w:val="000C39B3"/>
    <w:rsid w:val="000C4497"/>
    <w:rsid w:val="000C482E"/>
    <w:rsid w:val="000C4913"/>
    <w:rsid w:val="000C54E1"/>
    <w:rsid w:val="000C5A5C"/>
    <w:rsid w:val="000C6018"/>
    <w:rsid w:val="000C6308"/>
    <w:rsid w:val="000C6CB6"/>
    <w:rsid w:val="000C73A2"/>
    <w:rsid w:val="000D072A"/>
    <w:rsid w:val="000D0FFF"/>
    <w:rsid w:val="000D167D"/>
    <w:rsid w:val="000D16F3"/>
    <w:rsid w:val="000D1718"/>
    <w:rsid w:val="000D2355"/>
    <w:rsid w:val="000D2529"/>
    <w:rsid w:val="000D277A"/>
    <w:rsid w:val="000D2EFA"/>
    <w:rsid w:val="000D2F5C"/>
    <w:rsid w:val="000D34A4"/>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4129"/>
    <w:rsid w:val="000E46E8"/>
    <w:rsid w:val="000E5163"/>
    <w:rsid w:val="000E58D8"/>
    <w:rsid w:val="000E5959"/>
    <w:rsid w:val="000E5E15"/>
    <w:rsid w:val="000E71E3"/>
    <w:rsid w:val="000E74C0"/>
    <w:rsid w:val="000F0212"/>
    <w:rsid w:val="000F0FDF"/>
    <w:rsid w:val="000F12D3"/>
    <w:rsid w:val="000F149E"/>
    <w:rsid w:val="000F194F"/>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F20"/>
    <w:rsid w:val="000F7301"/>
    <w:rsid w:val="000F74D8"/>
    <w:rsid w:val="000F7E45"/>
    <w:rsid w:val="0010027C"/>
    <w:rsid w:val="001002AB"/>
    <w:rsid w:val="00100E9A"/>
    <w:rsid w:val="001013E2"/>
    <w:rsid w:val="00101C49"/>
    <w:rsid w:val="001027E0"/>
    <w:rsid w:val="00102FEE"/>
    <w:rsid w:val="0010383A"/>
    <w:rsid w:val="0010504C"/>
    <w:rsid w:val="001056E5"/>
    <w:rsid w:val="00105B26"/>
    <w:rsid w:val="00105D0D"/>
    <w:rsid w:val="00105D63"/>
    <w:rsid w:val="00105E1D"/>
    <w:rsid w:val="00106370"/>
    <w:rsid w:val="0010743A"/>
    <w:rsid w:val="00107924"/>
    <w:rsid w:val="00107C12"/>
    <w:rsid w:val="00107DA4"/>
    <w:rsid w:val="00110257"/>
    <w:rsid w:val="0011033A"/>
    <w:rsid w:val="00110A26"/>
    <w:rsid w:val="0011110F"/>
    <w:rsid w:val="00111393"/>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6150"/>
    <w:rsid w:val="00116347"/>
    <w:rsid w:val="00116E56"/>
    <w:rsid w:val="0011770A"/>
    <w:rsid w:val="00117FB2"/>
    <w:rsid w:val="00120490"/>
    <w:rsid w:val="00121581"/>
    <w:rsid w:val="0012161F"/>
    <w:rsid w:val="00121D73"/>
    <w:rsid w:val="00121F1C"/>
    <w:rsid w:val="00121FD6"/>
    <w:rsid w:val="001226C2"/>
    <w:rsid w:val="0012312F"/>
    <w:rsid w:val="00123224"/>
    <w:rsid w:val="001232BA"/>
    <w:rsid w:val="0012340C"/>
    <w:rsid w:val="00123A49"/>
    <w:rsid w:val="001242DF"/>
    <w:rsid w:val="0012463E"/>
    <w:rsid w:val="00124B76"/>
    <w:rsid w:val="00125123"/>
    <w:rsid w:val="001252B1"/>
    <w:rsid w:val="00125C28"/>
    <w:rsid w:val="00126072"/>
    <w:rsid w:val="0012677C"/>
    <w:rsid w:val="00126FBE"/>
    <w:rsid w:val="00130349"/>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70E8"/>
    <w:rsid w:val="0013718D"/>
    <w:rsid w:val="00137272"/>
    <w:rsid w:val="00137423"/>
    <w:rsid w:val="00137775"/>
    <w:rsid w:val="00137B3A"/>
    <w:rsid w:val="00137E53"/>
    <w:rsid w:val="001409D5"/>
    <w:rsid w:val="001409F5"/>
    <w:rsid w:val="00142F07"/>
    <w:rsid w:val="00143271"/>
    <w:rsid w:val="001445C8"/>
    <w:rsid w:val="00144CDE"/>
    <w:rsid w:val="00144DD2"/>
    <w:rsid w:val="001458A6"/>
    <w:rsid w:val="0014593A"/>
    <w:rsid w:val="00145974"/>
    <w:rsid w:val="00145D6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6131"/>
    <w:rsid w:val="00156184"/>
    <w:rsid w:val="00156462"/>
    <w:rsid w:val="001564FF"/>
    <w:rsid w:val="00157124"/>
    <w:rsid w:val="00157CDC"/>
    <w:rsid w:val="00157DAC"/>
    <w:rsid w:val="0016090F"/>
    <w:rsid w:val="00160ADA"/>
    <w:rsid w:val="00160D2A"/>
    <w:rsid w:val="00161526"/>
    <w:rsid w:val="0016204F"/>
    <w:rsid w:val="00162BB9"/>
    <w:rsid w:val="00163813"/>
    <w:rsid w:val="00163F6F"/>
    <w:rsid w:val="001643AB"/>
    <w:rsid w:val="0016446F"/>
    <w:rsid w:val="00164D47"/>
    <w:rsid w:val="001653ED"/>
    <w:rsid w:val="00165562"/>
    <w:rsid w:val="00165AF7"/>
    <w:rsid w:val="001665DA"/>
    <w:rsid w:val="00166EC1"/>
    <w:rsid w:val="0016713C"/>
    <w:rsid w:val="00167174"/>
    <w:rsid w:val="001671F1"/>
    <w:rsid w:val="00167BC1"/>
    <w:rsid w:val="00167BC8"/>
    <w:rsid w:val="00170DF2"/>
    <w:rsid w:val="00171386"/>
    <w:rsid w:val="001718C0"/>
    <w:rsid w:val="00171CBD"/>
    <w:rsid w:val="001720A1"/>
    <w:rsid w:val="001721DF"/>
    <w:rsid w:val="001728D4"/>
    <w:rsid w:val="001728D5"/>
    <w:rsid w:val="00172977"/>
    <w:rsid w:val="00172D9E"/>
    <w:rsid w:val="00172EF6"/>
    <w:rsid w:val="00172FC3"/>
    <w:rsid w:val="00173155"/>
    <w:rsid w:val="001738EB"/>
    <w:rsid w:val="00173E31"/>
    <w:rsid w:val="00173E9B"/>
    <w:rsid w:val="0017426F"/>
    <w:rsid w:val="001747B2"/>
    <w:rsid w:val="00174DFB"/>
    <w:rsid w:val="00174F78"/>
    <w:rsid w:val="00175C98"/>
    <w:rsid w:val="00175FD6"/>
    <w:rsid w:val="001764D6"/>
    <w:rsid w:val="00177771"/>
    <w:rsid w:val="00177F95"/>
    <w:rsid w:val="001801A2"/>
    <w:rsid w:val="0018038F"/>
    <w:rsid w:val="00180512"/>
    <w:rsid w:val="00182BE6"/>
    <w:rsid w:val="00182CD6"/>
    <w:rsid w:val="001836F3"/>
    <w:rsid w:val="00184210"/>
    <w:rsid w:val="0018468F"/>
    <w:rsid w:val="00184E5D"/>
    <w:rsid w:val="0018505D"/>
    <w:rsid w:val="00185084"/>
    <w:rsid w:val="001864A9"/>
    <w:rsid w:val="001869B6"/>
    <w:rsid w:val="00186BF6"/>
    <w:rsid w:val="00186CEB"/>
    <w:rsid w:val="00186E0E"/>
    <w:rsid w:val="001875F4"/>
    <w:rsid w:val="00187FE0"/>
    <w:rsid w:val="00190128"/>
    <w:rsid w:val="0019118B"/>
    <w:rsid w:val="00191297"/>
    <w:rsid w:val="001913FC"/>
    <w:rsid w:val="00191A14"/>
    <w:rsid w:val="00191BF3"/>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EB9"/>
    <w:rsid w:val="001B024D"/>
    <w:rsid w:val="001B0C68"/>
    <w:rsid w:val="001B151E"/>
    <w:rsid w:val="001B197A"/>
    <w:rsid w:val="001B23CE"/>
    <w:rsid w:val="001B404A"/>
    <w:rsid w:val="001B44EC"/>
    <w:rsid w:val="001B4BF4"/>
    <w:rsid w:val="001B4EA5"/>
    <w:rsid w:val="001B513B"/>
    <w:rsid w:val="001B5A12"/>
    <w:rsid w:val="001B5BAA"/>
    <w:rsid w:val="001B67FC"/>
    <w:rsid w:val="001B7684"/>
    <w:rsid w:val="001B7F85"/>
    <w:rsid w:val="001C0007"/>
    <w:rsid w:val="001C0018"/>
    <w:rsid w:val="001C03A7"/>
    <w:rsid w:val="001C03C2"/>
    <w:rsid w:val="001C0601"/>
    <w:rsid w:val="001C0629"/>
    <w:rsid w:val="001C0BFD"/>
    <w:rsid w:val="001C1447"/>
    <w:rsid w:val="001C1575"/>
    <w:rsid w:val="001C21B8"/>
    <w:rsid w:val="001C23C2"/>
    <w:rsid w:val="001C285F"/>
    <w:rsid w:val="001C29FB"/>
    <w:rsid w:val="001C3112"/>
    <w:rsid w:val="001C3A94"/>
    <w:rsid w:val="001C3AD3"/>
    <w:rsid w:val="001C4862"/>
    <w:rsid w:val="001C4A80"/>
    <w:rsid w:val="001C4B43"/>
    <w:rsid w:val="001C4BED"/>
    <w:rsid w:val="001C508B"/>
    <w:rsid w:val="001C56DD"/>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708"/>
    <w:rsid w:val="001D5AB7"/>
    <w:rsid w:val="001D5F08"/>
    <w:rsid w:val="001D6758"/>
    <w:rsid w:val="001D7332"/>
    <w:rsid w:val="001D76F5"/>
    <w:rsid w:val="001D7803"/>
    <w:rsid w:val="001D7D8C"/>
    <w:rsid w:val="001D7EAA"/>
    <w:rsid w:val="001E0079"/>
    <w:rsid w:val="001E1009"/>
    <w:rsid w:val="001E214C"/>
    <w:rsid w:val="001E2AD8"/>
    <w:rsid w:val="001E2B96"/>
    <w:rsid w:val="001E2E47"/>
    <w:rsid w:val="001E2FBC"/>
    <w:rsid w:val="001E3373"/>
    <w:rsid w:val="001E43DF"/>
    <w:rsid w:val="001E4B3C"/>
    <w:rsid w:val="001E69D2"/>
    <w:rsid w:val="001E74FC"/>
    <w:rsid w:val="001E7954"/>
    <w:rsid w:val="001E7BC8"/>
    <w:rsid w:val="001F0211"/>
    <w:rsid w:val="001F0230"/>
    <w:rsid w:val="001F0D9B"/>
    <w:rsid w:val="001F1DD3"/>
    <w:rsid w:val="001F1F7F"/>
    <w:rsid w:val="001F22A0"/>
    <w:rsid w:val="001F31CA"/>
    <w:rsid w:val="001F3215"/>
    <w:rsid w:val="001F32E5"/>
    <w:rsid w:val="001F36E8"/>
    <w:rsid w:val="001F390E"/>
    <w:rsid w:val="001F4298"/>
    <w:rsid w:val="001F4676"/>
    <w:rsid w:val="001F4A3A"/>
    <w:rsid w:val="001F4AD3"/>
    <w:rsid w:val="001F51D4"/>
    <w:rsid w:val="001F53C1"/>
    <w:rsid w:val="001F5770"/>
    <w:rsid w:val="001F5DCA"/>
    <w:rsid w:val="001F5EE6"/>
    <w:rsid w:val="001F6164"/>
    <w:rsid w:val="001F6A29"/>
    <w:rsid w:val="001F6B78"/>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61E"/>
    <w:rsid w:val="002136C2"/>
    <w:rsid w:val="00213725"/>
    <w:rsid w:val="00215729"/>
    <w:rsid w:val="00215C79"/>
    <w:rsid w:val="0021665D"/>
    <w:rsid w:val="00216E30"/>
    <w:rsid w:val="00217308"/>
    <w:rsid w:val="00220088"/>
    <w:rsid w:val="002202DC"/>
    <w:rsid w:val="00220537"/>
    <w:rsid w:val="00220D83"/>
    <w:rsid w:val="00220F08"/>
    <w:rsid w:val="002211CE"/>
    <w:rsid w:val="002213B9"/>
    <w:rsid w:val="002218D9"/>
    <w:rsid w:val="0022194B"/>
    <w:rsid w:val="00221DFF"/>
    <w:rsid w:val="00221E0B"/>
    <w:rsid w:val="0022235F"/>
    <w:rsid w:val="002224D6"/>
    <w:rsid w:val="002228FC"/>
    <w:rsid w:val="00222A35"/>
    <w:rsid w:val="00222CC5"/>
    <w:rsid w:val="00223EBE"/>
    <w:rsid w:val="00224196"/>
    <w:rsid w:val="00224262"/>
    <w:rsid w:val="00224332"/>
    <w:rsid w:val="00224B8A"/>
    <w:rsid w:val="00225A73"/>
    <w:rsid w:val="00225AC9"/>
    <w:rsid w:val="00225E49"/>
    <w:rsid w:val="00225FE4"/>
    <w:rsid w:val="0022625C"/>
    <w:rsid w:val="002263F8"/>
    <w:rsid w:val="0022662A"/>
    <w:rsid w:val="00226B4B"/>
    <w:rsid w:val="00226D04"/>
    <w:rsid w:val="00227B57"/>
    <w:rsid w:val="002313FB"/>
    <w:rsid w:val="002318DB"/>
    <w:rsid w:val="00231F4D"/>
    <w:rsid w:val="00233602"/>
    <w:rsid w:val="0023366A"/>
    <w:rsid w:val="0023383C"/>
    <w:rsid w:val="00233F60"/>
    <w:rsid w:val="002343F8"/>
    <w:rsid w:val="0023488D"/>
    <w:rsid w:val="0023627A"/>
    <w:rsid w:val="002363CB"/>
    <w:rsid w:val="00236920"/>
    <w:rsid w:val="00236F76"/>
    <w:rsid w:val="00240AA1"/>
    <w:rsid w:val="00240F0E"/>
    <w:rsid w:val="002410AF"/>
    <w:rsid w:val="00241993"/>
    <w:rsid w:val="00241BC8"/>
    <w:rsid w:val="00242513"/>
    <w:rsid w:val="002425C7"/>
    <w:rsid w:val="00242728"/>
    <w:rsid w:val="00243B77"/>
    <w:rsid w:val="00243D1A"/>
    <w:rsid w:val="00243F5C"/>
    <w:rsid w:val="00244D74"/>
    <w:rsid w:val="002452CA"/>
    <w:rsid w:val="00245361"/>
    <w:rsid w:val="00245834"/>
    <w:rsid w:val="002461FF"/>
    <w:rsid w:val="00247610"/>
    <w:rsid w:val="00247B4C"/>
    <w:rsid w:val="00247CE2"/>
    <w:rsid w:val="00247E43"/>
    <w:rsid w:val="002502E5"/>
    <w:rsid w:val="0025069B"/>
    <w:rsid w:val="00251340"/>
    <w:rsid w:val="00251370"/>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915"/>
    <w:rsid w:val="00255DE8"/>
    <w:rsid w:val="00255F69"/>
    <w:rsid w:val="0025619B"/>
    <w:rsid w:val="00256244"/>
    <w:rsid w:val="002565FD"/>
    <w:rsid w:val="00256987"/>
    <w:rsid w:val="00256E81"/>
    <w:rsid w:val="00257D7D"/>
    <w:rsid w:val="002601E4"/>
    <w:rsid w:val="002604EB"/>
    <w:rsid w:val="0026051C"/>
    <w:rsid w:val="00260639"/>
    <w:rsid w:val="002608CD"/>
    <w:rsid w:val="00260A5E"/>
    <w:rsid w:val="002615D6"/>
    <w:rsid w:val="00261952"/>
    <w:rsid w:val="00261DD8"/>
    <w:rsid w:val="002622AE"/>
    <w:rsid w:val="0026286C"/>
    <w:rsid w:val="00262EC4"/>
    <w:rsid w:val="002631D0"/>
    <w:rsid w:val="00263349"/>
    <w:rsid w:val="002635B2"/>
    <w:rsid w:val="00263830"/>
    <w:rsid w:val="00263F57"/>
    <w:rsid w:val="00264A05"/>
    <w:rsid w:val="00264E5D"/>
    <w:rsid w:val="00265703"/>
    <w:rsid w:val="002658EE"/>
    <w:rsid w:val="002668F0"/>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642"/>
    <w:rsid w:val="00276F0D"/>
    <w:rsid w:val="00277646"/>
    <w:rsid w:val="002776C4"/>
    <w:rsid w:val="00277BE9"/>
    <w:rsid w:val="00280651"/>
    <w:rsid w:val="002808D9"/>
    <w:rsid w:val="00281333"/>
    <w:rsid w:val="00281645"/>
    <w:rsid w:val="00281A52"/>
    <w:rsid w:val="00281B46"/>
    <w:rsid w:val="00281C25"/>
    <w:rsid w:val="00281F3C"/>
    <w:rsid w:val="002826F7"/>
    <w:rsid w:val="00283564"/>
    <w:rsid w:val="00283B4A"/>
    <w:rsid w:val="00283DF9"/>
    <w:rsid w:val="00283E1E"/>
    <w:rsid w:val="00284C63"/>
    <w:rsid w:val="00284D89"/>
    <w:rsid w:val="00285B9D"/>
    <w:rsid w:val="00285BD1"/>
    <w:rsid w:val="00285DC0"/>
    <w:rsid w:val="00286573"/>
    <w:rsid w:val="00286B30"/>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21B"/>
    <w:rsid w:val="002937E0"/>
    <w:rsid w:val="002941A0"/>
    <w:rsid w:val="002942B3"/>
    <w:rsid w:val="002943C8"/>
    <w:rsid w:val="002946A5"/>
    <w:rsid w:val="002947D7"/>
    <w:rsid w:val="002953AB"/>
    <w:rsid w:val="0029563A"/>
    <w:rsid w:val="00296313"/>
    <w:rsid w:val="00296BE9"/>
    <w:rsid w:val="00297670"/>
    <w:rsid w:val="00297822"/>
    <w:rsid w:val="002A013E"/>
    <w:rsid w:val="002A0536"/>
    <w:rsid w:val="002A0DE1"/>
    <w:rsid w:val="002A1B56"/>
    <w:rsid w:val="002A1D1B"/>
    <w:rsid w:val="002A1F22"/>
    <w:rsid w:val="002A240A"/>
    <w:rsid w:val="002A2606"/>
    <w:rsid w:val="002A263C"/>
    <w:rsid w:val="002A268C"/>
    <w:rsid w:val="002A2DF6"/>
    <w:rsid w:val="002A3A96"/>
    <w:rsid w:val="002A3F82"/>
    <w:rsid w:val="002A4A9A"/>
    <w:rsid w:val="002A4AB2"/>
    <w:rsid w:val="002A4C84"/>
    <w:rsid w:val="002A4C97"/>
    <w:rsid w:val="002A534C"/>
    <w:rsid w:val="002A5E1D"/>
    <w:rsid w:val="002A5EEE"/>
    <w:rsid w:val="002A602C"/>
    <w:rsid w:val="002A610D"/>
    <w:rsid w:val="002A64A3"/>
    <w:rsid w:val="002A689E"/>
    <w:rsid w:val="002A79B5"/>
    <w:rsid w:val="002B1370"/>
    <w:rsid w:val="002B1462"/>
    <w:rsid w:val="002B153C"/>
    <w:rsid w:val="002B1AD3"/>
    <w:rsid w:val="002B1C44"/>
    <w:rsid w:val="002B1DC2"/>
    <w:rsid w:val="002B2349"/>
    <w:rsid w:val="002B2EA6"/>
    <w:rsid w:val="002B2F67"/>
    <w:rsid w:val="002B3398"/>
    <w:rsid w:val="002B35A0"/>
    <w:rsid w:val="002B38DF"/>
    <w:rsid w:val="002B40A9"/>
    <w:rsid w:val="002B4D1C"/>
    <w:rsid w:val="002B4F42"/>
    <w:rsid w:val="002B5379"/>
    <w:rsid w:val="002B57B4"/>
    <w:rsid w:val="002B5B12"/>
    <w:rsid w:val="002B5F61"/>
    <w:rsid w:val="002B661E"/>
    <w:rsid w:val="002B76A9"/>
    <w:rsid w:val="002B77BA"/>
    <w:rsid w:val="002B78FD"/>
    <w:rsid w:val="002B7F89"/>
    <w:rsid w:val="002C0DEC"/>
    <w:rsid w:val="002C0EA3"/>
    <w:rsid w:val="002C1968"/>
    <w:rsid w:val="002C1E23"/>
    <w:rsid w:val="002C20F7"/>
    <w:rsid w:val="002C2782"/>
    <w:rsid w:val="002C2789"/>
    <w:rsid w:val="002C2A50"/>
    <w:rsid w:val="002C3115"/>
    <w:rsid w:val="002C437E"/>
    <w:rsid w:val="002C4621"/>
    <w:rsid w:val="002C48D2"/>
    <w:rsid w:val="002C64B2"/>
    <w:rsid w:val="002C7310"/>
    <w:rsid w:val="002C7A75"/>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778"/>
    <w:rsid w:val="002F7A9A"/>
    <w:rsid w:val="002F7D09"/>
    <w:rsid w:val="002F7D36"/>
    <w:rsid w:val="003002F5"/>
    <w:rsid w:val="00300403"/>
    <w:rsid w:val="0030055F"/>
    <w:rsid w:val="00300855"/>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35B5"/>
    <w:rsid w:val="0031372E"/>
    <w:rsid w:val="003139D3"/>
    <w:rsid w:val="00313B4F"/>
    <w:rsid w:val="00314596"/>
    <w:rsid w:val="003155A5"/>
    <w:rsid w:val="003157B0"/>
    <w:rsid w:val="00315995"/>
    <w:rsid w:val="00315B85"/>
    <w:rsid w:val="00315FCC"/>
    <w:rsid w:val="0031766B"/>
    <w:rsid w:val="0031790B"/>
    <w:rsid w:val="00317DED"/>
    <w:rsid w:val="00317DFE"/>
    <w:rsid w:val="00320205"/>
    <w:rsid w:val="003203AF"/>
    <w:rsid w:val="003205B1"/>
    <w:rsid w:val="00320634"/>
    <w:rsid w:val="003215E0"/>
    <w:rsid w:val="00321E29"/>
    <w:rsid w:val="003221EB"/>
    <w:rsid w:val="00322422"/>
    <w:rsid w:val="00322D55"/>
    <w:rsid w:val="003230DD"/>
    <w:rsid w:val="00323866"/>
    <w:rsid w:val="0032426E"/>
    <w:rsid w:val="00325908"/>
    <w:rsid w:val="00325916"/>
    <w:rsid w:val="003263E7"/>
    <w:rsid w:val="00327816"/>
    <w:rsid w:val="00327EE1"/>
    <w:rsid w:val="003300CC"/>
    <w:rsid w:val="00330330"/>
    <w:rsid w:val="003308B7"/>
    <w:rsid w:val="003329D1"/>
    <w:rsid w:val="00332FB6"/>
    <w:rsid w:val="00333375"/>
    <w:rsid w:val="00333403"/>
    <w:rsid w:val="00333A71"/>
    <w:rsid w:val="00334001"/>
    <w:rsid w:val="003348D3"/>
    <w:rsid w:val="00336632"/>
    <w:rsid w:val="003366EC"/>
    <w:rsid w:val="00336A40"/>
    <w:rsid w:val="00336D3E"/>
    <w:rsid w:val="00337E5D"/>
    <w:rsid w:val="003402B4"/>
    <w:rsid w:val="0034123A"/>
    <w:rsid w:val="003412D8"/>
    <w:rsid w:val="00341591"/>
    <w:rsid w:val="00342A9F"/>
    <w:rsid w:val="00343EC2"/>
    <w:rsid w:val="003444B1"/>
    <w:rsid w:val="003446D9"/>
    <w:rsid w:val="00345023"/>
    <w:rsid w:val="0034521B"/>
    <w:rsid w:val="0034531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408"/>
    <w:rsid w:val="003607C2"/>
    <w:rsid w:val="00360C87"/>
    <w:rsid w:val="00360DA8"/>
    <w:rsid w:val="00360EA0"/>
    <w:rsid w:val="003611F5"/>
    <w:rsid w:val="00362287"/>
    <w:rsid w:val="003633CB"/>
    <w:rsid w:val="00363D54"/>
    <w:rsid w:val="00364835"/>
    <w:rsid w:val="00364FDD"/>
    <w:rsid w:val="0036534D"/>
    <w:rsid w:val="00365713"/>
    <w:rsid w:val="0036580A"/>
    <w:rsid w:val="00365E0F"/>
    <w:rsid w:val="0036630A"/>
    <w:rsid w:val="003667A0"/>
    <w:rsid w:val="003668D0"/>
    <w:rsid w:val="003669F2"/>
    <w:rsid w:val="0036733F"/>
    <w:rsid w:val="00367A7D"/>
    <w:rsid w:val="00367CF0"/>
    <w:rsid w:val="003708B4"/>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8D7"/>
    <w:rsid w:val="0038590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A2"/>
    <w:rsid w:val="00395CFD"/>
    <w:rsid w:val="00396DC2"/>
    <w:rsid w:val="00396F50"/>
    <w:rsid w:val="0039730F"/>
    <w:rsid w:val="00397852"/>
    <w:rsid w:val="00397C24"/>
    <w:rsid w:val="003A00CA"/>
    <w:rsid w:val="003A05DB"/>
    <w:rsid w:val="003A114E"/>
    <w:rsid w:val="003A16DE"/>
    <w:rsid w:val="003A2586"/>
    <w:rsid w:val="003A2DC1"/>
    <w:rsid w:val="003A343A"/>
    <w:rsid w:val="003A346C"/>
    <w:rsid w:val="003A3669"/>
    <w:rsid w:val="003A3989"/>
    <w:rsid w:val="003A42BF"/>
    <w:rsid w:val="003A46A6"/>
    <w:rsid w:val="003A5784"/>
    <w:rsid w:val="003A5B8C"/>
    <w:rsid w:val="003A61EA"/>
    <w:rsid w:val="003A6203"/>
    <w:rsid w:val="003A688E"/>
    <w:rsid w:val="003A6C26"/>
    <w:rsid w:val="003A74E6"/>
    <w:rsid w:val="003A7DA8"/>
    <w:rsid w:val="003A7E7A"/>
    <w:rsid w:val="003B034B"/>
    <w:rsid w:val="003B097A"/>
    <w:rsid w:val="003B0B16"/>
    <w:rsid w:val="003B0F00"/>
    <w:rsid w:val="003B1E97"/>
    <w:rsid w:val="003B3104"/>
    <w:rsid w:val="003B33A5"/>
    <w:rsid w:val="003B35F5"/>
    <w:rsid w:val="003B383D"/>
    <w:rsid w:val="003B391D"/>
    <w:rsid w:val="003B406A"/>
    <w:rsid w:val="003B4867"/>
    <w:rsid w:val="003B4DE2"/>
    <w:rsid w:val="003B595A"/>
    <w:rsid w:val="003B5DDB"/>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94C"/>
    <w:rsid w:val="003C79A2"/>
    <w:rsid w:val="003C7BAC"/>
    <w:rsid w:val="003C7D73"/>
    <w:rsid w:val="003D096E"/>
    <w:rsid w:val="003D0AF7"/>
    <w:rsid w:val="003D0EB8"/>
    <w:rsid w:val="003D1773"/>
    <w:rsid w:val="003D1AD9"/>
    <w:rsid w:val="003D1EFA"/>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4132"/>
    <w:rsid w:val="003E4653"/>
    <w:rsid w:val="003E468C"/>
    <w:rsid w:val="003E4815"/>
    <w:rsid w:val="003E4B1F"/>
    <w:rsid w:val="003E4F52"/>
    <w:rsid w:val="003E4FB0"/>
    <w:rsid w:val="003E5851"/>
    <w:rsid w:val="003E65C1"/>
    <w:rsid w:val="003E6682"/>
    <w:rsid w:val="003E6E20"/>
    <w:rsid w:val="003E72AC"/>
    <w:rsid w:val="003E78AB"/>
    <w:rsid w:val="003E7EB7"/>
    <w:rsid w:val="003F0B22"/>
    <w:rsid w:val="003F0EEF"/>
    <w:rsid w:val="003F1B8B"/>
    <w:rsid w:val="003F2396"/>
    <w:rsid w:val="003F2B59"/>
    <w:rsid w:val="003F2F2D"/>
    <w:rsid w:val="003F3854"/>
    <w:rsid w:val="003F3D52"/>
    <w:rsid w:val="003F4380"/>
    <w:rsid w:val="003F53B0"/>
    <w:rsid w:val="003F5886"/>
    <w:rsid w:val="003F5CCE"/>
    <w:rsid w:val="003F5EB2"/>
    <w:rsid w:val="003F6101"/>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21"/>
    <w:rsid w:val="00404D1A"/>
    <w:rsid w:val="004050A0"/>
    <w:rsid w:val="0040552B"/>
    <w:rsid w:val="00405DF5"/>
    <w:rsid w:val="00405E87"/>
    <w:rsid w:val="004060DF"/>
    <w:rsid w:val="0040786B"/>
    <w:rsid w:val="004078C7"/>
    <w:rsid w:val="00407A2A"/>
    <w:rsid w:val="00407D9F"/>
    <w:rsid w:val="00407DA4"/>
    <w:rsid w:val="004106EE"/>
    <w:rsid w:val="00410839"/>
    <w:rsid w:val="00410A75"/>
    <w:rsid w:val="00410E79"/>
    <w:rsid w:val="00410F34"/>
    <w:rsid w:val="0041114A"/>
    <w:rsid w:val="00411238"/>
    <w:rsid w:val="00412144"/>
    <w:rsid w:val="0041229E"/>
    <w:rsid w:val="0041241D"/>
    <w:rsid w:val="0041261C"/>
    <w:rsid w:val="0041269D"/>
    <w:rsid w:val="004129D4"/>
    <w:rsid w:val="00412E82"/>
    <w:rsid w:val="004133E1"/>
    <w:rsid w:val="00413E3C"/>
    <w:rsid w:val="004145A3"/>
    <w:rsid w:val="00414606"/>
    <w:rsid w:val="00414B17"/>
    <w:rsid w:val="00415088"/>
    <w:rsid w:val="004153C2"/>
    <w:rsid w:val="004154CB"/>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917"/>
    <w:rsid w:val="00433FF6"/>
    <w:rsid w:val="00434662"/>
    <w:rsid w:val="00434AB2"/>
    <w:rsid w:val="00435326"/>
    <w:rsid w:val="0043612F"/>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DA3"/>
    <w:rsid w:val="00443EE6"/>
    <w:rsid w:val="004442D1"/>
    <w:rsid w:val="004446A3"/>
    <w:rsid w:val="00444B89"/>
    <w:rsid w:val="00444DC5"/>
    <w:rsid w:val="00445495"/>
    <w:rsid w:val="004457D5"/>
    <w:rsid w:val="004461AF"/>
    <w:rsid w:val="0044660F"/>
    <w:rsid w:val="00446628"/>
    <w:rsid w:val="0044697F"/>
    <w:rsid w:val="00446C8A"/>
    <w:rsid w:val="0044724F"/>
    <w:rsid w:val="0044751A"/>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9CD"/>
    <w:rsid w:val="00465ACC"/>
    <w:rsid w:val="004661DF"/>
    <w:rsid w:val="004664B3"/>
    <w:rsid w:val="00466EDB"/>
    <w:rsid w:val="00466F99"/>
    <w:rsid w:val="00467497"/>
    <w:rsid w:val="00467516"/>
    <w:rsid w:val="00467A24"/>
    <w:rsid w:val="00470853"/>
    <w:rsid w:val="00470873"/>
    <w:rsid w:val="00470AB1"/>
    <w:rsid w:val="00470EA3"/>
    <w:rsid w:val="00471550"/>
    <w:rsid w:val="00471A98"/>
    <w:rsid w:val="00471B74"/>
    <w:rsid w:val="00471CD3"/>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22E8"/>
    <w:rsid w:val="00482CD3"/>
    <w:rsid w:val="004836E8"/>
    <w:rsid w:val="00483981"/>
    <w:rsid w:val="00483D26"/>
    <w:rsid w:val="004845CD"/>
    <w:rsid w:val="004847E0"/>
    <w:rsid w:val="00484D46"/>
    <w:rsid w:val="0048570D"/>
    <w:rsid w:val="0048689D"/>
    <w:rsid w:val="00486FC5"/>
    <w:rsid w:val="00487357"/>
    <w:rsid w:val="0048749F"/>
    <w:rsid w:val="00487CFC"/>
    <w:rsid w:val="00487E1E"/>
    <w:rsid w:val="00487F37"/>
    <w:rsid w:val="00487F60"/>
    <w:rsid w:val="004909C5"/>
    <w:rsid w:val="00490E0C"/>
    <w:rsid w:val="0049175A"/>
    <w:rsid w:val="00491A23"/>
    <w:rsid w:val="00491F5E"/>
    <w:rsid w:val="00492326"/>
    <w:rsid w:val="00492ACE"/>
    <w:rsid w:val="00492FC5"/>
    <w:rsid w:val="0049385A"/>
    <w:rsid w:val="004938A5"/>
    <w:rsid w:val="00493E84"/>
    <w:rsid w:val="004954BE"/>
    <w:rsid w:val="004956DA"/>
    <w:rsid w:val="00496E25"/>
    <w:rsid w:val="00497483"/>
    <w:rsid w:val="00497913"/>
    <w:rsid w:val="004A07BD"/>
    <w:rsid w:val="004A0A67"/>
    <w:rsid w:val="004A0E42"/>
    <w:rsid w:val="004A170C"/>
    <w:rsid w:val="004A1B25"/>
    <w:rsid w:val="004A20CF"/>
    <w:rsid w:val="004A284F"/>
    <w:rsid w:val="004A2A78"/>
    <w:rsid w:val="004A2A7D"/>
    <w:rsid w:val="004A2E5D"/>
    <w:rsid w:val="004A368C"/>
    <w:rsid w:val="004A4245"/>
    <w:rsid w:val="004A44DD"/>
    <w:rsid w:val="004A4B32"/>
    <w:rsid w:val="004A567C"/>
    <w:rsid w:val="004A683F"/>
    <w:rsid w:val="004A6F0F"/>
    <w:rsid w:val="004A73EF"/>
    <w:rsid w:val="004A757B"/>
    <w:rsid w:val="004A7B1A"/>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2BE"/>
    <w:rsid w:val="004B4A15"/>
    <w:rsid w:val="004B4AC0"/>
    <w:rsid w:val="004B53EA"/>
    <w:rsid w:val="004B5A7B"/>
    <w:rsid w:val="004B6C89"/>
    <w:rsid w:val="004B6E04"/>
    <w:rsid w:val="004B716A"/>
    <w:rsid w:val="004B72B1"/>
    <w:rsid w:val="004B73EB"/>
    <w:rsid w:val="004B746C"/>
    <w:rsid w:val="004B75DC"/>
    <w:rsid w:val="004B784A"/>
    <w:rsid w:val="004C0B3A"/>
    <w:rsid w:val="004C0DC6"/>
    <w:rsid w:val="004C1218"/>
    <w:rsid w:val="004C1CF1"/>
    <w:rsid w:val="004C1F11"/>
    <w:rsid w:val="004C22E0"/>
    <w:rsid w:val="004C2F5D"/>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CCB"/>
    <w:rsid w:val="004C6E40"/>
    <w:rsid w:val="004C7424"/>
    <w:rsid w:val="004C77D8"/>
    <w:rsid w:val="004C7A2E"/>
    <w:rsid w:val="004C7B50"/>
    <w:rsid w:val="004D01A5"/>
    <w:rsid w:val="004D0336"/>
    <w:rsid w:val="004D0676"/>
    <w:rsid w:val="004D0A40"/>
    <w:rsid w:val="004D0ED2"/>
    <w:rsid w:val="004D129B"/>
    <w:rsid w:val="004D1689"/>
    <w:rsid w:val="004D1B27"/>
    <w:rsid w:val="004D27B1"/>
    <w:rsid w:val="004D2DA2"/>
    <w:rsid w:val="004D2E79"/>
    <w:rsid w:val="004D310D"/>
    <w:rsid w:val="004D3303"/>
    <w:rsid w:val="004D3408"/>
    <w:rsid w:val="004D35BE"/>
    <w:rsid w:val="004D389B"/>
    <w:rsid w:val="004D3DE3"/>
    <w:rsid w:val="004D460E"/>
    <w:rsid w:val="004D4A18"/>
    <w:rsid w:val="004D4AFA"/>
    <w:rsid w:val="004D53FF"/>
    <w:rsid w:val="004D58C0"/>
    <w:rsid w:val="004D58FC"/>
    <w:rsid w:val="004D5E36"/>
    <w:rsid w:val="004D60C3"/>
    <w:rsid w:val="004D6512"/>
    <w:rsid w:val="004D6649"/>
    <w:rsid w:val="004D6BD2"/>
    <w:rsid w:val="004D7191"/>
    <w:rsid w:val="004D746E"/>
    <w:rsid w:val="004D7ABF"/>
    <w:rsid w:val="004D7EFD"/>
    <w:rsid w:val="004E0056"/>
    <w:rsid w:val="004E06E5"/>
    <w:rsid w:val="004E0825"/>
    <w:rsid w:val="004E0C0B"/>
    <w:rsid w:val="004E0D83"/>
    <w:rsid w:val="004E0E22"/>
    <w:rsid w:val="004E18B6"/>
    <w:rsid w:val="004E1E9D"/>
    <w:rsid w:val="004E2810"/>
    <w:rsid w:val="004E32B4"/>
    <w:rsid w:val="004E3482"/>
    <w:rsid w:val="004E3747"/>
    <w:rsid w:val="004E3E23"/>
    <w:rsid w:val="004E40AF"/>
    <w:rsid w:val="004E491A"/>
    <w:rsid w:val="004E4D98"/>
    <w:rsid w:val="004E4FBB"/>
    <w:rsid w:val="004E5141"/>
    <w:rsid w:val="004E517F"/>
    <w:rsid w:val="004E55BD"/>
    <w:rsid w:val="004E59BF"/>
    <w:rsid w:val="004E6216"/>
    <w:rsid w:val="004E68DF"/>
    <w:rsid w:val="004E6E35"/>
    <w:rsid w:val="004E72B2"/>
    <w:rsid w:val="004E78E7"/>
    <w:rsid w:val="004E7AEE"/>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4E3"/>
    <w:rsid w:val="004F4A25"/>
    <w:rsid w:val="004F5005"/>
    <w:rsid w:val="004F528A"/>
    <w:rsid w:val="004F564A"/>
    <w:rsid w:val="004F5FD9"/>
    <w:rsid w:val="004F6414"/>
    <w:rsid w:val="004F6FB7"/>
    <w:rsid w:val="004F73BF"/>
    <w:rsid w:val="004F74C4"/>
    <w:rsid w:val="004F768C"/>
    <w:rsid w:val="004F798D"/>
    <w:rsid w:val="004F799C"/>
    <w:rsid w:val="004F7BBF"/>
    <w:rsid w:val="004F7D87"/>
    <w:rsid w:val="004F7E3A"/>
    <w:rsid w:val="00500A34"/>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CB0"/>
    <w:rsid w:val="00507D3A"/>
    <w:rsid w:val="005105B9"/>
    <w:rsid w:val="005112CD"/>
    <w:rsid w:val="005114A6"/>
    <w:rsid w:val="0051190B"/>
    <w:rsid w:val="00511FEA"/>
    <w:rsid w:val="00512018"/>
    <w:rsid w:val="00512A5A"/>
    <w:rsid w:val="00513144"/>
    <w:rsid w:val="00513271"/>
    <w:rsid w:val="00513D5D"/>
    <w:rsid w:val="00513DDF"/>
    <w:rsid w:val="0051430C"/>
    <w:rsid w:val="005145D8"/>
    <w:rsid w:val="00514E04"/>
    <w:rsid w:val="00514E30"/>
    <w:rsid w:val="00515188"/>
    <w:rsid w:val="00515E67"/>
    <w:rsid w:val="0051654F"/>
    <w:rsid w:val="00516EEE"/>
    <w:rsid w:val="00517B58"/>
    <w:rsid w:val="00520379"/>
    <w:rsid w:val="00520830"/>
    <w:rsid w:val="0052114B"/>
    <w:rsid w:val="00522D83"/>
    <w:rsid w:val="00523BD4"/>
    <w:rsid w:val="00524678"/>
    <w:rsid w:val="005247D0"/>
    <w:rsid w:val="005255A2"/>
    <w:rsid w:val="00525A5B"/>
    <w:rsid w:val="005274FD"/>
    <w:rsid w:val="00527B23"/>
    <w:rsid w:val="00530236"/>
    <w:rsid w:val="005304B1"/>
    <w:rsid w:val="005306B8"/>
    <w:rsid w:val="00531065"/>
    <w:rsid w:val="005311A3"/>
    <w:rsid w:val="005321B5"/>
    <w:rsid w:val="005326F4"/>
    <w:rsid w:val="00532803"/>
    <w:rsid w:val="005328EB"/>
    <w:rsid w:val="00532D00"/>
    <w:rsid w:val="005331E4"/>
    <w:rsid w:val="00533508"/>
    <w:rsid w:val="00534083"/>
    <w:rsid w:val="005342C5"/>
    <w:rsid w:val="00534700"/>
    <w:rsid w:val="00534AAB"/>
    <w:rsid w:val="00535905"/>
    <w:rsid w:val="005362E6"/>
    <w:rsid w:val="005365EF"/>
    <w:rsid w:val="00537751"/>
    <w:rsid w:val="005402EB"/>
    <w:rsid w:val="0054133E"/>
    <w:rsid w:val="00541A7E"/>
    <w:rsid w:val="00541AF3"/>
    <w:rsid w:val="00541C1C"/>
    <w:rsid w:val="00541CAE"/>
    <w:rsid w:val="00542A60"/>
    <w:rsid w:val="0054312D"/>
    <w:rsid w:val="00543997"/>
    <w:rsid w:val="005447EB"/>
    <w:rsid w:val="005448C1"/>
    <w:rsid w:val="00544FB6"/>
    <w:rsid w:val="00544FD0"/>
    <w:rsid w:val="005459B4"/>
    <w:rsid w:val="005459CE"/>
    <w:rsid w:val="00545EFF"/>
    <w:rsid w:val="00545FE3"/>
    <w:rsid w:val="005460CE"/>
    <w:rsid w:val="00547EF9"/>
    <w:rsid w:val="00550117"/>
    <w:rsid w:val="00550450"/>
    <w:rsid w:val="00550971"/>
    <w:rsid w:val="00551274"/>
    <w:rsid w:val="005513A0"/>
    <w:rsid w:val="005515CA"/>
    <w:rsid w:val="00551633"/>
    <w:rsid w:val="00551837"/>
    <w:rsid w:val="005521B6"/>
    <w:rsid w:val="005525B7"/>
    <w:rsid w:val="00552D61"/>
    <w:rsid w:val="005534F4"/>
    <w:rsid w:val="00553769"/>
    <w:rsid w:val="005543C0"/>
    <w:rsid w:val="0055446B"/>
    <w:rsid w:val="0055453F"/>
    <w:rsid w:val="00554AC7"/>
    <w:rsid w:val="00554CE6"/>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608D2"/>
    <w:rsid w:val="00560AF9"/>
    <w:rsid w:val="00560CEE"/>
    <w:rsid w:val="00560D60"/>
    <w:rsid w:val="00561158"/>
    <w:rsid w:val="00561E8F"/>
    <w:rsid w:val="005623ED"/>
    <w:rsid w:val="005625E2"/>
    <w:rsid w:val="0056287B"/>
    <w:rsid w:val="00563104"/>
    <w:rsid w:val="005631C6"/>
    <w:rsid w:val="0056388E"/>
    <w:rsid w:val="00563B42"/>
    <w:rsid w:val="00563EB9"/>
    <w:rsid w:val="00564505"/>
    <w:rsid w:val="005646F2"/>
    <w:rsid w:val="005648B9"/>
    <w:rsid w:val="005649B4"/>
    <w:rsid w:val="00565525"/>
    <w:rsid w:val="00565FD6"/>
    <w:rsid w:val="0056606B"/>
    <w:rsid w:val="00566711"/>
    <w:rsid w:val="0056683E"/>
    <w:rsid w:val="005670AF"/>
    <w:rsid w:val="00567439"/>
    <w:rsid w:val="00567AB4"/>
    <w:rsid w:val="005704BE"/>
    <w:rsid w:val="005708A5"/>
    <w:rsid w:val="00570C55"/>
    <w:rsid w:val="005713C9"/>
    <w:rsid w:val="0057148D"/>
    <w:rsid w:val="0057173C"/>
    <w:rsid w:val="005725BE"/>
    <w:rsid w:val="0057268A"/>
    <w:rsid w:val="005727DD"/>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6B8C"/>
    <w:rsid w:val="00586C85"/>
    <w:rsid w:val="00586D0A"/>
    <w:rsid w:val="00586F92"/>
    <w:rsid w:val="00587232"/>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60F0"/>
    <w:rsid w:val="00596A7F"/>
    <w:rsid w:val="005979D9"/>
    <w:rsid w:val="00597B1F"/>
    <w:rsid w:val="00597BCD"/>
    <w:rsid w:val="005A01E3"/>
    <w:rsid w:val="005A0B7E"/>
    <w:rsid w:val="005A119D"/>
    <w:rsid w:val="005A1388"/>
    <w:rsid w:val="005A1514"/>
    <w:rsid w:val="005A1550"/>
    <w:rsid w:val="005A1AA8"/>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F07"/>
    <w:rsid w:val="005C230F"/>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3A0"/>
    <w:rsid w:val="005C73CF"/>
    <w:rsid w:val="005C74F2"/>
    <w:rsid w:val="005C79FA"/>
    <w:rsid w:val="005D08A6"/>
    <w:rsid w:val="005D0FEF"/>
    <w:rsid w:val="005D1896"/>
    <w:rsid w:val="005D2151"/>
    <w:rsid w:val="005D21F9"/>
    <w:rsid w:val="005D2253"/>
    <w:rsid w:val="005D2A27"/>
    <w:rsid w:val="005D2CB8"/>
    <w:rsid w:val="005D3289"/>
    <w:rsid w:val="005D36BD"/>
    <w:rsid w:val="005D3CDD"/>
    <w:rsid w:val="005D3D4E"/>
    <w:rsid w:val="005D425C"/>
    <w:rsid w:val="005D45A1"/>
    <w:rsid w:val="005D4769"/>
    <w:rsid w:val="005D48B7"/>
    <w:rsid w:val="005D5140"/>
    <w:rsid w:val="005D58B2"/>
    <w:rsid w:val="005D5993"/>
    <w:rsid w:val="005D5D9F"/>
    <w:rsid w:val="005D79EA"/>
    <w:rsid w:val="005E0209"/>
    <w:rsid w:val="005E035A"/>
    <w:rsid w:val="005E0940"/>
    <w:rsid w:val="005E1186"/>
    <w:rsid w:val="005E1FD1"/>
    <w:rsid w:val="005E1FD3"/>
    <w:rsid w:val="005E2724"/>
    <w:rsid w:val="005E327A"/>
    <w:rsid w:val="005E3824"/>
    <w:rsid w:val="005E46C4"/>
    <w:rsid w:val="005E4EDD"/>
    <w:rsid w:val="005E5676"/>
    <w:rsid w:val="005E61CC"/>
    <w:rsid w:val="005E62B2"/>
    <w:rsid w:val="005E6C72"/>
    <w:rsid w:val="005E7396"/>
    <w:rsid w:val="005E7765"/>
    <w:rsid w:val="005E7794"/>
    <w:rsid w:val="005F15C8"/>
    <w:rsid w:val="005F2E03"/>
    <w:rsid w:val="005F3648"/>
    <w:rsid w:val="005F37B1"/>
    <w:rsid w:val="005F4730"/>
    <w:rsid w:val="005F4E3E"/>
    <w:rsid w:val="005F504F"/>
    <w:rsid w:val="005F5C62"/>
    <w:rsid w:val="005F6E85"/>
    <w:rsid w:val="005F7469"/>
    <w:rsid w:val="005F74D9"/>
    <w:rsid w:val="005F7E47"/>
    <w:rsid w:val="005F7F9C"/>
    <w:rsid w:val="00600181"/>
    <w:rsid w:val="0060090A"/>
    <w:rsid w:val="006024F5"/>
    <w:rsid w:val="00602BE7"/>
    <w:rsid w:val="00602C21"/>
    <w:rsid w:val="006036A4"/>
    <w:rsid w:val="00603AAC"/>
    <w:rsid w:val="00603DF3"/>
    <w:rsid w:val="00604058"/>
    <w:rsid w:val="006044BE"/>
    <w:rsid w:val="00604EEC"/>
    <w:rsid w:val="006056B2"/>
    <w:rsid w:val="00605B40"/>
    <w:rsid w:val="00605D71"/>
    <w:rsid w:val="00606797"/>
    <w:rsid w:val="0060688B"/>
    <w:rsid w:val="00606A01"/>
    <w:rsid w:val="00606AD5"/>
    <w:rsid w:val="00606D2C"/>
    <w:rsid w:val="00607367"/>
    <w:rsid w:val="00607486"/>
    <w:rsid w:val="00607619"/>
    <w:rsid w:val="00607E98"/>
    <w:rsid w:val="00610A05"/>
    <w:rsid w:val="00610C1C"/>
    <w:rsid w:val="0061110A"/>
    <w:rsid w:val="00611384"/>
    <w:rsid w:val="00611491"/>
    <w:rsid w:val="0061179B"/>
    <w:rsid w:val="00611C3E"/>
    <w:rsid w:val="00611C50"/>
    <w:rsid w:val="006123FB"/>
    <w:rsid w:val="00612D50"/>
    <w:rsid w:val="00612D82"/>
    <w:rsid w:val="00613179"/>
    <w:rsid w:val="0061378D"/>
    <w:rsid w:val="00614095"/>
    <w:rsid w:val="00614170"/>
    <w:rsid w:val="00615A95"/>
    <w:rsid w:val="00616890"/>
    <w:rsid w:val="00616C7F"/>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C50"/>
    <w:rsid w:val="00631DEA"/>
    <w:rsid w:val="006325BA"/>
    <w:rsid w:val="006337C7"/>
    <w:rsid w:val="00633B36"/>
    <w:rsid w:val="00633D50"/>
    <w:rsid w:val="00634E3C"/>
    <w:rsid w:val="00635186"/>
    <w:rsid w:val="00635252"/>
    <w:rsid w:val="006368AA"/>
    <w:rsid w:val="006369C1"/>
    <w:rsid w:val="00636F07"/>
    <w:rsid w:val="00637CDE"/>
    <w:rsid w:val="00637E09"/>
    <w:rsid w:val="00637ECD"/>
    <w:rsid w:val="006409D0"/>
    <w:rsid w:val="00640F1F"/>
    <w:rsid w:val="00641ADA"/>
    <w:rsid w:val="00641CF9"/>
    <w:rsid w:val="0064220E"/>
    <w:rsid w:val="006427FC"/>
    <w:rsid w:val="00643030"/>
    <w:rsid w:val="006432C2"/>
    <w:rsid w:val="00643C9C"/>
    <w:rsid w:val="006449B1"/>
    <w:rsid w:val="00645244"/>
    <w:rsid w:val="00645279"/>
    <w:rsid w:val="006461D5"/>
    <w:rsid w:val="006466D7"/>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C27"/>
    <w:rsid w:val="00662F17"/>
    <w:rsid w:val="00662F74"/>
    <w:rsid w:val="00663553"/>
    <w:rsid w:val="0066431B"/>
    <w:rsid w:val="00664CD7"/>
    <w:rsid w:val="00664F3A"/>
    <w:rsid w:val="006650AE"/>
    <w:rsid w:val="00665407"/>
    <w:rsid w:val="00666508"/>
    <w:rsid w:val="00666969"/>
    <w:rsid w:val="00666CBF"/>
    <w:rsid w:val="006672EA"/>
    <w:rsid w:val="0066772E"/>
    <w:rsid w:val="00667A53"/>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29C"/>
    <w:rsid w:val="00676F15"/>
    <w:rsid w:val="00680533"/>
    <w:rsid w:val="0068080E"/>
    <w:rsid w:val="00681090"/>
    <w:rsid w:val="00681897"/>
    <w:rsid w:val="0068277C"/>
    <w:rsid w:val="0068294E"/>
    <w:rsid w:val="00682B0C"/>
    <w:rsid w:val="00682B9E"/>
    <w:rsid w:val="00682E5E"/>
    <w:rsid w:val="00683594"/>
    <w:rsid w:val="00683662"/>
    <w:rsid w:val="00683696"/>
    <w:rsid w:val="00683795"/>
    <w:rsid w:val="00683963"/>
    <w:rsid w:val="0068410F"/>
    <w:rsid w:val="0068483B"/>
    <w:rsid w:val="00685B5A"/>
    <w:rsid w:val="00686149"/>
    <w:rsid w:val="0068656D"/>
    <w:rsid w:val="00686F5A"/>
    <w:rsid w:val="00687969"/>
    <w:rsid w:val="00687EE8"/>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368E"/>
    <w:rsid w:val="006A36E2"/>
    <w:rsid w:val="006A3D9F"/>
    <w:rsid w:val="006A3EAE"/>
    <w:rsid w:val="006A42FE"/>
    <w:rsid w:val="006A499C"/>
    <w:rsid w:val="006A53D6"/>
    <w:rsid w:val="006A5D1C"/>
    <w:rsid w:val="006A5D73"/>
    <w:rsid w:val="006A6771"/>
    <w:rsid w:val="006A6CC3"/>
    <w:rsid w:val="006A7071"/>
    <w:rsid w:val="006A7155"/>
    <w:rsid w:val="006A7390"/>
    <w:rsid w:val="006A7C78"/>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5325"/>
    <w:rsid w:val="006B5494"/>
    <w:rsid w:val="006B5788"/>
    <w:rsid w:val="006B5B71"/>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E22"/>
    <w:rsid w:val="006D49E7"/>
    <w:rsid w:val="006D4CBC"/>
    <w:rsid w:val="006D59E9"/>
    <w:rsid w:val="006D5A25"/>
    <w:rsid w:val="006D63BC"/>
    <w:rsid w:val="006D65FE"/>
    <w:rsid w:val="006D70A1"/>
    <w:rsid w:val="006D7381"/>
    <w:rsid w:val="006D764F"/>
    <w:rsid w:val="006D76AC"/>
    <w:rsid w:val="006E098E"/>
    <w:rsid w:val="006E0B8E"/>
    <w:rsid w:val="006E129F"/>
    <w:rsid w:val="006E2186"/>
    <w:rsid w:val="006E312C"/>
    <w:rsid w:val="006E343E"/>
    <w:rsid w:val="006E3695"/>
    <w:rsid w:val="006E3ABA"/>
    <w:rsid w:val="006E44EA"/>
    <w:rsid w:val="006E45BD"/>
    <w:rsid w:val="006E4CB4"/>
    <w:rsid w:val="006E4EC7"/>
    <w:rsid w:val="006E5BA6"/>
    <w:rsid w:val="006E5DC7"/>
    <w:rsid w:val="006E5E04"/>
    <w:rsid w:val="006F0326"/>
    <w:rsid w:val="006F0A04"/>
    <w:rsid w:val="006F0F7B"/>
    <w:rsid w:val="006F1109"/>
    <w:rsid w:val="006F1D38"/>
    <w:rsid w:val="006F1EA4"/>
    <w:rsid w:val="006F2003"/>
    <w:rsid w:val="006F359F"/>
    <w:rsid w:val="006F36DB"/>
    <w:rsid w:val="006F3E0F"/>
    <w:rsid w:val="006F3FED"/>
    <w:rsid w:val="006F4E3D"/>
    <w:rsid w:val="006F4F85"/>
    <w:rsid w:val="006F50E0"/>
    <w:rsid w:val="006F50F7"/>
    <w:rsid w:val="006F5259"/>
    <w:rsid w:val="006F5D14"/>
    <w:rsid w:val="006F61BE"/>
    <w:rsid w:val="006F6C10"/>
    <w:rsid w:val="006F6CC4"/>
    <w:rsid w:val="006F709E"/>
    <w:rsid w:val="006F716D"/>
    <w:rsid w:val="006F76F8"/>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3221"/>
    <w:rsid w:val="007132F8"/>
    <w:rsid w:val="00713482"/>
    <w:rsid w:val="0071349F"/>
    <w:rsid w:val="007137AB"/>
    <w:rsid w:val="007138E6"/>
    <w:rsid w:val="0071426A"/>
    <w:rsid w:val="00714290"/>
    <w:rsid w:val="00714C04"/>
    <w:rsid w:val="00714DB0"/>
    <w:rsid w:val="00714E39"/>
    <w:rsid w:val="007151A9"/>
    <w:rsid w:val="0071598D"/>
    <w:rsid w:val="00715C8F"/>
    <w:rsid w:val="00716A50"/>
    <w:rsid w:val="00717079"/>
    <w:rsid w:val="00717A2A"/>
    <w:rsid w:val="00717C80"/>
    <w:rsid w:val="00720C79"/>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4F07"/>
    <w:rsid w:val="00725952"/>
    <w:rsid w:val="00725E32"/>
    <w:rsid w:val="00726015"/>
    <w:rsid w:val="007264D5"/>
    <w:rsid w:val="00726938"/>
    <w:rsid w:val="00726B10"/>
    <w:rsid w:val="00726D3B"/>
    <w:rsid w:val="007275DC"/>
    <w:rsid w:val="007279F5"/>
    <w:rsid w:val="00727DB8"/>
    <w:rsid w:val="00727F4D"/>
    <w:rsid w:val="00727F67"/>
    <w:rsid w:val="007300B4"/>
    <w:rsid w:val="007304B4"/>
    <w:rsid w:val="00730697"/>
    <w:rsid w:val="00730CE4"/>
    <w:rsid w:val="007316DB"/>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502B6"/>
    <w:rsid w:val="00750959"/>
    <w:rsid w:val="00750B10"/>
    <w:rsid w:val="00751948"/>
    <w:rsid w:val="00751D87"/>
    <w:rsid w:val="00751DDE"/>
    <w:rsid w:val="00752704"/>
    <w:rsid w:val="00752D78"/>
    <w:rsid w:val="007537B7"/>
    <w:rsid w:val="007537C2"/>
    <w:rsid w:val="00753BD4"/>
    <w:rsid w:val="00753FC4"/>
    <w:rsid w:val="00755187"/>
    <w:rsid w:val="00755759"/>
    <w:rsid w:val="0075583F"/>
    <w:rsid w:val="00755ECE"/>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A6D"/>
    <w:rsid w:val="00763D25"/>
    <w:rsid w:val="007640DA"/>
    <w:rsid w:val="00764275"/>
    <w:rsid w:val="00765737"/>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CB6"/>
    <w:rsid w:val="00784231"/>
    <w:rsid w:val="00784CFC"/>
    <w:rsid w:val="00784D6C"/>
    <w:rsid w:val="00785BBD"/>
    <w:rsid w:val="00785F98"/>
    <w:rsid w:val="007870F9"/>
    <w:rsid w:val="00787A3C"/>
    <w:rsid w:val="00787B1E"/>
    <w:rsid w:val="00787E9A"/>
    <w:rsid w:val="00790609"/>
    <w:rsid w:val="007911D2"/>
    <w:rsid w:val="00791E36"/>
    <w:rsid w:val="00792544"/>
    <w:rsid w:val="0079255C"/>
    <w:rsid w:val="0079281D"/>
    <w:rsid w:val="00792A59"/>
    <w:rsid w:val="007930DB"/>
    <w:rsid w:val="00793D76"/>
    <w:rsid w:val="007949EF"/>
    <w:rsid w:val="00795254"/>
    <w:rsid w:val="00795A55"/>
    <w:rsid w:val="00795A91"/>
    <w:rsid w:val="0079609F"/>
    <w:rsid w:val="0079638D"/>
    <w:rsid w:val="0079645C"/>
    <w:rsid w:val="007969F1"/>
    <w:rsid w:val="00796A7D"/>
    <w:rsid w:val="00796BAA"/>
    <w:rsid w:val="00797560"/>
    <w:rsid w:val="0079769B"/>
    <w:rsid w:val="007A0B39"/>
    <w:rsid w:val="007A0E27"/>
    <w:rsid w:val="007A1DD6"/>
    <w:rsid w:val="007A29EE"/>
    <w:rsid w:val="007A3112"/>
    <w:rsid w:val="007A325C"/>
    <w:rsid w:val="007A363B"/>
    <w:rsid w:val="007A3FEB"/>
    <w:rsid w:val="007A44A9"/>
    <w:rsid w:val="007A48D9"/>
    <w:rsid w:val="007A49EB"/>
    <w:rsid w:val="007A4B46"/>
    <w:rsid w:val="007A56CC"/>
    <w:rsid w:val="007A5935"/>
    <w:rsid w:val="007A5AFC"/>
    <w:rsid w:val="007A6A76"/>
    <w:rsid w:val="007A7EE7"/>
    <w:rsid w:val="007B05B0"/>
    <w:rsid w:val="007B066E"/>
    <w:rsid w:val="007B0BB7"/>
    <w:rsid w:val="007B13E5"/>
    <w:rsid w:val="007B2779"/>
    <w:rsid w:val="007B283A"/>
    <w:rsid w:val="007B2918"/>
    <w:rsid w:val="007B2D3C"/>
    <w:rsid w:val="007B356A"/>
    <w:rsid w:val="007B38C9"/>
    <w:rsid w:val="007B3BB0"/>
    <w:rsid w:val="007B3F80"/>
    <w:rsid w:val="007B4852"/>
    <w:rsid w:val="007B4D96"/>
    <w:rsid w:val="007B5150"/>
    <w:rsid w:val="007B524A"/>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C3D"/>
    <w:rsid w:val="007C3D47"/>
    <w:rsid w:val="007C4CA1"/>
    <w:rsid w:val="007C53D3"/>
    <w:rsid w:val="007C56CD"/>
    <w:rsid w:val="007C5AF8"/>
    <w:rsid w:val="007C65CC"/>
    <w:rsid w:val="007C74D7"/>
    <w:rsid w:val="007C7560"/>
    <w:rsid w:val="007C7C93"/>
    <w:rsid w:val="007D0585"/>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BA4"/>
    <w:rsid w:val="007E1028"/>
    <w:rsid w:val="007E148A"/>
    <w:rsid w:val="007E1ABC"/>
    <w:rsid w:val="007E1B1D"/>
    <w:rsid w:val="007E1BDD"/>
    <w:rsid w:val="007E1C2F"/>
    <w:rsid w:val="007E1EA5"/>
    <w:rsid w:val="007E2F9F"/>
    <w:rsid w:val="007E30B9"/>
    <w:rsid w:val="007E3294"/>
    <w:rsid w:val="007E3580"/>
    <w:rsid w:val="007E4062"/>
    <w:rsid w:val="007E4631"/>
    <w:rsid w:val="007E4791"/>
    <w:rsid w:val="007E4A6D"/>
    <w:rsid w:val="007E4E2F"/>
    <w:rsid w:val="007E523C"/>
    <w:rsid w:val="007E5412"/>
    <w:rsid w:val="007E5589"/>
    <w:rsid w:val="007E5819"/>
    <w:rsid w:val="007E5A92"/>
    <w:rsid w:val="007E5CBA"/>
    <w:rsid w:val="007E5F14"/>
    <w:rsid w:val="007E6028"/>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581B"/>
    <w:rsid w:val="007F598D"/>
    <w:rsid w:val="007F606F"/>
    <w:rsid w:val="007F64F0"/>
    <w:rsid w:val="007F6735"/>
    <w:rsid w:val="007F6ADA"/>
    <w:rsid w:val="007F6CEF"/>
    <w:rsid w:val="007F6F55"/>
    <w:rsid w:val="007F733F"/>
    <w:rsid w:val="007F767B"/>
    <w:rsid w:val="007F7C04"/>
    <w:rsid w:val="007F7C0E"/>
    <w:rsid w:val="00800035"/>
    <w:rsid w:val="008011FF"/>
    <w:rsid w:val="008017A1"/>
    <w:rsid w:val="0080191C"/>
    <w:rsid w:val="00801C7C"/>
    <w:rsid w:val="00801D6D"/>
    <w:rsid w:val="00802083"/>
    <w:rsid w:val="00802391"/>
    <w:rsid w:val="00802769"/>
    <w:rsid w:val="00802A85"/>
    <w:rsid w:val="00802AB9"/>
    <w:rsid w:val="00802CF3"/>
    <w:rsid w:val="00803C44"/>
    <w:rsid w:val="008047E5"/>
    <w:rsid w:val="00804AFA"/>
    <w:rsid w:val="00804FCB"/>
    <w:rsid w:val="00805531"/>
    <w:rsid w:val="00805877"/>
    <w:rsid w:val="0080602F"/>
    <w:rsid w:val="008073DC"/>
    <w:rsid w:val="008074E7"/>
    <w:rsid w:val="00807891"/>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88"/>
    <w:rsid w:val="00820720"/>
    <w:rsid w:val="00821BD0"/>
    <w:rsid w:val="00821D6D"/>
    <w:rsid w:val="00821EBF"/>
    <w:rsid w:val="0082234E"/>
    <w:rsid w:val="00822560"/>
    <w:rsid w:val="008229FA"/>
    <w:rsid w:val="00822B40"/>
    <w:rsid w:val="00823197"/>
    <w:rsid w:val="008239F2"/>
    <w:rsid w:val="00823E46"/>
    <w:rsid w:val="00823EC8"/>
    <w:rsid w:val="0082413E"/>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BED"/>
    <w:rsid w:val="00847C9D"/>
    <w:rsid w:val="00850878"/>
    <w:rsid w:val="0085126C"/>
    <w:rsid w:val="00851BDF"/>
    <w:rsid w:val="00851D8D"/>
    <w:rsid w:val="00851E45"/>
    <w:rsid w:val="008528A2"/>
    <w:rsid w:val="008533B2"/>
    <w:rsid w:val="00853B7A"/>
    <w:rsid w:val="00853B95"/>
    <w:rsid w:val="00853D2A"/>
    <w:rsid w:val="00854346"/>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2640"/>
    <w:rsid w:val="00863823"/>
    <w:rsid w:val="00864AD6"/>
    <w:rsid w:val="00865302"/>
    <w:rsid w:val="0086549E"/>
    <w:rsid w:val="0086633D"/>
    <w:rsid w:val="00866B27"/>
    <w:rsid w:val="0086772F"/>
    <w:rsid w:val="00867A9F"/>
    <w:rsid w:val="00867C74"/>
    <w:rsid w:val="00867EC7"/>
    <w:rsid w:val="00867EF1"/>
    <w:rsid w:val="00870572"/>
    <w:rsid w:val="00870EDE"/>
    <w:rsid w:val="008722BB"/>
    <w:rsid w:val="008726FE"/>
    <w:rsid w:val="008730D7"/>
    <w:rsid w:val="008737B0"/>
    <w:rsid w:val="00873835"/>
    <w:rsid w:val="00873F44"/>
    <w:rsid w:val="00874D26"/>
    <w:rsid w:val="00876457"/>
    <w:rsid w:val="00876580"/>
    <w:rsid w:val="008777D6"/>
    <w:rsid w:val="00880A24"/>
    <w:rsid w:val="00880CBF"/>
    <w:rsid w:val="00880CFF"/>
    <w:rsid w:val="00881BDC"/>
    <w:rsid w:val="00883398"/>
    <w:rsid w:val="0088393D"/>
    <w:rsid w:val="00883DE6"/>
    <w:rsid w:val="00884229"/>
    <w:rsid w:val="0088428C"/>
    <w:rsid w:val="0088430E"/>
    <w:rsid w:val="0088436F"/>
    <w:rsid w:val="00884974"/>
    <w:rsid w:val="00886BAD"/>
    <w:rsid w:val="00886DA8"/>
    <w:rsid w:val="0088717C"/>
    <w:rsid w:val="0089036B"/>
    <w:rsid w:val="00891764"/>
    <w:rsid w:val="00891AFA"/>
    <w:rsid w:val="00891B12"/>
    <w:rsid w:val="00892B9E"/>
    <w:rsid w:val="00892C56"/>
    <w:rsid w:val="00893863"/>
    <w:rsid w:val="008942E6"/>
    <w:rsid w:val="008948E9"/>
    <w:rsid w:val="00895BED"/>
    <w:rsid w:val="00895FD3"/>
    <w:rsid w:val="0089748F"/>
    <w:rsid w:val="008A039F"/>
    <w:rsid w:val="008A061B"/>
    <w:rsid w:val="008A0B61"/>
    <w:rsid w:val="008A0E2C"/>
    <w:rsid w:val="008A1511"/>
    <w:rsid w:val="008A1813"/>
    <w:rsid w:val="008A1C6A"/>
    <w:rsid w:val="008A2AAC"/>
    <w:rsid w:val="008A30DD"/>
    <w:rsid w:val="008A32FB"/>
    <w:rsid w:val="008A386B"/>
    <w:rsid w:val="008A3963"/>
    <w:rsid w:val="008A45EA"/>
    <w:rsid w:val="008A4FD4"/>
    <w:rsid w:val="008A5002"/>
    <w:rsid w:val="008A520E"/>
    <w:rsid w:val="008A65DB"/>
    <w:rsid w:val="008A710A"/>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29C"/>
    <w:rsid w:val="008B668E"/>
    <w:rsid w:val="008B6E93"/>
    <w:rsid w:val="008B77F9"/>
    <w:rsid w:val="008B7A47"/>
    <w:rsid w:val="008B7CA0"/>
    <w:rsid w:val="008B7D82"/>
    <w:rsid w:val="008B7E35"/>
    <w:rsid w:val="008C07B0"/>
    <w:rsid w:val="008C09E5"/>
    <w:rsid w:val="008C0B3F"/>
    <w:rsid w:val="008C14B5"/>
    <w:rsid w:val="008C1B1F"/>
    <w:rsid w:val="008C1E02"/>
    <w:rsid w:val="008C24BB"/>
    <w:rsid w:val="008C29FB"/>
    <w:rsid w:val="008C3355"/>
    <w:rsid w:val="008C339E"/>
    <w:rsid w:val="008C345F"/>
    <w:rsid w:val="008C352F"/>
    <w:rsid w:val="008C3A01"/>
    <w:rsid w:val="008C3A9F"/>
    <w:rsid w:val="008C3BBE"/>
    <w:rsid w:val="008C3E72"/>
    <w:rsid w:val="008C4402"/>
    <w:rsid w:val="008C5005"/>
    <w:rsid w:val="008C5B0E"/>
    <w:rsid w:val="008C5F98"/>
    <w:rsid w:val="008C6B09"/>
    <w:rsid w:val="008C7079"/>
    <w:rsid w:val="008C75F6"/>
    <w:rsid w:val="008C76AD"/>
    <w:rsid w:val="008C7A38"/>
    <w:rsid w:val="008C7C2D"/>
    <w:rsid w:val="008C7C7F"/>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C5F"/>
    <w:rsid w:val="008E1C89"/>
    <w:rsid w:val="008E1DF1"/>
    <w:rsid w:val="008E2DC3"/>
    <w:rsid w:val="008E3266"/>
    <w:rsid w:val="008E356D"/>
    <w:rsid w:val="008E362C"/>
    <w:rsid w:val="008E48ED"/>
    <w:rsid w:val="008E5636"/>
    <w:rsid w:val="008E59E3"/>
    <w:rsid w:val="008E5C32"/>
    <w:rsid w:val="008E633D"/>
    <w:rsid w:val="008E6A9B"/>
    <w:rsid w:val="008E6DF1"/>
    <w:rsid w:val="008E6E1A"/>
    <w:rsid w:val="008E6FA9"/>
    <w:rsid w:val="008E7B2E"/>
    <w:rsid w:val="008F0ADE"/>
    <w:rsid w:val="008F0BBE"/>
    <w:rsid w:val="008F10F7"/>
    <w:rsid w:val="008F191D"/>
    <w:rsid w:val="008F1A05"/>
    <w:rsid w:val="008F1B3A"/>
    <w:rsid w:val="008F2A91"/>
    <w:rsid w:val="008F3C19"/>
    <w:rsid w:val="008F3ECB"/>
    <w:rsid w:val="008F415F"/>
    <w:rsid w:val="008F449F"/>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48B"/>
    <w:rsid w:val="00902C71"/>
    <w:rsid w:val="00903AF1"/>
    <w:rsid w:val="00903C04"/>
    <w:rsid w:val="00903D0F"/>
    <w:rsid w:val="00903ED6"/>
    <w:rsid w:val="0090466D"/>
    <w:rsid w:val="00904731"/>
    <w:rsid w:val="009054DD"/>
    <w:rsid w:val="009065D0"/>
    <w:rsid w:val="00906AC0"/>
    <w:rsid w:val="00907006"/>
    <w:rsid w:val="0090736C"/>
    <w:rsid w:val="0090793D"/>
    <w:rsid w:val="00907BB5"/>
    <w:rsid w:val="00910262"/>
    <w:rsid w:val="009102DB"/>
    <w:rsid w:val="00910484"/>
    <w:rsid w:val="009107D5"/>
    <w:rsid w:val="00911449"/>
    <w:rsid w:val="009127FC"/>
    <w:rsid w:val="00912992"/>
    <w:rsid w:val="00912D9D"/>
    <w:rsid w:val="00912FB0"/>
    <w:rsid w:val="00913A2E"/>
    <w:rsid w:val="009142BB"/>
    <w:rsid w:val="00914B03"/>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AC5"/>
    <w:rsid w:val="00923CCA"/>
    <w:rsid w:val="00924052"/>
    <w:rsid w:val="00924C03"/>
    <w:rsid w:val="00925C67"/>
    <w:rsid w:val="00926CF2"/>
    <w:rsid w:val="0092772A"/>
    <w:rsid w:val="00927CB4"/>
    <w:rsid w:val="0093007C"/>
    <w:rsid w:val="00930103"/>
    <w:rsid w:val="009306E0"/>
    <w:rsid w:val="0093079A"/>
    <w:rsid w:val="00930AFC"/>
    <w:rsid w:val="00930FDB"/>
    <w:rsid w:val="0093195E"/>
    <w:rsid w:val="00931AC7"/>
    <w:rsid w:val="00931D15"/>
    <w:rsid w:val="00931E62"/>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4D1"/>
    <w:rsid w:val="009369EA"/>
    <w:rsid w:val="00936E55"/>
    <w:rsid w:val="009374A6"/>
    <w:rsid w:val="00937DDC"/>
    <w:rsid w:val="009402F5"/>
    <w:rsid w:val="00940310"/>
    <w:rsid w:val="00940418"/>
    <w:rsid w:val="00940630"/>
    <w:rsid w:val="00940CCA"/>
    <w:rsid w:val="00940EBA"/>
    <w:rsid w:val="0094155C"/>
    <w:rsid w:val="009424DE"/>
    <w:rsid w:val="00942790"/>
    <w:rsid w:val="00943037"/>
    <w:rsid w:val="0094305A"/>
    <w:rsid w:val="009430FB"/>
    <w:rsid w:val="00944144"/>
    <w:rsid w:val="0094432B"/>
    <w:rsid w:val="009444C7"/>
    <w:rsid w:val="0094476C"/>
    <w:rsid w:val="0094552D"/>
    <w:rsid w:val="00945681"/>
    <w:rsid w:val="0094662E"/>
    <w:rsid w:val="0094684B"/>
    <w:rsid w:val="009468F5"/>
    <w:rsid w:val="00946F26"/>
    <w:rsid w:val="00946F8C"/>
    <w:rsid w:val="00947544"/>
    <w:rsid w:val="0094766D"/>
    <w:rsid w:val="00950006"/>
    <w:rsid w:val="00950D3C"/>
    <w:rsid w:val="00950E15"/>
    <w:rsid w:val="00951F72"/>
    <w:rsid w:val="00953A33"/>
    <w:rsid w:val="0095444D"/>
    <w:rsid w:val="00955520"/>
    <w:rsid w:val="0095581B"/>
    <w:rsid w:val="00955B64"/>
    <w:rsid w:val="00955D92"/>
    <w:rsid w:val="0095622C"/>
    <w:rsid w:val="00956B0B"/>
    <w:rsid w:val="00956F15"/>
    <w:rsid w:val="0095716B"/>
    <w:rsid w:val="00960062"/>
    <w:rsid w:val="0096174A"/>
    <w:rsid w:val="009628E0"/>
    <w:rsid w:val="009628FB"/>
    <w:rsid w:val="00962C36"/>
    <w:rsid w:val="00962C50"/>
    <w:rsid w:val="009635B6"/>
    <w:rsid w:val="009637EB"/>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90E"/>
    <w:rsid w:val="009741E1"/>
    <w:rsid w:val="0097421E"/>
    <w:rsid w:val="00974DEE"/>
    <w:rsid w:val="009756A9"/>
    <w:rsid w:val="00975D0D"/>
    <w:rsid w:val="009761A3"/>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FE"/>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2F7C"/>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40D3"/>
    <w:rsid w:val="009B4787"/>
    <w:rsid w:val="009B4C28"/>
    <w:rsid w:val="009B53F3"/>
    <w:rsid w:val="009B5FF3"/>
    <w:rsid w:val="009B64A9"/>
    <w:rsid w:val="009B66F6"/>
    <w:rsid w:val="009B6F0A"/>
    <w:rsid w:val="009B6FB2"/>
    <w:rsid w:val="009B71BE"/>
    <w:rsid w:val="009C0780"/>
    <w:rsid w:val="009C0980"/>
    <w:rsid w:val="009C0F50"/>
    <w:rsid w:val="009C16C7"/>
    <w:rsid w:val="009C1F6B"/>
    <w:rsid w:val="009C22B5"/>
    <w:rsid w:val="009C24D3"/>
    <w:rsid w:val="009C24F0"/>
    <w:rsid w:val="009C31F1"/>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801"/>
    <w:rsid w:val="009D06FD"/>
    <w:rsid w:val="009D0DF5"/>
    <w:rsid w:val="009D0F50"/>
    <w:rsid w:val="009D166C"/>
    <w:rsid w:val="009D16C8"/>
    <w:rsid w:val="009D1A9D"/>
    <w:rsid w:val="009D2050"/>
    <w:rsid w:val="009D2BFD"/>
    <w:rsid w:val="009D2E60"/>
    <w:rsid w:val="009D2E70"/>
    <w:rsid w:val="009D2F19"/>
    <w:rsid w:val="009D2F1E"/>
    <w:rsid w:val="009D34AF"/>
    <w:rsid w:val="009D356E"/>
    <w:rsid w:val="009D3693"/>
    <w:rsid w:val="009D49CF"/>
    <w:rsid w:val="009D5882"/>
    <w:rsid w:val="009D6656"/>
    <w:rsid w:val="009D6882"/>
    <w:rsid w:val="009D6B0B"/>
    <w:rsid w:val="009D6EC2"/>
    <w:rsid w:val="009D7634"/>
    <w:rsid w:val="009D764A"/>
    <w:rsid w:val="009E08FF"/>
    <w:rsid w:val="009E13C3"/>
    <w:rsid w:val="009E20E2"/>
    <w:rsid w:val="009E223D"/>
    <w:rsid w:val="009E25EC"/>
    <w:rsid w:val="009E2701"/>
    <w:rsid w:val="009E2736"/>
    <w:rsid w:val="009E2AED"/>
    <w:rsid w:val="009E2CB3"/>
    <w:rsid w:val="009E3068"/>
    <w:rsid w:val="009E3413"/>
    <w:rsid w:val="009E3867"/>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27EA"/>
    <w:rsid w:val="009F37CA"/>
    <w:rsid w:val="009F39F9"/>
    <w:rsid w:val="009F3A4B"/>
    <w:rsid w:val="009F4022"/>
    <w:rsid w:val="009F4292"/>
    <w:rsid w:val="009F43BE"/>
    <w:rsid w:val="009F61F0"/>
    <w:rsid w:val="009F6CDA"/>
    <w:rsid w:val="009F7429"/>
    <w:rsid w:val="009F7DF0"/>
    <w:rsid w:val="009F7E3F"/>
    <w:rsid w:val="00A00681"/>
    <w:rsid w:val="00A006A5"/>
    <w:rsid w:val="00A007A3"/>
    <w:rsid w:val="00A00849"/>
    <w:rsid w:val="00A01A6C"/>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F8B"/>
    <w:rsid w:val="00A11324"/>
    <w:rsid w:val="00A11DBA"/>
    <w:rsid w:val="00A1254C"/>
    <w:rsid w:val="00A12BE5"/>
    <w:rsid w:val="00A13357"/>
    <w:rsid w:val="00A1336E"/>
    <w:rsid w:val="00A1391F"/>
    <w:rsid w:val="00A13D9A"/>
    <w:rsid w:val="00A15653"/>
    <w:rsid w:val="00A15A36"/>
    <w:rsid w:val="00A15EB3"/>
    <w:rsid w:val="00A1612E"/>
    <w:rsid w:val="00A16D93"/>
    <w:rsid w:val="00A17EB1"/>
    <w:rsid w:val="00A204A3"/>
    <w:rsid w:val="00A20696"/>
    <w:rsid w:val="00A2164B"/>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9E3"/>
    <w:rsid w:val="00A27D42"/>
    <w:rsid w:val="00A301EE"/>
    <w:rsid w:val="00A30EA9"/>
    <w:rsid w:val="00A31A8A"/>
    <w:rsid w:val="00A3212C"/>
    <w:rsid w:val="00A3255F"/>
    <w:rsid w:val="00A32883"/>
    <w:rsid w:val="00A32A41"/>
    <w:rsid w:val="00A32B96"/>
    <w:rsid w:val="00A32CBC"/>
    <w:rsid w:val="00A32E82"/>
    <w:rsid w:val="00A33C8E"/>
    <w:rsid w:val="00A346C2"/>
    <w:rsid w:val="00A34C68"/>
    <w:rsid w:val="00A34FD2"/>
    <w:rsid w:val="00A3657E"/>
    <w:rsid w:val="00A36F1A"/>
    <w:rsid w:val="00A373D1"/>
    <w:rsid w:val="00A37620"/>
    <w:rsid w:val="00A40288"/>
    <w:rsid w:val="00A405EA"/>
    <w:rsid w:val="00A406A7"/>
    <w:rsid w:val="00A4092A"/>
    <w:rsid w:val="00A40BE8"/>
    <w:rsid w:val="00A40D2C"/>
    <w:rsid w:val="00A42613"/>
    <w:rsid w:val="00A4275D"/>
    <w:rsid w:val="00A43BE0"/>
    <w:rsid w:val="00A43F7E"/>
    <w:rsid w:val="00A4400E"/>
    <w:rsid w:val="00A44138"/>
    <w:rsid w:val="00A446E7"/>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261D"/>
    <w:rsid w:val="00A526A9"/>
    <w:rsid w:val="00A528D0"/>
    <w:rsid w:val="00A52B25"/>
    <w:rsid w:val="00A52D5A"/>
    <w:rsid w:val="00A531B8"/>
    <w:rsid w:val="00A53290"/>
    <w:rsid w:val="00A5353A"/>
    <w:rsid w:val="00A5362E"/>
    <w:rsid w:val="00A53C75"/>
    <w:rsid w:val="00A54328"/>
    <w:rsid w:val="00A547F1"/>
    <w:rsid w:val="00A54C5A"/>
    <w:rsid w:val="00A54D3C"/>
    <w:rsid w:val="00A550D6"/>
    <w:rsid w:val="00A55770"/>
    <w:rsid w:val="00A57078"/>
    <w:rsid w:val="00A600E4"/>
    <w:rsid w:val="00A60938"/>
    <w:rsid w:val="00A610C7"/>
    <w:rsid w:val="00A6121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3D"/>
    <w:rsid w:val="00A66302"/>
    <w:rsid w:val="00A663B0"/>
    <w:rsid w:val="00A6688A"/>
    <w:rsid w:val="00A6713D"/>
    <w:rsid w:val="00A671AE"/>
    <w:rsid w:val="00A6741E"/>
    <w:rsid w:val="00A67A5A"/>
    <w:rsid w:val="00A707A0"/>
    <w:rsid w:val="00A712A5"/>
    <w:rsid w:val="00A715DF"/>
    <w:rsid w:val="00A71FAC"/>
    <w:rsid w:val="00A7266A"/>
    <w:rsid w:val="00A731EE"/>
    <w:rsid w:val="00A73C69"/>
    <w:rsid w:val="00A73E4F"/>
    <w:rsid w:val="00A74243"/>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2CCC"/>
    <w:rsid w:val="00A92CD8"/>
    <w:rsid w:val="00A93589"/>
    <w:rsid w:val="00A94599"/>
    <w:rsid w:val="00A94ED3"/>
    <w:rsid w:val="00A95133"/>
    <w:rsid w:val="00A95727"/>
    <w:rsid w:val="00A95A9B"/>
    <w:rsid w:val="00A95D71"/>
    <w:rsid w:val="00A95FF1"/>
    <w:rsid w:val="00A96549"/>
    <w:rsid w:val="00A966BC"/>
    <w:rsid w:val="00A96C66"/>
    <w:rsid w:val="00A975E9"/>
    <w:rsid w:val="00A97D32"/>
    <w:rsid w:val="00AA0994"/>
    <w:rsid w:val="00AA099F"/>
    <w:rsid w:val="00AA0DA1"/>
    <w:rsid w:val="00AA1A16"/>
    <w:rsid w:val="00AA281C"/>
    <w:rsid w:val="00AA2AFB"/>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DCA"/>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BA"/>
    <w:rsid w:val="00AB686B"/>
    <w:rsid w:val="00AB6EBF"/>
    <w:rsid w:val="00AB7333"/>
    <w:rsid w:val="00AB73E3"/>
    <w:rsid w:val="00AB7858"/>
    <w:rsid w:val="00AC03C1"/>
    <w:rsid w:val="00AC083D"/>
    <w:rsid w:val="00AC20DE"/>
    <w:rsid w:val="00AC27CD"/>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D0458"/>
    <w:rsid w:val="00AD0AE7"/>
    <w:rsid w:val="00AD10D7"/>
    <w:rsid w:val="00AD174C"/>
    <w:rsid w:val="00AD1856"/>
    <w:rsid w:val="00AD1CFB"/>
    <w:rsid w:val="00AD1E07"/>
    <w:rsid w:val="00AD2427"/>
    <w:rsid w:val="00AD244A"/>
    <w:rsid w:val="00AD2804"/>
    <w:rsid w:val="00AD2ED2"/>
    <w:rsid w:val="00AD3BE5"/>
    <w:rsid w:val="00AD3E87"/>
    <w:rsid w:val="00AD4294"/>
    <w:rsid w:val="00AD44D5"/>
    <w:rsid w:val="00AD4795"/>
    <w:rsid w:val="00AD4844"/>
    <w:rsid w:val="00AD4BC2"/>
    <w:rsid w:val="00AD5687"/>
    <w:rsid w:val="00AD5F91"/>
    <w:rsid w:val="00AD6096"/>
    <w:rsid w:val="00AD6762"/>
    <w:rsid w:val="00AD68F7"/>
    <w:rsid w:val="00AE010F"/>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CC7"/>
    <w:rsid w:val="00AF312B"/>
    <w:rsid w:val="00AF385B"/>
    <w:rsid w:val="00AF3DA7"/>
    <w:rsid w:val="00AF56CC"/>
    <w:rsid w:val="00AF5809"/>
    <w:rsid w:val="00AF5E40"/>
    <w:rsid w:val="00AF67B9"/>
    <w:rsid w:val="00AF7644"/>
    <w:rsid w:val="00AF79C5"/>
    <w:rsid w:val="00AF7AB9"/>
    <w:rsid w:val="00AF7ED0"/>
    <w:rsid w:val="00B006E6"/>
    <w:rsid w:val="00B00983"/>
    <w:rsid w:val="00B00EBB"/>
    <w:rsid w:val="00B011ED"/>
    <w:rsid w:val="00B012CC"/>
    <w:rsid w:val="00B01DFF"/>
    <w:rsid w:val="00B01F01"/>
    <w:rsid w:val="00B022DB"/>
    <w:rsid w:val="00B02312"/>
    <w:rsid w:val="00B02394"/>
    <w:rsid w:val="00B03049"/>
    <w:rsid w:val="00B034B2"/>
    <w:rsid w:val="00B03BD5"/>
    <w:rsid w:val="00B0400B"/>
    <w:rsid w:val="00B0453A"/>
    <w:rsid w:val="00B04DFA"/>
    <w:rsid w:val="00B04F16"/>
    <w:rsid w:val="00B05314"/>
    <w:rsid w:val="00B05D71"/>
    <w:rsid w:val="00B05DBA"/>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E8B"/>
    <w:rsid w:val="00B15EF1"/>
    <w:rsid w:val="00B16056"/>
    <w:rsid w:val="00B16B23"/>
    <w:rsid w:val="00B1705D"/>
    <w:rsid w:val="00B1716E"/>
    <w:rsid w:val="00B1737C"/>
    <w:rsid w:val="00B20767"/>
    <w:rsid w:val="00B20913"/>
    <w:rsid w:val="00B20BF4"/>
    <w:rsid w:val="00B210D2"/>
    <w:rsid w:val="00B216A6"/>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5BF8"/>
    <w:rsid w:val="00B26D75"/>
    <w:rsid w:val="00B27711"/>
    <w:rsid w:val="00B30495"/>
    <w:rsid w:val="00B31154"/>
    <w:rsid w:val="00B31F4C"/>
    <w:rsid w:val="00B32613"/>
    <w:rsid w:val="00B32EF6"/>
    <w:rsid w:val="00B3318A"/>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2095"/>
    <w:rsid w:val="00B42558"/>
    <w:rsid w:val="00B42561"/>
    <w:rsid w:val="00B429E1"/>
    <w:rsid w:val="00B42CC6"/>
    <w:rsid w:val="00B43A11"/>
    <w:rsid w:val="00B43AC0"/>
    <w:rsid w:val="00B440FF"/>
    <w:rsid w:val="00B44429"/>
    <w:rsid w:val="00B44943"/>
    <w:rsid w:val="00B45332"/>
    <w:rsid w:val="00B45ACA"/>
    <w:rsid w:val="00B45B0C"/>
    <w:rsid w:val="00B46590"/>
    <w:rsid w:val="00B47082"/>
    <w:rsid w:val="00B474B0"/>
    <w:rsid w:val="00B47D56"/>
    <w:rsid w:val="00B501BB"/>
    <w:rsid w:val="00B506D4"/>
    <w:rsid w:val="00B50F8A"/>
    <w:rsid w:val="00B513C7"/>
    <w:rsid w:val="00B515C3"/>
    <w:rsid w:val="00B521E3"/>
    <w:rsid w:val="00B5283D"/>
    <w:rsid w:val="00B52D96"/>
    <w:rsid w:val="00B533DD"/>
    <w:rsid w:val="00B534AE"/>
    <w:rsid w:val="00B53A60"/>
    <w:rsid w:val="00B53CCF"/>
    <w:rsid w:val="00B54278"/>
    <w:rsid w:val="00B54E4A"/>
    <w:rsid w:val="00B54F21"/>
    <w:rsid w:val="00B54F38"/>
    <w:rsid w:val="00B552BB"/>
    <w:rsid w:val="00B55A55"/>
    <w:rsid w:val="00B55B94"/>
    <w:rsid w:val="00B55F9C"/>
    <w:rsid w:val="00B56AE5"/>
    <w:rsid w:val="00B56D25"/>
    <w:rsid w:val="00B56DAA"/>
    <w:rsid w:val="00B57E21"/>
    <w:rsid w:val="00B6017B"/>
    <w:rsid w:val="00B605BB"/>
    <w:rsid w:val="00B60613"/>
    <w:rsid w:val="00B609A1"/>
    <w:rsid w:val="00B6166D"/>
    <w:rsid w:val="00B619CF"/>
    <w:rsid w:val="00B636B3"/>
    <w:rsid w:val="00B63F2C"/>
    <w:rsid w:val="00B64215"/>
    <w:rsid w:val="00B64A3D"/>
    <w:rsid w:val="00B64D8E"/>
    <w:rsid w:val="00B65231"/>
    <w:rsid w:val="00B65610"/>
    <w:rsid w:val="00B65A35"/>
    <w:rsid w:val="00B65B9F"/>
    <w:rsid w:val="00B65D44"/>
    <w:rsid w:val="00B66635"/>
    <w:rsid w:val="00B67767"/>
    <w:rsid w:val="00B67A93"/>
    <w:rsid w:val="00B67B1D"/>
    <w:rsid w:val="00B67B73"/>
    <w:rsid w:val="00B70A34"/>
    <w:rsid w:val="00B71017"/>
    <w:rsid w:val="00B71494"/>
    <w:rsid w:val="00B7149E"/>
    <w:rsid w:val="00B71507"/>
    <w:rsid w:val="00B71A2C"/>
    <w:rsid w:val="00B71CC3"/>
    <w:rsid w:val="00B7239F"/>
    <w:rsid w:val="00B7286F"/>
    <w:rsid w:val="00B72A6C"/>
    <w:rsid w:val="00B731AB"/>
    <w:rsid w:val="00B73FA9"/>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1AAC"/>
    <w:rsid w:val="00B920C6"/>
    <w:rsid w:val="00B9215F"/>
    <w:rsid w:val="00B92165"/>
    <w:rsid w:val="00B9234B"/>
    <w:rsid w:val="00B92C51"/>
    <w:rsid w:val="00B93046"/>
    <w:rsid w:val="00B935C1"/>
    <w:rsid w:val="00B94447"/>
    <w:rsid w:val="00B94A46"/>
    <w:rsid w:val="00B95E69"/>
    <w:rsid w:val="00B968B8"/>
    <w:rsid w:val="00B96F2F"/>
    <w:rsid w:val="00B97689"/>
    <w:rsid w:val="00B9768F"/>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B7"/>
    <w:rsid w:val="00BA5DBE"/>
    <w:rsid w:val="00BA5F18"/>
    <w:rsid w:val="00BA6629"/>
    <w:rsid w:val="00BA6C2A"/>
    <w:rsid w:val="00BA6D86"/>
    <w:rsid w:val="00BA6EC8"/>
    <w:rsid w:val="00BA70BF"/>
    <w:rsid w:val="00BA79F9"/>
    <w:rsid w:val="00BA7D49"/>
    <w:rsid w:val="00BB0402"/>
    <w:rsid w:val="00BB0501"/>
    <w:rsid w:val="00BB06C0"/>
    <w:rsid w:val="00BB1040"/>
    <w:rsid w:val="00BB105B"/>
    <w:rsid w:val="00BB10D1"/>
    <w:rsid w:val="00BB1642"/>
    <w:rsid w:val="00BB2578"/>
    <w:rsid w:val="00BB2690"/>
    <w:rsid w:val="00BB2E08"/>
    <w:rsid w:val="00BB31B9"/>
    <w:rsid w:val="00BB3CD5"/>
    <w:rsid w:val="00BB4013"/>
    <w:rsid w:val="00BB4AA5"/>
    <w:rsid w:val="00BB5B9A"/>
    <w:rsid w:val="00BB5DD3"/>
    <w:rsid w:val="00BB6A9F"/>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6040"/>
    <w:rsid w:val="00BC6782"/>
    <w:rsid w:val="00BC6A90"/>
    <w:rsid w:val="00BC6B60"/>
    <w:rsid w:val="00BC7651"/>
    <w:rsid w:val="00BC7C05"/>
    <w:rsid w:val="00BD0E99"/>
    <w:rsid w:val="00BD0EAC"/>
    <w:rsid w:val="00BD1075"/>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B06"/>
    <w:rsid w:val="00BE1368"/>
    <w:rsid w:val="00BE1433"/>
    <w:rsid w:val="00BE188F"/>
    <w:rsid w:val="00BE1CC4"/>
    <w:rsid w:val="00BE2594"/>
    <w:rsid w:val="00BE2BA1"/>
    <w:rsid w:val="00BE315B"/>
    <w:rsid w:val="00BE36D7"/>
    <w:rsid w:val="00BE3716"/>
    <w:rsid w:val="00BE3C1E"/>
    <w:rsid w:val="00BE3C20"/>
    <w:rsid w:val="00BE42A3"/>
    <w:rsid w:val="00BE4470"/>
    <w:rsid w:val="00BE4ABD"/>
    <w:rsid w:val="00BE4B02"/>
    <w:rsid w:val="00BE5112"/>
    <w:rsid w:val="00BE58B3"/>
    <w:rsid w:val="00BE679F"/>
    <w:rsid w:val="00BE6830"/>
    <w:rsid w:val="00BE760F"/>
    <w:rsid w:val="00BE7B0E"/>
    <w:rsid w:val="00BF005C"/>
    <w:rsid w:val="00BF0A2F"/>
    <w:rsid w:val="00BF0A44"/>
    <w:rsid w:val="00BF10C6"/>
    <w:rsid w:val="00BF1937"/>
    <w:rsid w:val="00BF1996"/>
    <w:rsid w:val="00BF1ABA"/>
    <w:rsid w:val="00BF2D03"/>
    <w:rsid w:val="00BF303F"/>
    <w:rsid w:val="00BF3677"/>
    <w:rsid w:val="00BF48C8"/>
    <w:rsid w:val="00BF5263"/>
    <w:rsid w:val="00BF5E05"/>
    <w:rsid w:val="00BF610B"/>
    <w:rsid w:val="00BF690D"/>
    <w:rsid w:val="00BF7501"/>
    <w:rsid w:val="00BF7BEA"/>
    <w:rsid w:val="00BF7EFA"/>
    <w:rsid w:val="00BF7F13"/>
    <w:rsid w:val="00C00336"/>
    <w:rsid w:val="00C013ED"/>
    <w:rsid w:val="00C0143F"/>
    <w:rsid w:val="00C01DFB"/>
    <w:rsid w:val="00C02FDB"/>
    <w:rsid w:val="00C030E1"/>
    <w:rsid w:val="00C032D5"/>
    <w:rsid w:val="00C03AC3"/>
    <w:rsid w:val="00C040A3"/>
    <w:rsid w:val="00C04A4C"/>
    <w:rsid w:val="00C05571"/>
    <w:rsid w:val="00C05B27"/>
    <w:rsid w:val="00C05D50"/>
    <w:rsid w:val="00C0619C"/>
    <w:rsid w:val="00C06596"/>
    <w:rsid w:val="00C10474"/>
    <w:rsid w:val="00C1052C"/>
    <w:rsid w:val="00C105FB"/>
    <w:rsid w:val="00C10942"/>
    <w:rsid w:val="00C10C0D"/>
    <w:rsid w:val="00C10E01"/>
    <w:rsid w:val="00C10E61"/>
    <w:rsid w:val="00C10FBA"/>
    <w:rsid w:val="00C111CD"/>
    <w:rsid w:val="00C11BF9"/>
    <w:rsid w:val="00C1240A"/>
    <w:rsid w:val="00C12958"/>
    <w:rsid w:val="00C12C94"/>
    <w:rsid w:val="00C12CAC"/>
    <w:rsid w:val="00C1334E"/>
    <w:rsid w:val="00C134AD"/>
    <w:rsid w:val="00C13868"/>
    <w:rsid w:val="00C13B61"/>
    <w:rsid w:val="00C14746"/>
    <w:rsid w:val="00C1477C"/>
    <w:rsid w:val="00C151BD"/>
    <w:rsid w:val="00C1568A"/>
    <w:rsid w:val="00C16777"/>
    <w:rsid w:val="00C1740A"/>
    <w:rsid w:val="00C22500"/>
    <w:rsid w:val="00C2262A"/>
    <w:rsid w:val="00C22CFB"/>
    <w:rsid w:val="00C22D33"/>
    <w:rsid w:val="00C230E9"/>
    <w:rsid w:val="00C23E06"/>
    <w:rsid w:val="00C23E0E"/>
    <w:rsid w:val="00C23EE6"/>
    <w:rsid w:val="00C24216"/>
    <w:rsid w:val="00C2424C"/>
    <w:rsid w:val="00C24697"/>
    <w:rsid w:val="00C24868"/>
    <w:rsid w:val="00C24A0A"/>
    <w:rsid w:val="00C25127"/>
    <w:rsid w:val="00C252D6"/>
    <w:rsid w:val="00C254DE"/>
    <w:rsid w:val="00C25710"/>
    <w:rsid w:val="00C25E5C"/>
    <w:rsid w:val="00C262CE"/>
    <w:rsid w:val="00C273AF"/>
    <w:rsid w:val="00C27561"/>
    <w:rsid w:val="00C27901"/>
    <w:rsid w:val="00C27959"/>
    <w:rsid w:val="00C27BB6"/>
    <w:rsid w:val="00C3092A"/>
    <w:rsid w:val="00C30CF6"/>
    <w:rsid w:val="00C30E89"/>
    <w:rsid w:val="00C31024"/>
    <w:rsid w:val="00C314A7"/>
    <w:rsid w:val="00C31904"/>
    <w:rsid w:val="00C31F89"/>
    <w:rsid w:val="00C31FB5"/>
    <w:rsid w:val="00C32449"/>
    <w:rsid w:val="00C32982"/>
    <w:rsid w:val="00C33163"/>
    <w:rsid w:val="00C33783"/>
    <w:rsid w:val="00C3395F"/>
    <w:rsid w:val="00C33B5F"/>
    <w:rsid w:val="00C33E17"/>
    <w:rsid w:val="00C341B2"/>
    <w:rsid w:val="00C341FA"/>
    <w:rsid w:val="00C35615"/>
    <w:rsid w:val="00C35C1B"/>
    <w:rsid w:val="00C35D6B"/>
    <w:rsid w:val="00C37371"/>
    <w:rsid w:val="00C37D65"/>
    <w:rsid w:val="00C401C9"/>
    <w:rsid w:val="00C40535"/>
    <w:rsid w:val="00C410A6"/>
    <w:rsid w:val="00C4188B"/>
    <w:rsid w:val="00C4196B"/>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5F3"/>
    <w:rsid w:val="00C47A81"/>
    <w:rsid w:val="00C47AD4"/>
    <w:rsid w:val="00C47E8E"/>
    <w:rsid w:val="00C505D8"/>
    <w:rsid w:val="00C50B88"/>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BEA"/>
    <w:rsid w:val="00C61D0F"/>
    <w:rsid w:val="00C6225B"/>
    <w:rsid w:val="00C6267B"/>
    <w:rsid w:val="00C62B10"/>
    <w:rsid w:val="00C63253"/>
    <w:rsid w:val="00C63436"/>
    <w:rsid w:val="00C6413A"/>
    <w:rsid w:val="00C6471C"/>
    <w:rsid w:val="00C64B24"/>
    <w:rsid w:val="00C64F72"/>
    <w:rsid w:val="00C65982"/>
    <w:rsid w:val="00C65CD7"/>
    <w:rsid w:val="00C66552"/>
    <w:rsid w:val="00C6721F"/>
    <w:rsid w:val="00C6724F"/>
    <w:rsid w:val="00C672C2"/>
    <w:rsid w:val="00C67313"/>
    <w:rsid w:val="00C701D5"/>
    <w:rsid w:val="00C7067E"/>
    <w:rsid w:val="00C70F2E"/>
    <w:rsid w:val="00C71734"/>
    <w:rsid w:val="00C71E0F"/>
    <w:rsid w:val="00C72174"/>
    <w:rsid w:val="00C72D30"/>
    <w:rsid w:val="00C73A5A"/>
    <w:rsid w:val="00C73D11"/>
    <w:rsid w:val="00C73DAB"/>
    <w:rsid w:val="00C752C4"/>
    <w:rsid w:val="00C75AAA"/>
    <w:rsid w:val="00C75ACC"/>
    <w:rsid w:val="00C75BE1"/>
    <w:rsid w:val="00C76CF5"/>
    <w:rsid w:val="00C770C9"/>
    <w:rsid w:val="00C7741A"/>
    <w:rsid w:val="00C7789A"/>
    <w:rsid w:val="00C80B23"/>
    <w:rsid w:val="00C80C2F"/>
    <w:rsid w:val="00C80D7F"/>
    <w:rsid w:val="00C80FC3"/>
    <w:rsid w:val="00C81029"/>
    <w:rsid w:val="00C81126"/>
    <w:rsid w:val="00C815CB"/>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910"/>
    <w:rsid w:val="00C8741E"/>
    <w:rsid w:val="00C91C8F"/>
    <w:rsid w:val="00C91D54"/>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4C3F"/>
    <w:rsid w:val="00CB524C"/>
    <w:rsid w:val="00CB5E88"/>
    <w:rsid w:val="00CB62B6"/>
    <w:rsid w:val="00CB6986"/>
    <w:rsid w:val="00CB7051"/>
    <w:rsid w:val="00CC02DE"/>
    <w:rsid w:val="00CC05A3"/>
    <w:rsid w:val="00CC0A05"/>
    <w:rsid w:val="00CC0C93"/>
    <w:rsid w:val="00CC1531"/>
    <w:rsid w:val="00CC20A5"/>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2F99"/>
    <w:rsid w:val="00CD2FE2"/>
    <w:rsid w:val="00CD34D2"/>
    <w:rsid w:val="00CD3BFD"/>
    <w:rsid w:val="00CD3C7D"/>
    <w:rsid w:val="00CD40A1"/>
    <w:rsid w:val="00CD40DD"/>
    <w:rsid w:val="00CD41E2"/>
    <w:rsid w:val="00CD52D9"/>
    <w:rsid w:val="00CD56C4"/>
    <w:rsid w:val="00CD59B5"/>
    <w:rsid w:val="00CD5A7F"/>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705F"/>
    <w:rsid w:val="00CF04DE"/>
    <w:rsid w:val="00CF1086"/>
    <w:rsid w:val="00CF122B"/>
    <w:rsid w:val="00CF15AA"/>
    <w:rsid w:val="00CF16B3"/>
    <w:rsid w:val="00CF1AA3"/>
    <w:rsid w:val="00CF1C72"/>
    <w:rsid w:val="00CF1F39"/>
    <w:rsid w:val="00CF1FF4"/>
    <w:rsid w:val="00CF2212"/>
    <w:rsid w:val="00CF320F"/>
    <w:rsid w:val="00CF32A4"/>
    <w:rsid w:val="00CF41CC"/>
    <w:rsid w:val="00CF436C"/>
    <w:rsid w:val="00CF4646"/>
    <w:rsid w:val="00CF4B4F"/>
    <w:rsid w:val="00CF51CC"/>
    <w:rsid w:val="00CF5A83"/>
    <w:rsid w:val="00CF6048"/>
    <w:rsid w:val="00CF6479"/>
    <w:rsid w:val="00CF67F4"/>
    <w:rsid w:val="00CF6B38"/>
    <w:rsid w:val="00CF6C3A"/>
    <w:rsid w:val="00CF776D"/>
    <w:rsid w:val="00CF7D14"/>
    <w:rsid w:val="00D0035F"/>
    <w:rsid w:val="00D00451"/>
    <w:rsid w:val="00D00699"/>
    <w:rsid w:val="00D01A10"/>
    <w:rsid w:val="00D01A62"/>
    <w:rsid w:val="00D01CA5"/>
    <w:rsid w:val="00D029FF"/>
    <w:rsid w:val="00D0337A"/>
    <w:rsid w:val="00D0368C"/>
    <w:rsid w:val="00D0420F"/>
    <w:rsid w:val="00D050DD"/>
    <w:rsid w:val="00D05825"/>
    <w:rsid w:val="00D05F7C"/>
    <w:rsid w:val="00D06629"/>
    <w:rsid w:val="00D06B38"/>
    <w:rsid w:val="00D0749C"/>
    <w:rsid w:val="00D07944"/>
    <w:rsid w:val="00D0796A"/>
    <w:rsid w:val="00D10841"/>
    <w:rsid w:val="00D111BB"/>
    <w:rsid w:val="00D11420"/>
    <w:rsid w:val="00D11B81"/>
    <w:rsid w:val="00D125E5"/>
    <w:rsid w:val="00D12B1A"/>
    <w:rsid w:val="00D133A6"/>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302B5"/>
    <w:rsid w:val="00D303F8"/>
    <w:rsid w:val="00D30418"/>
    <w:rsid w:val="00D30A1C"/>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A07"/>
    <w:rsid w:val="00D411AD"/>
    <w:rsid w:val="00D4174A"/>
    <w:rsid w:val="00D41D89"/>
    <w:rsid w:val="00D41FED"/>
    <w:rsid w:val="00D42225"/>
    <w:rsid w:val="00D427BB"/>
    <w:rsid w:val="00D42DC2"/>
    <w:rsid w:val="00D42E2F"/>
    <w:rsid w:val="00D42F09"/>
    <w:rsid w:val="00D43455"/>
    <w:rsid w:val="00D437FB"/>
    <w:rsid w:val="00D4480A"/>
    <w:rsid w:val="00D44E99"/>
    <w:rsid w:val="00D4598A"/>
    <w:rsid w:val="00D459C0"/>
    <w:rsid w:val="00D477D6"/>
    <w:rsid w:val="00D47858"/>
    <w:rsid w:val="00D47BF6"/>
    <w:rsid w:val="00D47C12"/>
    <w:rsid w:val="00D50278"/>
    <w:rsid w:val="00D50335"/>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F99"/>
    <w:rsid w:val="00D55012"/>
    <w:rsid w:val="00D55508"/>
    <w:rsid w:val="00D55753"/>
    <w:rsid w:val="00D55A19"/>
    <w:rsid w:val="00D55D5E"/>
    <w:rsid w:val="00D568DA"/>
    <w:rsid w:val="00D579EB"/>
    <w:rsid w:val="00D57DC0"/>
    <w:rsid w:val="00D60EEC"/>
    <w:rsid w:val="00D613EE"/>
    <w:rsid w:val="00D61739"/>
    <w:rsid w:val="00D61A38"/>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11C5"/>
    <w:rsid w:val="00D715BA"/>
    <w:rsid w:val="00D725C8"/>
    <w:rsid w:val="00D72823"/>
    <w:rsid w:val="00D72BBD"/>
    <w:rsid w:val="00D733DC"/>
    <w:rsid w:val="00D735A2"/>
    <w:rsid w:val="00D7374F"/>
    <w:rsid w:val="00D74113"/>
    <w:rsid w:val="00D746C2"/>
    <w:rsid w:val="00D75233"/>
    <w:rsid w:val="00D75AC9"/>
    <w:rsid w:val="00D75B73"/>
    <w:rsid w:val="00D75FFF"/>
    <w:rsid w:val="00D762CF"/>
    <w:rsid w:val="00D77899"/>
    <w:rsid w:val="00D778DA"/>
    <w:rsid w:val="00D77BCB"/>
    <w:rsid w:val="00D807DA"/>
    <w:rsid w:val="00D8104C"/>
    <w:rsid w:val="00D81A64"/>
    <w:rsid w:val="00D81ABB"/>
    <w:rsid w:val="00D81B80"/>
    <w:rsid w:val="00D81B87"/>
    <w:rsid w:val="00D82759"/>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32D"/>
    <w:rsid w:val="00D90A48"/>
    <w:rsid w:val="00D90A8F"/>
    <w:rsid w:val="00D90C0C"/>
    <w:rsid w:val="00D90C33"/>
    <w:rsid w:val="00D91521"/>
    <w:rsid w:val="00D91C9D"/>
    <w:rsid w:val="00D92090"/>
    <w:rsid w:val="00D92652"/>
    <w:rsid w:val="00D928B1"/>
    <w:rsid w:val="00D92BBC"/>
    <w:rsid w:val="00D92C0A"/>
    <w:rsid w:val="00D93C51"/>
    <w:rsid w:val="00D94AEE"/>
    <w:rsid w:val="00D94BC9"/>
    <w:rsid w:val="00D951D0"/>
    <w:rsid w:val="00D9534D"/>
    <w:rsid w:val="00D954F7"/>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9D6"/>
    <w:rsid w:val="00DA0DC1"/>
    <w:rsid w:val="00DA19FB"/>
    <w:rsid w:val="00DA1F5C"/>
    <w:rsid w:val="00DA26A8"/>
    <w:rsid w:val="00DA2B5C"/>
    <w:rsid w:val="00DA30C8"/>
    <w:rsid w:val="00DA31C2"/>
    <w:rsid w:val="00DA48EA"/>
    <w:rsid w:val="00DA4C2C"/>
    <w:rsid w:val="00DA4CFF"/>
    <w:rsid w:val="00DA5172"/>
    <w:rsid w:val="00DA52DE"/>
    <w:rsid w:val="00DA61AF"/>
    <w:rsid w:val="00DA63C4"/>
    <w:rsid w:val="00DA65AF"/>
    <w:rsid w:val="00DA7718"/>
    <w:rsid w:val="00DA7CC3"/>
    <w:rsid w:val="00DB037C"/>
    <w:rsid w:val="00DB0603"/>
    <w:rsid w:val="00DB0790"/>
    <w:rsid w:val="00DB0888"/>
    <w:rsid w:val="00DB0B94"/>
    <w:rsid w:val="00DB0EB8"/>
    <w:rsid w:val="00DB1F30"/>
    <w:rsid w:val="00DB203B"/>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C18D4"/>
    <w:rsid w:val="00DC1B09"/>
    <w:rsid w:val="00DC26CF"/>
    <w:rsid w:val="00DC32ED"/>
    <w:rsid w:val="00DC4029"/>
    <w:rsid w:val="00DC4A35"/>
    <w:rsid w:val="00DC4D50"/>
    <w:rsid w:val="00DC56E0"/>
    <w:rsid w:val="00DC58EB"/>
    <w:rsid w:val="00DC6179"/>
    <w:rsid w:val="00DC628C"/>
    <w:rsid w:val="00DC6E70"/>
    <w:rsid w:val="00DC6FF2"/>
    <w:rsid w:val="00DC7236"/>
    <w:rsid w:val="00DC7C6F"/>
    <w:rsid w:val="00DD0201"/>
    <w:rsid w:val="00DD0667"/>
    <w:rsid w:val="00DD0933"/>
    <w:rsid w:val="00DD0C84"/>
    <w:rsid w:val="00DD0E80"/>
    <w:rsid w:val="00DD1723"/>
    <w:rsid w:val="00DD27D0"/>
    <w:rsid w:val="00DD2BC9"/>
    <w:rsid w:val="00DD30EC"/>
    <w:rsid w:val="00DD33A9"/>
    <w:rsid w:val="00DD3B57"/>
    <w:rsid w:val="00DD3D27"/>
    <w:rsid w:val="00DD4B11"/>
    <w:rsid w:val="00DD503E"/>
    <w:rsid w:val="00DD538F"/>
    <w:rsid w:val="00DD5534"/>
    <w:rsid w:val="00DD575A"/>
    <w:rsid w:val="00DD6205"/>
    <w:rsid w:val="00DD63E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6A05"/>
    <w:rsid w:val="00DE6D91"/>
    <w:rsid w:val="00DE6EDE"/>
    <w:rsid w:val="00DF0024"/>
    <w:rsid w:val="00DF00A1"/>
    <w:rsid w:val="00DF0104"/>
    <w:rsid w:val="00DF0337"/>
    <w:rsid w:val="00DF081E"/>
    <w:rsid w:val="00DF0EAC"/>
    <w:rsid w:val="00DF2093"/>
    <w:rsid w:val="00DF2616"/>
    <w:rsid w:val="00DF389F"/>
    <w:rsid w:val="00DF3BA1"/>
    <w:rsid w:val="00DF3F12"/>
    <w:rsid w:val="00DF405C"/>
    <w:rsid w:val="00DF5124"/>
    <w:rsid w:val="00DF5389"/>
    <w:rsid w:val="00DF5BC5"/>
    <w:rsid w:val="00DF79ED"/>
    <w:rsid w:val="00E006AC"/>
    <w:rsid w:val="00E00AE3"/>
    <w:rsid w:val="00E00CD8"/>
    <w:rsid w:val="00E00DE5"/>
    <w:rsid w:val="00E017E6"/>
    <w:rsid w:val="00E022A7"/>
    <w:rsid w:val="00E023C9"/>
    <w:rsid w:val="00E028BE"/>
    <w:rsid w:val="00E03B21"/>
    <w:rsid w:val="00E04306"/>
    <w:rsid w:val="00E052CC"/>
    <w:rsid w:val="00E06629"/>
    <w:rsid w:val="00E066B1"/>
    <w:rsid w:val="00E06967"/>
    <w:rsid w:val="00E06E43"/>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A13"/>
    <w:rsid w:val="00E16FE8"/>
    <w:rsid w:val="00E1735F"/>
    <w:rsid w:val="00E20480"/>
    <w:rsid w:val="00E20775"/>
    <w:rsid w:val="00E2100A"/>
    <w:rsid w:val="00E21103"/>
    <w:rsid w:val="00E211B9"/>
    <w:rsid w:val="00E21346"/>
    <w:rsid w:val="00E213D0"/>
    <w:rsid w:val="00E21BC4"/>
    <w:rsid w:val="00E21CD8"/>
    <w:rsid w:val="00E22103"/>
    <w:rsid w:val="00E226C4"/>
    <w:rsid w:val="00E22DC6"/>
    <w:rsid w:val="00E22E6C"/>
    <w:rsid w:val="00E230A0"/>
    <w:rsid w:val="00E2317E"/>
    <w:rsid w:val="00E23556"/>
    <w:rsid w:val="00E24DB0"/>
    <w:rsid w:val="00E25222"/>
    <w:rsid w:val="00E25BAC"/>
    <w:rsid w:val="00E25F0F"/>
    <w:rsid w:val="00E26392"/>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B8"/>
    <w:rsid w:val="00E350C5"/>
    <w:rsid w:val="00E35EBB"/>
    <w:rsid w:val="00E35F45"/>
    <w:rsid w:val="00E35F55"/>
    <w:rsid w:val="00E361B3"/>
    <w:rsid w:val="00E36286"/>
    <w:rsid w:val="00E36380"/>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FBD"/>
    <w:rsid w:val="00E576CC"/>
    <w:rsid w:val="00E577B8"/>
    <w:rsid w:val="00E57ADC"/>
    <w:rsid w:val="00E60F24"/>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2277"/>
    <w:rsid w:val="00E72D44"/>
    <w:rsid w:val="00E72F38"/>
    <w:rsid w:val="00E734D9"/>
    <w:rsid w:val="00E736C7"/>
    <w:rsid w:val="00E7475A"/>
    <w:rsid w:val="00E74971"/>
    <w:rsid w:val="00E74CEA"/>
    <w:rsid w:val="00E75A95"/>
    <w:rsid w:val="00E75E1D"/>
    <w:rsid w:val="00E75F7B"/>
    <w:rsid w:val="00E760EF"/>
    <w:rsid w:val="00E764C7"/>
    <w:rsid w:val="00E76C30"/>
    <w:rsid w:val="00E76FF3"/>
    <w:rsid w:val="00E77089"/>
    <w:rsid w:val="00E77095"/>
    <w:rsid w:val="00E77352"/>
    <w:rsid w:val="00E77460"/>
    <w:rsid w:val="00E77506"/>
    <w:rsid w:val="00E77851"/>
    <w:rsid w:val="00E81387"/>
    <w:rsid w:val="00E8234D"/>
    <w:rsid w:val="00E82409"/>
    <w:rsid w:val="00E8278A"/>
    <w:rsid w:val="00E8389F"/>
    <w:rsid w:val="00E83B65"/>
    <w:rsid w:val="00E84415"/>
    <w:rsid w:val="00E851FA"/>
    <w:rsid w:val="00E8589E"/>
    <w:rsid w:val="00E85C37"/>
    <w:rsid w:val="00E863AA"/>
    <w:rsid w:val="00E863DB"/>
    <w:rsid w:val="00E86F3C"/>
    <w:rsid w:val="00E8734D"/>
    <w:rsid w:val="00E87CDD"/>
    <w:rsid w:val="00E87D9E"/>
    <w:rsid w:val="00E906E4"/>
    <w:rsid w:val="00E91B81"/>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1C93"/>
    <w:rsid w:val="00EA24EC"/>
    <w:rsid w:val="00EA2716"/>
    <w:rsid w:val="00EA271C"/>
    <w:rsid w:val="00EA2789"/>
    <w:rsid w:val="00EA2D33"/>
    <w:rsid w:val="00EA32EC"/>
    <w:rsid w:val="00EA453F"/>
    <w:rsid w:val="00EA48DC"/>
    <w:rsid w:val="00EA4E0F"/>
    <w:rsid w:val="00EA521E"/>
    <w:rsid w:val="00EA5484"/>
    <w:rsid w:val="00EA607D"/>
    <w:rsid w:val="00EA64A3"/>
    <w:rsid w:val="00EA657C"/>
    <w:rsid w:val="00EA6D33"/>
    <w:rsid w:val="00EA7105"/>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3A"/>
    <w:rsid w:val="00EB5B1F"/>
    <w:rsid w:val="00EB5BFA"/>
    <w:rsid w:val="00EB663D"/>
    <w:rsid w:val="00EB6706"/>
    <w:rsid w:val="00EB6965"/>
    <w:rsid w:val="00EB69B4"/>
    <w:rsid w:val="00EB6A47"/>
    <w:rsid w:val="00EB6D57"/>
    <w:rsid w:val="00EB6FEE"/>
    <w:rsid w:val="00EB7403"/>
    <w:rsid w:val="00EB7879"/>
    <w:rsid w:val="00EC0746"/>
    <w:rsid w:val="00EC0FC9"/>
    <w:rsid w:val="00EC11B7"/>
    <w:rsid w:val="00EC19E8"/>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77D"/>
    <w:rsid w:val="00EC7990"/>
    <w:rsid w:val="00EC7F32"/>
    <w:rsid w:val="00ED0F00"/>
    <w:rsid w:val="00ED17FC"/>
    <w:rsid w:val="00ED1937"/>
    <w:rsid w:val="00ED1A83"/>
    <w:rsid w:val="00ED1CA8"/>
    <w:rsid w:val="00ED1FCC"/>
    <w:rsid w:val="00ED239B"/>
    <w:rsid w:val="00ED24D4"/>
    <w:rsid w:val="00ED2BC9"/>
    <w:rsid w:val="00ED2E44"/>
    <w:rsid w:val="00ED31ED"/>
    <w:rsid w:val="00ED3436"/>
    <w:rsid w:val="00ED346B"/>
    <w:rsid w:val="00ED3595"/>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A58"/>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809"/>
    <w:rsid w:val="00EF4EBE"/>
    <w:rsid w:val="00EF54AA"/>
    <w:rsid w:val="00EF57B5"/>
    <w:rsid w:val="00EF590B"/>
    <w:rsid w:val="00EF59F7"/>
    <w:rsid w:val="00EF60F6"/>
    <w:rsid w:val="00EF66F9"/>
    <w:rsid w:val="00EF7335"/>
    <w:rsid w:val="00EF7388"/>
    <w:rsid w:val="00EF74B1"/>
    <w:rsid w:val="00EF7516"/>
    <w:rsid w:val="00EF775B"/>
    <w:rsid w:val="00EF7AC7"/>
    <w:rsid w:val="00F0057A"/>
    <w:rsid w:val="00F00EF1"/>
    <w:rsid w:val="00F01040"/>
    <w:rsid w:val="00F01D58"/>
    <w:rsid w:val="00F028AA"/>
    <w:rsid w:val="00F02909"/>
    <w:rsid w:val="00F02CE6"/>
    <w:rsid w:val="00F03023"/>
    <w:rsid w:val="00F0336B"/>
    <w:rsid w:val="00F037C2"/>
    <w:rsid w:val="00F040C1"/>
    <w:rsid w:val="00F040CC"/>
    <w:rsid w:val="00F04BCD"/>
    <w:rsid w:val="00F04E01"/>
    <w:rsid w:val="00F04F37"/>
    <w:rsid w:val="00F055E2"/>
    <w:rsid w:val="00F055F0"/>
    <w:rsid w:val="00F05CE1"/>
    <w:rsid w:val="00F05D62"/>
    <w:rsid w:val="00F05F65"/>
    <w:rsid w:val="00F06698"/>
    <w:rsid w:val="00F0689C"/>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BB2"/>
    <w:rsid w:val="00F17F2D"/>
    <w:rsid w:val="00F21B98"/>
    <w:rsid w:val="00F22216"/>
    <w:rsid w:val="00F22D0C"/>
    <w:rsid w:val="00F2308F"/>
    <w:rsid w:val="00F230C9"/>
    <w:rsid w:val="00F23B6C"/>
    <w:rsid w:val="00F24218"/>
    <w:rsid w:val="00F246BD"/>
    <w:rsid w:val="00F25601"/>
    <w:rsid w:val="00F2735D"/>
    <w:rsid w:val="00F27411"/>
    <w:rsid w:val="00F278A9"/>
    <w:rsid w:val="00F27CD8"/>
    <w:rsid w:val="00F30F0A"/>
    <w:rsid w:val="00F31301"/>
    <w:rsid w:val="00F314FA"/>
    <w:rsid w:val="00F31664"/>
    <w:rsid w:val="00F322EE"/>
    <w:rsid w:val="00F3252B"/>
    <w:rsid w:val="00F3260D"/>
    <w:rsid w:val="00F32769"/>
    <w:rsid w:val="00F3286F"/>
    <w:rsid w:val="00F32959"/>
    <w:rsid w:val="00F32A25"/>
    <w:rsid w:val="00F341F6"/>
    <w:rsid w:val="00F346E9"/>
    <w:rsid w:val="00F34E76"/>
    <w:rsid w:val="00F35117"/>
    <w:rsid w:val="00F355FA"/>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7F8"/>
    <w:rsid w:val="00F4193D"/>
    <w:rsid w:val="00F419C1"/>
    <w:rsid w:val="00F420BB"/>
    <w:rsid w:val="00F42309"/>
    <w:rsid w:val="00F42567"/>
    <w:rsid w:val="00F439C3"/>
    <w:rsid w:val="00F4427E"/>
    <w:rsid w:val="00F446B6"/>
    <w:rsid w:val="00F4485B"/>
    <w:rsid w:val="00F44D6E"/>
    <w:rsid w:val="00F4501F"/>
    <w:rsid w:val="00F45725"/>
    <w:rsid w:val="00F464F0"/>
    <w:rsid w:val="00F47129"/>
    <w:rsid w:val="00F471DB"/>
    <w:rsid w:val="00F47E97"/>
    <w:rsid w:val="00F5049F"/>
    <w:rsid w:val="00F50A4F"/>
    <w:rsid w:val="00F510ED"/>
    <w:rsid w:val="00F5141B"/>
    <w:rsid w:val="00F517C1"/>
    <w:rsid w:val="00F51AC6"/>
    <w:rsid w:val="00F51F17"/>
    <w:rsid w:val="00F52615"/>
    <w:rsid w:val="00F534EE"/>
    <w:rsid w:val="00F53BEC"/>
    <w:rsid w:val="00F53F3F"/>
    <w:rsid w:val="00F5488B"/>
    <w:rsid w:val="00F552EB"/>
    <w:rsid w:val="00F5547D"/>
    <w:rsid w:val="00F556F6"/>
    <w:rsid w:val="00F55A4D"/>
    <w:rsid w:val="00F55C4E"/>
    <w:rsid w:val="00F56A1E"/>
    <w:rsid w:val="00F5727D"/>
    <w:rsid w:val="00F600C9"/>
    <w:rsid w:val="00F60144"/>
    <w:rsid w:val="00F6155A"/>
    <w:rsid w:val="00F617F6"/>
    <w:rsid w:val="00F61A8B"/>
    <w:rsid w:val="00F62288"/>
    <w:rsid w:val="00F6318E"/>
    <w:rsid w:val="00F63B2C"/>
    <w:rsid w:val="00F640F8"/>
    <w:rsid w:val="00F641BC"/>
    <w:rsid w:val="00F662DF"/>
    <w:rsid w:val="00F6642E"/>
    <w:rsid w:val="00F66730"/>
    <w:rsid w:val="00F66B38"/>
    <w:rsid w:val="00F66DD2"/>
    <w:rsid w:val="00F66FA0"/>
    <w:rsid w:val="00F6737F"/>
    <w:rsid w:val="00F67807"/>
    <w:rsid w:val="00F701E2"/>
    <w:rsid w:val="00F702C5"/>
    <w:rsid w:val="00F70353"/>
    <w:rsid w:val="00F71025"/>
    <w:rsid w:val="00F717B9"/>
    <w:rsid w:val="00F71E49"/>
    <w:rsid w:val="00F72000"/>
    <w:rsid w:val="00F725FF"/>
    <w:rsid w:val="00F72B2F"/>
    <w:rsid w:val="00F72C80"/>
    <w:rsid w:val="00F7312B"/>
    <w:rsid w:val="00F7318A"/>
    <w:rsid w:val="00F73326"/>
    <w:rsid w:val="00F73465"/>
    <w:rsid w:val="00F73634"/>
    <w:rsid w:val="00F7380B"/>
    <w:rsid w:val="00F74E71"/>
    <w:rsid w:val="00F74EB3"/>
    <w:rsid w:val="00F75118"/>
    <w:rsid w:val="00F752B0"/>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11A5"/>
    <w:rsid w:val="00F815FB"/>
    <w:rsid w:val="00F81793"/>
    <w:rsid w:val="00F82225"/>
    <w:rsid w:val="00F828AD"/>
    <w:rsid w:val="00F832B3"/>
    <w:rsid w:val="00F839CE"/>
    <w:rsid w:val="00F839E1"/>
    <w:rsid w:val="00F83A2F"/>
    <w:rsid w:val="00F83A9A"/>
    <w:rsid w:val="00F83B67"/>
    <w:rsid w:val="00F84116"/>
    <w:rsid w:val="00F84A2B"/>
    <w:rsid w:val="00F85805"/>
    <w:rsid w:val="00F86060"/>
    <w:rsid w:val="00F864DE"/>
    <w:rsid w:val="00F875B4"/>
    <w:rsid w:val="00F878B6"/>
    <w:rsid w:val="00F87AED"/>
    <w:rsid w:val="00F87D8B"/>
    <w:rsid w:val="00F87EE2"/>
    <w:rsid w:val="00F9003D"/>
    <w:rsid w:val="00F91671"/>
    <w:rsid w:val="00F91808"/>
    <w:rsid w:val="00F919E9"/>
    <w:rsid w:val="00F91A7C"/>
    <w:rsid w:val="00F91D7D"/>
    <w:rsid w:val="00F92911"/>
    <w:rsid w:val="00F931F7"/>
    <w:rsid w:val="00F9346A"/>
    <w:rsid w:val="00F93966"/>
    <w:rsid w:val="00F94727"/>
    <w:rsid w:val="00F94B18"/>
    <w:rsid w:val="00F95291"/>
    <w:rsid w:val="00F95CA0"/>
    <w:rsid w:val="00F95D25"/>
    <w:rsid w:val="00F96349"/>
    <w:rsid w:val="00F97174"/>
    <w:rsid w:val="00F97887"/>
    <w:rsid w:val="00F9795A"/>
    <w:rsid w:val="00FA0609"/>
    <w:rsid w:val="00FA08A3"/>
    <w:rsid w:val="00FA16B3"/>
    <w:rsid w:val="00FA23A8"/>
    <w:rsid w:val="00FA2428"/>
    <w:rsid w:val="00FA368D"/>
    <w:rsid w:val="00FA3BAA"/>
    <w:rsid w:val="00FA508E"/>
    <w:rsid w:val="00FA5FEA"/>
    <w:rsid w:val="00FA66B0"/>
    <w:rsid w:val="00FA6C39"/>
    <w:rsid w:val="00FA70D6"/>
    <w:rsid w:val="00FA72A7"/>
    <w:rsid w:val="00FA7E10"/>
    <w:rsid w:val="00FB0165"/>
    <w:rsid w:val="00FB1127"/>
    <w:rsid w:val="00FB1BEE"/>
    <w:rsid w:val="00FB265C"/>
    <w:rsid w:val="00FB2CFC"/>
    <w:rsid w:val="00FB34E6"/>
    <w:rsid w:val="00FB36C7"/>
    <w:rsid w:val="00FB3C58"/>
    <w:rsid w:val="00FB3E8C"/>
    <w:rsid w:val="00FB49E9"/>
    <w:rsid w:val="00FB4BF1"/>
    <w:rsid w:val="00FB535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EBB"/>
    <w:rsid w:val="00FC59EE"/>
    <w:rsid w:val="00FC5D73"/>
    <w:rsid w:val="00FC64A7"/>
    <w:rsid w:val="00FC65C6"/>
    <w:rsid w:val="00FC6618"/>
    <w:rsid w:val="00FC767E"/>
    <w:rsid w:val="00FC7B38"/>
    <w:rsid w:val="00FD0151"/>
    <w:rsid w:val="00FD1163"/>
    <w:rsid w:val="00FD1ADF"/>
    <w:rsid w:val="00FD1EC7"/>
    <w:rsid w:val="00FD2978"/>
    <w:rsid w:val="00FD29E4"/>
    <w:rsid w:val="00FD2A7C"/>
    <w:rsid w:val="00FD2AAD"/>
    <w:rsid w:val="00FD2BA1"/>
    <w:rsid w:val="00FD2DDB"/>
    <w:rsid w:val="00FD3142"/>
    <w:rsid w:val="00FD3E00"/>
    <w:rsid w:val="00FD45AF"/>
    <w:rsid w:val="00FD4D31"/>
    <w:rsid w:val="00FD4EC5"/>
    <w:rsid w:val="00FD551B"/>
    <w:rsid w:val="00FD57E8"/>
    <w:rsid w:val="00FD5DAC"/>
    <w:rsid w:val="00FD5DB5"/>
    <w:rsid w:val="00FD60A0"/>
    <w:rsid w:val="00FD6122"/>
    <w:rsid w:val="00FD6A00"/>
    <w:rsid w:val="00FD6C75"/>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304C"/>
    <w:rsid w:val="00FE38E7"/>
    <w:rsid w:val="00FE45EC"/>
    <w:rsid w:val="00FE4914"/>
    <w:rsid w:val="00FE54D9"/>
    <w:rsid w:val="00FE5C70"/>
    <w:rsid w:val="00FE6108"/>
    <w:rsid w:val="00FE63FB"/>
    <w:rsid w:val="00FE6444"/>
    <w:rsid w:val="00FE660D"/>
    <w:rsid w:val="00FE6919"/>
    <w:rsid w:val="00FE6A25"/>
    <w:rsid w:val="00FE7564"/>
    <w:rsid w:val="00FE7848"/>
    <w:rsid w:val="00FF03B3"/>
    <w:rsid w:val="00FF0485"/>
    <w:rsid w:val="00FF09E1"/>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F16"/>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ED8F"/>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semiHidden/>
    <w:unhideWhenUsed/>
    <w:rsid w:val="003D7545"/>
    <w:pPr>
      <w:spacing w:line="240" w:lineRule="auto"/>
    </w:pPr>
    <w:rPr>
      <w:sz w:val="20"/>
      <w:szCs w:val="20"/>
    </w:rPr>
  </w:style>
  <w:style w:type="character" w:customStyle="1" w:styleId="af6">
    <w:name w:val="Текст примечания Знак"/>
    <w:basedOn w:val="a0"/>
    <w:link w:val="af5"/>
    <w:uiPriority w:val="99"/>
    <w:semiHidden/>
    <w:rsid w:val="003D7545"/>
    <w:rPr>
      <w:sz w:val="20"/>
      <w:szCs w:val="20"/>
    </w:rPr>
  </w:style>
  <w:style w:type="character" w:styleId="af7">
    <w:name w:val="Emphasis"/>
    <w:basedOn w:val="a0"/>
    <w:uiPriority w:val="20"/>
    <w:qFormat/>
    <w:rsid w:val="004873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K17000001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dilet.zan.kz/rus/docs/K1700000120" TargetMode="External"/><Relationship Id="rId4" Type="http://schemas.openxmlformats.org/officeDocument/2006/relationships/settings" Target="settings.xml"/><Relationship Id="rId9" Type="http://schemas.openxmlformats.org/officeDocument/2006/relationships/hyperlink" Target="http://10.61.42.188/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D37AB-86F2-4B0C-AD62-25D680212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6378</TotalTime>
  <Pages>59</Pages>
  <Words>12015</Words>
  <Characters>68489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21630</cp:revision>
  <cp:lastPrinted>2023-11-14T05:49:00Z</cp:lastPrinted>
  <dcterms:created xsi:type="dcterms:W3CDTF">2023-09-12T05:09:00Z</dcterms:created>
  <dcterms:modified xsi:type="dcterms:W3CDTF">2025-03-01T13:22:00Z</dcterms:modified>
</cp:coreProperties>
</file>